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C542" w14:textId="5CF2B9EF" w:rsidR="00103110" w:rsidRDefault="00866970" w:rsidP="00866970">
      <w:pPr>
        <w:jc w:val="both"/>
        <w:rPr>
          <w:rFonts w:ascii="Arial" w:eastAsia="Calibri" w:hAnsi="Arial" w:cs="Arial"/>
          <w:b/>
          <w:bCs/>
          <w:sz w:val="28"/>
          <w:szCs w:val="28"/>
        </w:rPr>
      </w:pPr>
      <w:r w:rsidRPr="00866970">
        <w:rPr>
          <w:rFonts w:ascii="Arial" w:eastAsia="Calibri" w:hAnsi="Arial" w:cs="Arial"/>
          <w:b/>
          <w:bCs/>
          <w:sz w:val="28"/>
          <w:szCs w:val="28"/>
        </w:rPr>
        <w:t xml:space="preserve">Request for Expression of Interest to </w:t>
      </w:r>
      <w:r>
        <w:rPr>
          <w:rFonts w:ascii="Arial" w:eastAsia="Calibri" w:hAnsi="Arial" w:cs="Arial"/>
          <w:b/>
          <w:bCs/>
          <w:sz w:val="28"/>
          <w:szCs w:val="28"/>
        </w:rPr>
        <w:t xml:space="preserve">Undertake Audit Opportunities Assessment Study </w:t>
      </w:r>
    </w:p>
    <w:p w14:paraId="2967DD28" w14:textId="77777777" w:rsidR="00866970" w:rsidRPr="00866970" w:rsidRDefault="00866970" w:rsidP="00866970">
      <w:pPr>
        <w:spacing w:line="276" w:lineRule="auto"/>
        <w:jc w:val="both"/>
        <w:rPr>
          <w:rFonts w:ascii="Arial" w:eastAsia="Calibri" w:hAnsi="Arial" w:cs="Arial"/>
          <w:b/>
          <w:bCs/>
          <w:kern w:val="0"/>
          <w:sz w:val="24"/>
          <w:szCs w:val="24"/>
          <w14:ligatures w14:val="none"/>
        </w:rPr>
      </w:pPr>
      <w:r w:rsidRPr="00866970">
        <w:rPr>
          <w:rFonts w:ascii="Arial" w:eastAsia="Calibri" w:hAnsi="Arial" w:cs="Arial"/>
          <w:b/>
          <w:bCs/>
          <w:kern w:val="0"/>
          <w:sz w:val="24"/>
          <w:szCs w:val="24"/>
          <w14:ligatures w14:val="none"/>
        </w:rPr>
        <w:t>1. Introduction</w:t>
      </w:r>
    </w:p>
    <w:p w14:paraId="109C14C9" w14:textId="12208610" w:rsidR="00866970" w:rsidRPr="00866970" w:rsidRDefault="00866970" w:rsidP="00866970">
      <w:pPr>
        <w:spacing w:line="276" w:lineRule="auto"/>
        <w:jc w:val="both"/>
        <w:rPr>
          <w:rFonts w:ascii="Arial" w:eastAsia="Calibri" w:hAnsi="Arial" w:cs="Arial"/>
          <w:kern w:val="0"/>
          <w:sz w:val="24"/>
          <w:szCs w:val="24"/>
          <w14:ligatures w14:val="none"/>
        </w:rPr>
      </w:pPr>
      <w:r w:rsidRPr="00866970">
        <w:rPr>
          <w:rFonts w:ascii="Arial" w:eastAsia="Calibri" w:hAnsi="Arial" w:cs="Arial"/>
          <w:kern w:val="0"/>
          <w:sz w:val="24"/>
          <w:szCs w:val="24"/>
          <w14:ligatures w14:val="none"/>
        </w:rPr>
        <w:t xml:space="preserve">Centre for Social Justice (CSJ) with the support of the European Union Rule of Law and Anti-Corruption Project </w:t>
      </w:r>
      <w:r w:rsidR="00D51C19">
        <w:rPr>
          <w:rFonts w:ascii="Arial" w:eastAsia="Calibri" w:hAnsi="Arial" w:cs="Arial"/>
          <w:kern w:val="0"/>
          <w:sz w:val="24"/>
          <w:szCs w:val="24"/>
          <w14:ligatures w14:val="none"/>
        </w:rPr>
        <w:t>(</w:t>
      </w:r>
      <w:r w:rsidRPr="00866970">
        <w:rPr>
          <w:rFonts w:ascii="Arial" w:eastAsia="Calibri" w:hAnsi="Arial" w:cs="Arial"/>
          <w:kern w:val="0"/>
          <w:sz w:val="24"/>
          <w:szCs w:val="24"/>
          <w14:ligatures w14:val="none"/>
        </w:rPr>
        <w:t>RoLAC 2</w:t>
      </w:r>
      <w:r w:rsidR="00D51C19">
        <w:rPr>
          <w:rFonts w:ascii="Arial" w:eastAsia="Calibri" w:hAnsi="Arial" w:cs="Arial"/>
          <w:kern w:val="0"/>
          <w:sz w:val="24"/>
          <w:szCs w:val="24"/>
          <w14:ligatures w14:val="none"/>
        </w:rPr>
        <w:t>)</w:t>
      </w:r>
      <w:r w:rsidRPr="00866970">
        <w:rPr>
          <w:rFonts w:ascii="Arial" w:eastAsia="Calibri" w:hAnsi="Arial" w:cs="Arial"/>
          <w:kern w:val="0"/>
          <w:sz w:val="24"/>
          <w:szCs w:val="24"/>
          <w14:ligatures w14:val="none"/>
        </w:rPr>
        <w:t xml:space="preserve"> is implementing a program on “Improving the Effectiveness of Anti-Corruption Processes and Reforms in Nigeria”. The goal of the project is to contribute to increased effectiveness of anti-corruption laws, policies, interventions and strategies for the entrenchment of reforms at national and subnational levels. This would lead to increased compliance with anti-corruption laws. Anti-corruption laws and policies are not an end in themselves but they are expected to lead to systemic change, enhanced compliance and behavioural change in society, making it possible for increased prevention of corruption, corrective action in individual cases, detection and prosecution of offenders and to make more difficult, future breaches of the law.</w:t>
      </w:r>
    </w:p>
    <w:p w14:paraId="74EDE3AC" w14:textId="77777777" w:rsidR="00532DA4" w:rsidRDefault="00532DA4" w:rsidP="00866970">
      <w:pPr>
        <w:jc w:val="both"/>
        <w:rPr>
          <w:rFonts w:ascii="Arial" w:eastAsia="Calibri" w:hAnsi="Arial" w:cs="Arial"/>
          <w:b/>
          <w:bCs/>
          <w:sz w:val="24"/>
          <w:szCs w:val="24"/>
        </w:rPr>
      </w:pPr>
      <w:r w:rsidRPr="00532DA4">
        <w:rPr>
          <w:rFonts w:ascii="Arial" w:eastAsia="Calibri" w:hAnsi="Arial" w:cs="Arial"/>
          <w:b/>
          <w:bCs/>
          <w:sz w:val="24"/>
          <w:szCs w:val="24"/>
        </w:rPr>
        <w:t>2. Background</w:t>
      </w:r>
    </w:p>
    <w:p w14:paraId="251D2B84" w14:textId="175A4391" w:rsidR="00D4701D" w:rsidRPr="00D4701D" w:rsidRDefault="00D4701D" w:rsidP="00D4701D">
      <w:pPr>
        <w:spacing w:after="120"/>
        <w:jc w:val="both"/>
        <w:rPr>
          <w:rFonts w:ascii="Arial" w:hAnsi="Arial" w:cs="Arial"/>
          <w:color w:val="000000"/>
          <w:sz w:val="24"/>
          <w:szCs w:val="24"/>
        </w:rPr>
      </w:pPr>
      <w:r w:rsidRPr="00D4701D">
        <w:rPr>
          <w:rFonts w:ascii="Arial" w:hAnsi="Arial" w:cs="Arial"/>
          <w:color w:val="000000"/>
          <w:sz w:val="24"/>
          <w:szCs w:val="24"/>
        </w:rPr>
        <w:t>Audit laws have been reformed at the state level under the World Bank S</w:t>
      </w:r>
      <w:r w:rsidR="00294F8F">
        <w:rPr>
          <w:rFonts w:ascii="Arial" w:hAnsi="Arial" w:cs="Arial"/>
          <w:color w:val="000000"/>
          <w:sz w:val="24"/>
          <w:szCs w:val="24"/>
        </w:rPr>
        <w:t xml:space="preserve">tate Fiscal Transparency, Accountability and Sustainability </w:t>
      </w:r>
      <w:proofErr w:type="spellStart"/>
      <w:r w:rsidR="00294F8F">
        <w:rPr>
          <w:rFonts w:ascii="Arial" w:hAnsi="Arial" w:cs="Arial"/>
          <w:color w:val="000000"/>
          <w:sz w:val="24"/>
          <w:szCs w:val="24"/>
        </w:rPr>
        <w:t>Programme</w:t>
      </w:r>
      <w:proofErr w:type="spellEnd"/>
      <w:r w:rsidR="00294F8F">
        <w:rPr>
          <w:rFonts w:ascii="Arial" w:hAnsi="Arial" w:cs="Arial"/>
          <w:color w:val="000000"/>
          <w:sz w:val="24"/>
          <w:szCs w:val="24"/>
        </w:rPr>
        <w:t xml:space="preserve"> (SFTAs)</w:t>
      </w:r>
      <w:r w:rsidRPr="00D4701D">
        <w:rPr>
          <w:rFonts w:ascii="Arial" w:hAnsi="Arial" w:cs="Arial"/>
          <w:color w:val="000000"/>
          <w:sz w:val="24"/>
          <w:szCs w:val="24"/>
        </w:rPr>
        <w:t xml:space="preserve">. However, beyond scanty constitutional provisions, there is no extant federal audit law. Nigeria therefore suffers a lot of financial and human losses as </w:t>
      </w:r>
      <w:r w:rsidR="00294F8F">
        <w:rPr>
          <w:rFonts w:ascii="Arial" w:hAnsi="Arial" w:cs="Arial"/>
          <w:color w:val="000000"/>
          <w:sz w:val="24"/>
          <w:szCs w:val="24"/>
        </w:rPr>
        <w:t xml:space="preserve">a </w:t>
      </w:r>
      <w:r w:rsidRPr="00D4701D">
        <w:rPr>
          <w:rFonts w:ascii="Arial" w:hAnsi="Arial" w:cs="Arial"/>
          <w:color w:val="000000"/>
          <w:sz w:val="24"/>
          <w:szCs w:val="24"/>
        </w:rPr>
        <w:t xml:space="preserve">result of the weak audit system. The current audit practice has become a frustrating exercise in report writing. The </w:t>
      </w:r>
      <w:r>
        <w:rPr>
          <w:rFonts w:ascii="Arial" w:hAnsi="Arial" w:cs="Arial"/>
          <w:color w:val="000000"/>
          <w:sz w:val="24"/>
          <w:szCs w:val="24"/>
        </w:rPr>
        <w:t xml:space="preserve">Auditor </w:t>
      </w:r>
      <w:r w:rsidR="00294F8F">
        <w:rPr>
          <w:rFonts w:ascii="Arial" w:hAnsi="Arial" w:cs="Arial"/>
          <w:color w:val="000000"/>
          <w:sz w:val="24"/>
          <w:szCs w:val="24"/>
        </w:rPr>
        <w:t>G</w:t>
      </w:r>
      <w:r>
        <w:rPr>
          <w:rFonts w:ascii="Arial" w:hAnsi="Arial" w:cs="Arial"/>
          <w:color w:val="000000"/>
          <w:sz w:val="24"/>
          <w:szCs w:val="24"/>
        </w:rPr>
        <w:t>eneral for the Federation (</w:t>
      </w:r>
      <w:r w:rsidRPr="00D4701D">
        <w:rPr>
          <w:rFonts w:ascii="Arial" w:hAnsi="Arial" w:cs="Arial"/>
          <w:color w:val="000000"/>
          <w:sz w:val="24"/>
          <w:szCs w:val="24"/>
        </w:rPr>
        <w:t>AuGF</w:t>
      </w:r>
      <w:r>
        <w:rPr>
          <w:rFonts w:ascii="Arial" w:hAnsi="Arial" w:cs="Arial"/>
          <w:color w:val="000000"/>
          <w:sz w:val="24"/>
          <w:szCs w:val="24"/>
        </w:rPr>
        <w:t>)</w:t>
      </w:r>
      <w:r w:rsidRPr="00D4701D">
        <w:rPr>
          <w:rFonts w:ascii="Arial" w:hAnsi="Arial" w:cs="Arial"/>
          <w:color w:val="000000"/>
          <w:sz w:val="24"/>
          <w:szCs w:val="24"/>
        </w:rPr>
        <w:t xml:space="preserve"> produces a report which is sent to the </w:t>
      </w:r>
      <w:r>
        <w:rPr>
          <w:rFonts w:ascii="Arial" w:hAnsi="Arial" w:cs="Arial"/>
          <w:color w:val="000000"/>
          <w:sz w:val="24"/>
          <w:szCs w:val="24"/>
        </w:rPr>
        <w:t>Public Accounts Committee (</w:t>
      </w:r>
      <w:r w:rsidRPr="00D4701D">
        <w:rPr>
          <w:rFonts w:ascii="Arial" w:hAnsi="Arial" w:cs="Arial"/>
          <w:color w:val="000000"/>
          <w:sz w:val="24"/>
          <w:szCs w:val="24"/>
        </w:rPr>
        <w:t>PAC</w:t>
      </w:r>
      <w:r>
        <w:rPr>
          <w:rFonts w:ascii="Arial" w:hAnsi="Arial" w:cs="Arial"/>
          <w:color w:val="000000"/>
          <w:sz w:val="24"/>
          <w:szCs w:val="24"/>
        </w:rPr>
        <w:t>)</w:t>
      </w:r>
      <w:r w:rsidRPr="00D4701D">
        <w:rPr>
          <w:rFonts w:ascii="Arial" w:hAnsi="Arial" w:cs="Arial"/>
          <w:color w:val="000000"/>
          <w:sz w:val="24"/>
          <w:szCs w:val="24"/>
        </w:rPr>
        <w:t xml:space="preserve"> of N</w:t>
      </w:r>
      <w:r>
        <w:rPr>
          <w:rFonts w:ascii="Arial" w:hAnsi="Arial" w:cs="Arial"/>
          <w:color w:val="000000"/>
          <w:sz w:val="24"/>
          <w:szCs w:val="24"/>
        </w:rPr>
        <w:t>ational Assembly</w:t>
      </w:r>
      <w:r w:rsidRPr="00D4701D">
        <w:rPr>
          <w:rFonts w:ascii="Arial" w:hAnsi="Arial" w:cs="Arial"/>
          <w:color w:val="000000"/>
          <w:sz w:val="24"/>
          <w:szCs w:val="24"/>
        </w:rPr>
        <w:t xml:space="preserve"> who conduct hearings and investigations and produces another report. The first and second reports gather dust on the shelves and the recommendations are hardly implemented leading to the year after year repetition of financial breaches contrary to extant public finance management laws. Essentially, the follow-up on audit recommendations is very weak and not effective; accounting officers of Ministries, Departments and Agencies (MDAs) ignore audit queries despite the instruction of former President Muhammadu Buhari that audit queries should be answered within 48 hours. A systemic study (Audit Opportunities Assessment Study) to show the human and financial losses </w:t>
      </w:r>
      <w:r>
        <w:rPr>
          <w:rFonts w:ascii="Arial" w:hAnsi="Arial" w:cs="Arial"/>
          <w:color w:val="000000"/>
          <w:sz w:val="24"/>
          <w:szCs w:val="24"/>
        </w:rPr>
        <w:t xml:space="preserve">and the </w:t>
      </w:r>
      <w:r w:rsidRPr="00532DA4">
        <w:rPr>
          <w:rFonts w:ascii="Arial" w:hAnsi="Arial" w:cs="Arial"/>
          <w:color w:val="000000"/>
          <w:sz w:val="24"/>
          <w:szCs w:val="24"/>
        </w:rPr>
        <w:t xml:space="preserve">set back </w:t>
      </w:r>
      <w:r>
        <w:rPr>
          <w:rFonts w:ascii="Arial" w:hAnsi="Arial" w:cs="Arial"/>
          <w:color w:val="000000"/>
          <w:sz w:val="24"/>
          <w:szCs w:val="24"/>
        </w:rPr>
        <w:t xml:space="preserve">to </w:t>
      </w:r>
      <w:r w:rsidRPr="00532DA4">
        <w:rPr>
          <w:rFonts w:ascii="Arial" w:hAnsi="Arial" w:cs="Arial"/>
          <w:color w:val="000000"/>
          <w:sz w:val="24"/>
          <w:szCs w:val="24"/>
        </w:rPr>
        <w:t>the anti-corruption campaign</w:t>
      </w:r>
      <w:r w:rsidRPr="00D4701D">
        <w:rPr>
          <w:rFonts w:ascii="Arial" w:hAnsi="Arial" w:cs="Arial"/>
          <w:color w:val="000000"/>
          <w:sz w:val="24"/>
          <w:szCs w:val="24"/>
        </w:rPr>
        <w:t xml:space="preserve"> </w:t>
      </w:r>
      <w:r w:rsidRPr="00D4701D">
        <w:rPr>
          <w:rFonts w:ascii="Arial" w:hAnsi="Arial" w:cs="Arial"/>
          <w:color w:val="000000"/>
          <w:sz w:val="24"/>
          <w:szCs w:val="24"/>
        </w:rPr>
        <w:t xml:space="preserve">arising from the weak audit regime will provide a context for reforms. CSJ’s findings </w:t>
      </w:r>
      <w:r>
        <w:rPr>
          <w:rFonts w:ascii="Arial" w:hAnsi="Arial" w:cs="Arial"/>
          <w:color w:val="000000"/>
          <w:sz w:val="24"/>
          <w:szCs w:val="24"/>
        </w:rPr>
        <w:t xml:space="preserve">from the </w:t>
      </w:r>
      <w:r w:rsidRPr="00D4701D">
        <w:rPr>
          <w:rFonts w:ascii="Arial" w:hAnsi="Arial" w:cs="Arial"/>
          <w:color w:val="000000"/>
          <w:sz w:val="24"/>
          <w:szCs w:val="24"/>
        </w:rPr>
        <w:t>Audit Assessment Index - a benchmarking and ranking exercise of federal MDAs based on their compliance with audit recommendations</w:t>
      </w:r>
      <w:r>
        <w:rPr>
          <w:rFonts w:ascii="Arial" w:hAnsi="Arial" w:cs="Arial"/>
          <w:color w:val="000000"/>
          <w:sz w:val="24"/>
          <w:szCs w:val="24"/>
        </w:rPr>
        <w:t>,</w:t>
      </w:r>
      <w:r w:rsidRPr="00D4701D">
        <w:rPr>
          <w:rFonts w:ascii="Arial" w:hAnsi="Arial" w:cs="Arial"/>
          <w:color w:val="000000"/>
          <w:sz w:val="24"/>
          <w:szCs w:val="24"/>
        </w:rPr>
        <w:t xml:space="preserve"> </w:t>
      </w:r>
      <w:r w:rsidRPr="00D4701D">
        <w:rPr>
          <w:rFonts w:ascii="Arial" w:hAnsi="Arial" w:cs="Arial"/>
          <w:color w:val="000000"/>
          <w:sz w:val="24"/>
          <w:szCs w:val="24"/>
        </w:rPr>
        <w:t xml:space="preserve">show that compliance rate with audit recommendations is less than 30%. </w:t>
      </w:r>
    </w:p>
    <w:p w14:paraId="3E611F97" w14:textId="1E7D6A66" w:rsidR="00C579D5" w:rsidRDefault="00532DA4" w:rsidP="00866970">
      <w:pPr>
        <w:jc w:val="both"/>
        <w:rPr>
          <w:rFonts w:ascii="Arial" w:hAnsi="Arial" w:cs="Arial"/>
          <w:iCs/>
          <w:sz w:val="24"/>
          <w:szCs w:val="24"/>
        </w:rPr>
      </w:pPr>
      <w:r w:rsidRPr="00532DA4">
        <w:rPr>
          <w:rFonts w:ascii="Arial" w:hAnsi="Arial" w:cs="Arial"/>
          <w:color w:val="000000"/>
          <w:sz w:val="24"/>
          <w:szCs w:val="24"/>
        </w:rPr>
        <w:t xml:space="preserve"> </w:t>
      </w:r>
      <w:r w:rsidR="00C579D5" w:rsidRPr="00C579D5">
        <w:rPr>
          <w:rFonts w:ascii="Arial" w:eastAsia="Calibri" w:hAnsi="Arial" w:cs="Arial"/>
          <w:b/>
          <w:bCs/>
          <w:sz w:val="24"/>
          <w:szCs w:val="24"/>
        </w:rPr>
        <w:t>3. Terms of Reference</w:t>
      </w:r>
    </w:p>
    <w:p w14:paraId="23120967" w14:textId="7C08885C" w:rsidR="00C579D5" w:rsidRPr="00C579D5" w:rsidRDefault="00C579D5" w:rsidP="00C579D5">
      <w:pPr>
        <w:jc w:val="both"/>
        <w:rPr>
          <w:rFonts w:ascii="Arial" w:hAnsi="Arial" w:cs="Arial"/>
          <w:iCs/>
          <w:sz w:val="24"/>
          <w:szCs w:val="24"/>
        </w:rPr>
      </w:pPr>
      <w:r w:rsidRPr="00C579D5">
        <w:rPr>
          <w:rFonts w:ascii="Arial" w:hAnsi="Arial" w:cs="Arial"/>
          <w:iCs/>
          <w:sz w:val="24"/>
          <w:szCs w:val="24"/>
        </w:rPr>
        <w:t xml:space="preserve">CSJ requires a consultant that is knowledgeable in national and international standards, laws and policies on </w:t>
      </w:r>
      <w:r>
        <w:rPr>
          <w:rFonts w:ascii="Arial" w:hAnsi="Arial" w:cs="Arial"/>
          <w:iCs/>
          <w:sz w:val="24"/>
          <w:szCs w:val="24"/>
        </w:rPr>
        <w:t>Audit</w:t>
      </w:r>
      <w:r w:rsidRPr="00C579D5">
        <w:rPr>
          <w:rFonts w:ascii="Arial" w:hAnsi="Arial" w:cs="Arial"/>
          <w:iCs/>
          <w:sz w:val="24"/>
          <w:szCs w:val="24"/>
        </w:rPr>
        <w:t>, and related anti-corruption standards</w:t>
      </w:r>
      <w:r>
        <w:rPr>
          <w:rFonts w:ascii="Arial" w:hAnsi="Arial" w:cs="Arial"/>
          <w:iCs/>
          <w:sz w:val="24"/>
          <w:szCs w:val="24"/>
        </w:rPr>
        <w:t>.</w:t>
      </w:r>
      <w:r w:rsidRPr="00C579D5">
        <w:rPr>
          <w:rFonts w:ascii="Arial" w:hAnsi="Arial" w:cs="Arial"/>
          <w:iCs/>
          <w:sz w:val="24"/>
          <w:szCs w:val="24"/>
        </w:rPr>
        <w:t xml:space="preserve"> The consultant will carry out desk reviews of </w:t>
      </w:r>
      <w:r>
        <w:rPr>
          <w:rFonts w:ascii="Arial" w:hAnsi="Arial" w:cs="Arial"/>
          <w:iCs/>
          <w:sz w:val="24"/>
          <w:szCs w:val="24"/>
        </w:rPr>
        <w:t>Nigeria’s</w:t>
      </w:r>
      <w:r w:rsidRPr="00C579D5">
        <w:rPr>
          <w:rFonts w:ascii="Arial" w:hAnsi="Arial" w:cs="Arial"/>
          <w:iCs/>
          <w:sz w:val="24"/>
          <w:szCs w:val="24"/>
        </w:rPr>
        <w:t xml:space="preserve"> </w:t>
      </w:r>
      <w:r>
        <w:rPr>
          <w:rFonts w:ascii="Arial" w:hAnsi="Arial" w:cs="Arial"/>
          <w:iCs/>
          <w:sz w:val="24"/>
          <w:szCs w:val="24"/>
        </w:rPr>
        <w:t xml:space="preserve">audit institutions and standards, </w:t>
      </w:r>
      <w:r w:rsidRPr="00C579D5">
        <w:rPr>
          <w:rFonts w:ascii="Arial" w:hAnsi="Arial" w:cs="Arial"/>
          <w:iCs/>
          <w:sz w:val="24"/>
          <w:szCs w:val="24"/>
        </w:rPr>
        <w:t xml:space="preserve">and emerging literature and jurisprudence on </w:t>
      </w:r>
      <w:r>
        <w:rPr>
          <w:rFonts w:ascii="Arial" w:hAnsi="Arial" w:cs="Arial"/>
          <w:iCs/>
          <w:sz w:val="24"/>
          <w:szCs w:val="24"/>
        </w:rPr>
        <w:t>audit</w:t>
      </w:r>
      <w:r w:rsidR="00D4701D">
        <w:rPr>
          <w:rFonts w:ascii="Arial" w:hAnsi="Arial" w:cs="Arial"/>
          <w:iCs/>
          <w:sz w:val="24"/>
          <w:szCs w:val="24"/>
        </w:rPr>
        <w:t>;</w:t>
      </w:r>
      <w:r w:rsidRPr="00C579D5">
        <w:rPr>
          <w:rFonts w:ascii="Arial" w:hAnsi="Arial" w:cs="Arial"/>
          <w:iCs/>
          <w:sz w:val="24"/>
          <w:szCs w:val="24"/>
        </w:rPr>
        <w:t xml:space="preserve"> prepar</w:t>
      </w:r>
      <w:r w:rsidR="00D4701D">
        <w:rPr>
          <w:rFonts w:ascii="Arial" w:hAnsi="Arial" w:cs="Arial"/>
          <w:iCs/>
          <w:sz w:val="24"/>
          <w:szCs w:val="24"/>
        </w:rPr>
        <w:t>e</w:t>
      </w:r>
      <w:r w:rsidRPr="00C579D5">
        <w:rPr>
          <w:rFonts w:ascii="Arial" w:hAnsi="Arial" w:cs="Arial"/>
          <w:iCs/>
          <w:sz w:val="24"/>
          <w:szCs w:val="24"/>
        </w:rPr>
        <w:t>, distribut</w:t>
      </w:r>
      <w:r w:rsidR="00D4701D">
        <w:rPr>
          <w:rFonts w:ascii="Arial" w:hAnsi="Arial" w:cs="Arial"/>
          <w:iCs/>
          <w:sz w:val="24"/>
          <w:szCs w:val="24"/>
        </w:rPr>
        <w:t>e,</w:t>
      </w:r>
      <w:r w:rsidRPr="00C579D5">
        <w:rPr>
          <w:rFonts w:ascii="Arial" w:hAnsi="Arial" w:cs="Arial"/>
          <w:iCs/>
          <w:sz w:val="24"/>
          <w:szCs w:val="24"/>
        </w:rPr>
        <w:t xml:space="preserve"> retriev</w:t>
      </w:r>
      <w:r w:rsidR="00D4701D">
        <w:rPr>
          <w:rFonts w:ascii="Arial" w:hAnsi="Arial" w:cs="Arial"/>
          <w:iCs/>
          <w:sz w:val="24"/>
          <w:szCs w:val="24"/>
        </w:rPr>
        <w:t xml:space="preserve">e </w:t>
      </w:r>
      <w:r w:rsidRPr="00C579D5">
        <w:rPr>
          <w:rFonts w:ascii="Arial" w:hAnsi="Arial" w:cs="Arial"/>
          <w:iCs/>
          <w:sz w:val="24"/>
          <w:szCs w:val="24"/>
        </w:rPr>
        <w:t>and analys</w:t>
      </w:r>
      <w:r w:rsidR="00D4701D">
        <w:rPr>
          <w:rFonts w:ascii="Arial" w:hAnsi="Arial" w:cs="Arial"/>
          <w:iCs/>
          <w:sz w:val="24"/>
          <w:szCs w:val="24"/>
        </w:rPr>
        <w:t>e</w:t>
      </w:r>
      <w:r w:rsidRPr="00C579D5">
        <w:rPr>
          <w:rFonts w:ascii="Arial" w:hAnsi="Arial" w:cs="Arial"/>
          <w:iCs/>
          <w:sz w:val="24"/>
          <w:szCs w:val="24"/>
        </w:rPr>
        <w:t xml:space="preserve"> questionnaires </w:t>
      </w:r>
      <w:r w:rsidR="00D4701D">
        <w:rPr>
          <w:rFonts w:ascii="Arial" w:hAnsi="Arial" w:cs="Arial"/>
          <w:iCs/>
          <w:sz w:val="24"/>
          <w:szCs w:val="24"/>
        </w:rPr>
        <w:t>from</w:t>
      </w:r>
      <w:r w:rsidRPr="00C579D5">
        <w:rPr>
          <w:rFonts w:ascii="Arial" w:hAnsi="Arial" w:cs="Arial"/>
          <w:iCs/>
          <w:sz w:val="24"/>
          <w:szCs w:val="24"/>
        </w:rPr>
        <w:t xml:space="preserve"> </w:t>
      </w:r>
      <w:r w:rsidRPr="00C579D5">
        <w:rPr>
          <w:rFonts w:ascii="Arial" w:hAnsi="Arial" w:cs="Arial"/>
          <w:iCs/>
          <w:sz w:val="24"/>
          <w:szCs w:val="24"/>
        </w:rPr>
        <w:lastRenderedPageBreak/>
        <w:t xml:space="preserve">MDAs and stakeholders. It will involve </w:t>
      </w:r>
      <w:r w:rsidR="00D4701D">
        <w:rPr>
          <w:rFonts w:ascii="Arial" w:hAnsi="Arial" w:cs="Arial"/>
          <w:iCs/>
          <w:sz w:val="24"/>
          <w:szCs w:val="24"/>
        </w:rPr>
        <w:t xml:space="preserve">key informant </w:t>
      </w:r>
      <w:r w:rsidRPr="00C579D5">
        <w:rPr>
          <w:rFonts w:ascii="Arial" w:hAnsi="Arial" w:cs="Arial"/>
          <w:iCs/>
          <w:sz w:val="24"/>
          <w:szCs w:val="24"/>
        </w:rPr>
        <w:t>interviews, focused group discussions and a validation meeting. It will also involve the engagement of PACs of the National Assembly.</w:t>
      </w:r>
      <w:r w:rsidR="00D4701D">
        <w:rPr>
          <w:rFonts w:ascii="Arial" w:hAnsi="Arial" w:cs="Arial"/>
          <w:iCs/>
          <w:sz w:val="24"/>
          <w:szCs w:val="24"/>
        </w:rPr>
        <w:t xml:space="preserve"> The study will </w:t>
      </w:r>
      <w:r w:rsidR="008705E8">
        <w:rPr>
          <w:rFonts w:ascii="Arial" w:hAnsi="Arial" w:cs="Arial"/>
          <w:iCs/>
          <w:sz w:val="24"/>
          <w:szCs w:val="24"/>
        </w:rPr>
        <w:t xml:space="preserve">do a political economy analysis of the federal audit practice, </w:t>
      </w:r>
      <w:r w:rsidR="00D4701D">
        <w:rPr>
          <w:rFonts w:ascii="Arial" w:hAnsi="Arial" w:cs="Arial"/>
          <w:iCs/>
          <w:sz w:val="24"/>
          <w:szCs w:val="24"/>
        </w:rPr>
        <w:t>identify and review the different scenarios of action and inaction on audit reforms and their implications, do a cost benefit analysis of reforms</w:t>
      </w:r>
      <w:r w:rsidR="008705E8">
        <w:rPr>
          <w:rFonts w:ascii="Arial" w:hAnsi="Arial" w:cs="Arial"/>
          <w:iCs/>
          <w:sz w:val="24"/>
          <w:szCs w:val="24"/>
        </w:rPr>
        <w:t xml:space="preserve"> and end with recommendations for reforms.</w:t>
      </w:r>
    </w:p>
    <w:p w14:paraId="047F11F8" w14:textId="77777777" w:rsidR="00C579D5" w:rsidRPr="00C579D5" w:rsidRDefault="00C579D5" w:rsidP="00C579D5">
      <w:pPr>
        <w:spacing w:line="276" w:lineRule="auto"/>
        <w:jc w:val="both"/>
        <w:rPr>
          <w:rFonts w:ascii="Arial" w:eastAsia="Calibri" w:hAnsi="Arial" w:cs="Arial"/>
          <w:b/>
          <w:bCs/>
          <w:kern w:val="0"/>
          <w:sz w:val="24"/>
          <w:szCs w:val="24"/>
          <w14:ligatures w14:val="none"/>
        </w:rPr>
      </w:pPr>
      <w:r w:rsidRPr="00C579D5">
        <w:rPr>
          <w:rFonts w:ascii="Arial" w:eastAsia="Calibri" w:hAnsi="Arial" w:cs="Arial"/>
          <w:b/>
          <w:bCs/>
          <w:kern w:val="0"/>
          <w:sz w:val="24"/>
          <w:szCs w:val="24"/>
          <w14:ligatures w14:val="none"/>
        </w:rPr>
        <w:t>4. Key Deliverables</w:t>
      </w:r>
    </w:p>
    <w:p w14:paraId="6A92E6DF" w14:textId="58412CC8" w:rsidR="00C579D5" w:rsidRPr="00C579D5" w:rsidRDefault="00C579D5" w:rsidP="0009582A">
      <w:pPr>
        <w:numPr>
          <w:ilvl w:val="0"/>
          <w:numId w:val="1"/>
        </w:numPr>
        <w:spacing w:line="276" w:lineRule="auto"/>
        <w:contextualSpacing/>
        <w:jc w:val="both"/>
        <w:rPr>
          <w:rFonts w:ascii="Arial" w:eastAsia="Calibri" w:hAnsi="Arial" w:cs="Arial"/>
          <w:kern w:val="0"/>
          <w:sz w:val="24"/>
          <w:szCs w:val="24"/>
          <w14:ligatures w14:val="none"/>
        </w:rPr>
      </w:pPr>
      <w:r w:rsidRPr="00C579D5">
        <w:rPr>
          <w:rFonts w:ascii="Arial" w:eastAsia="Calibri" w:hAnsi="Arial" w:cs="Arial"/>
          <w:kern w:val="0"/>
          <w:sz w:val="24"/>
          <w:szCs w:val="24"/>
          <w14:ligatures w14:val="none"/>
        </w:rPr>
        <w:t>Produce a</w:t>
      </w:r>
      <w:r w:rsidR="009C4309">
        <w:rPr>
          <w:rFonts w:ascii="Arial" w:eastAsia="Calibri" w:hAnsi="Arial" w:cs="Arial"/>
          <w:kern w:val="0"/>
          <w:sz w:val="24"/>
          <w:szCs w:val="24"/>
          <w14:ligatures w14:val="none"/>
        </w:rPr>
        <w:t xml:space="preserve">n </w:t>
      </w:r>
      <w:r w:rsidR="009C4309" w:rsidRPr="009C4309">
        <w:rPr>
          <w:rFonts w:ascii="Arial" w:eastAsia="Calibri" w:hAnsi="Arial" w:cs="Arial"/>
          <w:kern w:val="0"/>
          <w:sz w:val="24"/>
          <w:szCs w:val="24"/>
          <w14:ligatures w14:val="none"/>
        </w:rPr>
        <w:t>Audit Opportunities Assessment</w:t>
      </w:r>
      <w:r w:rsidR="009C4309">
        <w:rPr>
          <w:rFonts w:ascii="Arial" w:eastAsia="Calibri" w:hAnsi="Arial" w:cs="Arial"/>
          <w:kern w:val="0"/>
          <w:sz w:val="24"/>
          <w:szCs w:val="24"/>
          <w14:ligatures w14:val="none"/>
        </w:rPr>
        <w:t xml:space="preserve"> that highlights the</w:t>
      </w:r>
      <w:r w:rsidR="009C4309" w:rsidRPr="009C4309">
        <w:rPr>
          <w:rFonts w:ascii="Arial" w:eastAsia="Calibri" w:hAnsi="Arial" w:cs="Arial"/>
          <w:kern w:val="0"/>
          <w:sz w:val="24"/>
          <w:szCs w:val="24"/>
          <w14:ligatures w14:val="none"/>
        </w:rPr>
        <w:t xml:space="preserve"> opportunity costs and the inherent benefits in a reformed audit system</w:t>
      </w:r>
      <w:r w:rsidR="009C4309">
        <w:rPr>
          <w:rFonts w:ascii="Arial" w:eastAsia="Calibri" w:hAnsi="Arial" w:cs="Arial"/>
          <w:kern w:val="0"/>
          <w:sz w:val="24"/>
          <w:szCs w:val="24"/>
          <w14:ligatures w14:val="none"/>
        </w:rPr>
        <w:t xml:space="preserve"> </w:t>
      </w:r>
    </w:p>
    <w:p w14:paraId="20AFE5CF" w14:textId="77777777" w:rsidR="00C579D5" w:rsidRPr="00C579D5" w:rsidRDefault="00C579D5" w:rsidP="00C579D5">
      <w:pPr>
        <w:spacing w:line="276" w:lineRule="auto"/>
        <w:jc w:val="both"/>
        <w:rPr>
          <w:rFonts w:ascii="Arial" w:eastAsia="Calibri" w:hAnsi="Arial" w:cs="Arial"/>
          <w:b/>
          <w:bCs/>
          <w:kern w:val="0"/>
          <w:sz w:val="24"/>
          <w:szCs w:val="24"/>
          <w14:ligatures w14:val="none"/>
        </w:rPr>
      </w:pPr>
      <w:r w:rsidRPr="00C579D5">
        <w:rPr>
          <w:rFonts w:ascii="Arial" w:eastAsia="Calibri" w:hAnsi="Arial" w:cs="Arial"/>
          <w:b/>
          <w:bCs/>
          <w:kern w:val="0"/>
          <w:sz w:val="24"/>
          <w:szCs w:val="24"/>
          <w14:ligatures w14:val="none"/>
        </w:rPr>
        <w:t>5. Timeline</w:t>
      </w:r>
    </w:p>
    <w:p w14:paraId="17100627" w14:textId="3AD03D09" w:rsidR="00C579D5" w:rsidRPr="00C579D5" w:rsidRDefault="00C579D5" w:rsidP="00C579D5">
      <w:pPr>
        <w:spacing w:line="276" w:lineRule="auto"/>
        <w:jc w:val="both"/>
        <w:rPr>
          <w:rFonts w:ascii="Arial" w:eastAsia="Calibri" w:hAnsi="Arial" w:cs="Arial"/>
          <w:kern w:val="0"/>
          <w:sz w:val="24"/>
          <w:szCs w:val="24"/>
          <w14:ligatures w14:val="none"/>
        </w:rPr>
      </w:pPr>
      <w:r w:rsidRPr="00C579D5">
        <w:rPr>
          <w:rFonts w:ascii="Arial" w:eastAsia="Calibri" w:hAnsi="Arial" w:cs="Arial"/>
          <w:kern w:val="0"/>
          <w:sz w:val="24"/>
          <w:szCs w:val="24"/>
          <w14:ligatures w14:val="none"/>
        </w:rPr>
        <w:t>To develop the</w:t>
      </w:r>
      <w:r w:rsidR="009C4309">
        <w:rPr>
          <w:rFonts w:ascii="Arial" w:eastAsia="Calibri" w:hAnsi="Arial" w:cs="Arial"/>
          <w:kern w:val="0"/>
          <w:sz w:val="24"/>
          <w:szCs w:val="24"/>
          <w14:ligatures w14:val="none"/>
        </w:rPr>
        <w:t xml:space="preserve"> Audit Opportunities Assessment Study</w:t>
      </w:r>
      <w:r w:rsidRPr="00C579D5">
        <w:rPr>
          <w:rFonts w:ascii="Arial" w:eastAsia="Calibri" w:hAnsi="Arial" w:cs="Arial"/>
          <w:kern w:val="0"/>
          <w:sz w:val="24"/>
          <w:szCs w:val="24"/>
          <w14:ligatures w14:val="none"/>
        </w:rPr>
        <w:t xml:space="preserve">, </w:t>
      </w:r>
      <w:r w:rsidR="009C4309">
        <w:rPr>
          <w:rFonts w:ascii="Arial" w:eastAsia="Calibri" w:hAnsi="Arial" w:cs="Arial"/>
          <w:kern w:val="0"/>
          <w:sz w:val="24"/>
          <w:szCs w:val="24"/>
          <w14:ligatures w14:val="none"/>
        </w:rPr>
        <w:t xml:space="preserve">the consultant will work with </w:t>
      </w:r>
      <w:r w:rsidRPr="00C579D5">
        <w:rPr>
          <w:rFonts w:ascii="Arial" w:eastAsia="Calibri" w:hAnsi="Arial" w:cs="Arial"/>
          <w:kern w:val="0"/>
          <w:sz w:val="24"/>
          <w:szCs w:val="24"/>
          <w14:ligatures w14:val="none"/>
        </w:rPr>
        <w:t xml:space="preserve">the program director for </w:t>
      </w:r>
      <w:r w:rsidR="009C4309">
        <w:rPr>
          <w:rFonts w:ascii="Arial" w:eastAsia="Calibri" w:hAnsi="Arial" w:cs="Arial"/>
          <w:kern w:val="0"/>
          <w:sz w:val="24"/>
          <w:szCs w:val="24"/>
          <w14:ligatures w14:val="none"/>
        </w:rPr>
        <w:t>twenty-five</w:t>
      </w:r>
      <w:r w:rsidRPr="00C579D5">
        <w:rPr>
          <w:rFonts w:ascii="Arial" w:eastAsia="Calibri" w:hAnsi="Arial" w:cs="Arial"/>
          <w:kern w:val="0"/>
          <w:sz w:val="24"/>
          <w:szCs w:val="24"/>
          <w14:ligatures w14:val="none"/>
        </w:rPr>
        <w:t xml:space="preserve"> days on this assignment. </w:t>
      </w:r>
    </w:p>
    <w:p w14:paraId="6C3C1C90" w14:textId="18E2CEB1" w:rsidR="0009582A" w:rsidRPr="0009582A" w:rsidRDefault="0009582A" w:rsidP="0009582A">
      <w:pPr>
        <w:spacing w:line="276" w:lineRule="auto"/>
        <w:jc w:val="both"/>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6</w:t>
      </w:r>
      <w:r w:rsidRPr="0009582A">
        <w:rPr>
          <w:rFonts w:ascii="Arial" w:eastAsia="Calibri" w:hAnsi="Arial" w:cs="Arial"/>
          <w:b/>
          <w:bCs/>
          <w:kern w:val="0"/>
          <w:sz w:val="24"/>
          <w:szCs w:val="24"/>
          <w14:ligatures w14:val="none"/>
        </w:rPr>
        <w:t>. Professional Experience</w:t>
      </w:r>
      <w:bookmarkStart w:id="0" w:name="_GoBack"/>
      <w:bookmarkEnd w:id="0"/>
      <w:r w:rsidRPr="0009582A">
        <w:rPr>
          <w:rFonts w:ascii="Arial" w:eastAsia="Calibri" w:hAnsi="Arial" w:cs="Arial"/>
          <w:b/>
          <w:bCs/>
          <w:kern w:val="0"/>
          <w:sz w:val="24"/>
          <w:szCs w:val="24"/>
          <w14:ligatures w14:val="none"/>
        </w:rPr>
        <w:t xml:space="preserve"> and Qualification</w:t>
      </w:r>
    </w:p>
    <w:p w14:paraId="5920AEC1" w14:textId="4C361037" w:rsidR="0009582A" w:rsidRPr="0009582A" w:rsidRDefault="0009582A" w:rsidP="0009582A">
      <w:pPr>
        <w:spacing w:line="276" w:lineRule="auto"/>
        <w:jc w:val="both"/>
        <w:rPr>
          <w:rFonts w:ascii="Arial" w:eastAsia="Calibri" w:hAnsi="Arial" w:cs="Arial"/>
          <w:kern w:val="0"/>
          <w:sz w:val="24"/>
          <w:szCs w:val="24"/>
          <w14:ligatures w14:val="none"/>
        </w:rPr>
      </w:pPr>
      <w:r w:rsidRPr="0009582A">
        <w:rPr>
          <w:rFonts w:ascii="Arial" w:eastAsia="Calibri" w:hAnsi="Arial" w:cs="Arial"/>
          <w:kern w:val="0"/>
          <w:sz w:val="24"/>
          <w:szCs w:val="24"/>
          <w14:ligatures w14:val="none"/>
        </w:rPr>
        <w:t>The Consultant must have not less than 10 years’ experience working in </w:t>
      </w:r>
      <w:r>
        <w:rPr>
          <w:rFonts w:ascii="Arial" w:eastAsia="Calibri" w:hAnsi="Arial" w:cs="Arial"/>
          <w:kern w:val="0"/>
          <w:sz w:val="24"/>
          <w:szCs w:val="24"/>
          <w14:ligatures w14:val="none"/>
        </w:rPr>
        <w:t>audit</w:t>
      </w:r>
      <w:r w:rsidRPr="0009582A">
        <w:rPr>
          <w:rFonts w:ascii="Arial" w:eastAsia="Calibri" w:hAnsi="Arial" w:cs="Arial"/>
          <w:kern w:val="0"/>
          <w:sz w:val="24"/>
          <w:szCs w:val="24"/>
          <w14:ligatures w14:val="none"/>
        </w:rPr>
        <w:t xml:space="preserve"> and anti-corruption work.  The Consultant must be able to show proof that he has conducted similar assignments in the past and </w:t>
      </w:r>
      <w:r w:rsidR="008705E8">
        <w:rPr>
          <w:rFonts w:ascii="Arial" w:eastAsia="Calibri" w:hAnsi="Arial" w:cs="Arial"/>
          <w:kern w:val="0"/>
          <w:sz w:val="24"/>
          <w:szCs w:val="24"/>
          <w14:ligatures w14:val="none"/>
        </w:rPr>
        <w:t xml:space="preserve">or </w:t>
      </w:r>
      <w:r w:rsidRPr="0009582A">
        <w:rPr>
          <w:rFonts w:ascii="Arial" w:eastAsia="Calibri" w:hAnsi="Arial" w:cs="Arial"/>
          <w:kern w:val="0"/>
          <w:sz w:val="24"/>
          <w:szCs w:val="24"/>
          <w14:ligatures w14:val="none"/>
        </w:rPr>
        <w:t xml:space="preserve">demonstrate skills, competence and capacity to undertake the assignment.  </w:t>
      </w:r>
    </w:p>
    <w:p w14:paraId="55DD186D" w14:textId="7D5FA50B" w:rsidR="0009582A" w:rsidRPr="0009582A" w:rsidRDefault="0009582A" w:rsidP="0009582A">
      <w:pPr>
        <w:spacing w:line="276" w:lineRule="auto"/>
        <w:jc w:val="both"/>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7</w:t>
      </w:r>
      <w:r w:rsidRPr="0009582A">
        <w:rPr>
          <w:rFonts w:ascii="Arial" w:eastAsia="Calibri" w:hAnsi="Arial" w:cs="Arial"/>
          <w:b/>
          <w:bCs/>
          <w:kern w:val="0"/>
          <w:sz w:val="24"/>
          <w:szCs w:val="24"/>
          <w14:ligatures w14:val="none"/>
        </w:rPr>
        <w:t>. Academic Qualification</w:t>
      </w:r>
    </w:p>
    <w:p w14:paraId="1DFEE02C" w14:textId="61590945" w:rsidR="0009582A" w:rsidRPr="0009582A" w:rsidRDefault="0009582A" w:rsidP="0009582A">
      <w:pPr>
        <w:spacing w:line="276" w:lineRule="auto"/>
        <w:jc w:val="both"/>
        <w:rPr>
          <w:rFonts w:ascii="Arial" w:eastAsia="Calibri" w:hAnsi="Arial" w:cs="Arial"/>
          <w:kern w:val="0"/>
          <w:sz w:val="24"/>
          <w:szCs w:val="24"/>
          <w14:ligatures w14:val="none"/>
        </w:rPr>
      </w:pPr>
      <w:r w:rsidRPr="0009582A">
        <w:rPr>
          <w:rFonts w:ascii="Arial" w:eastAsia="Calibri" w:hAnsi="Arial" w:cs="Arial"/>
          <w:kern w:val="0"/>
          <w:sz w:val="24"/>
          <w:szCs w:val="24"/>
          <w14:ligatures w14:val="none"/>
        </w:rPr>
        <w:t xml:space="preserve">A Bachelor’s or Master’s degree in </w:t>
      </w:r>
      <w:r>
        <w:rPr>
          <w:rFonts w:ascii="Arial" w:eastAsia="Calibri" w:hAnsi="Arial" w:cs="Arial"/>
          <w:kern w:val="0"/>
          <w:sz w:val="24"/>
          <w:szCs w:val="24"/>
          <w14:ligatures w14:val="none"/>
        </w:rPr>
        <w:t xml:space="preserve">Accounting, Economics, </w:t>
      </w:r>
      <w:r w:rsidRPr="0009582A">
        <w:rPr>
          <w:rFonts w:ascii="Arial" w:eastAsia="Calibri" w:hAnsi="Arial" w:cs="Arial"/>
          <w:kern w:val="0"/>
          <w:sz w:val="24"/>
          <w:szCs w:val="24"/>
          <w14:ligatures w14:val="none"/>
        </w:rPr>
        <w:t>Law, Social Sciences or any other discipline related to the task is required. Professional certifications in any related discipline would be an added advantage.</w:t>
      </w:r>
    </w:p>
    <w:p w14:paraId="55EAB1E7" w14:textId="4136F0D4" w:rsidR="0009582A" w:rsidRPr="0009582A" w:rsidRDefault="0009582A" w:rsidP="0009582A">
      <w:pPr>
        <w:spacing w:line="276" w:lineRule="auto"/>
        <w:jc w:val="both"/>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8</w:t>
      </w:r>
      <w:r w:rsidRPr="0009582A">
        <w:rPr>
          <w:rFonts w:ascii="Arial" w:eastAsia="Calibri" w:hAnsi="Arial" w:cs="Arial"/>
          <w:b/>
          <w:bCs/>
          <w:kern w:val="0"/>
          <w:sz w:val="24"/>
          <w:szCs w:val="24"/>
          <w14:ligatures w14:val="none"/>
        </w:rPr>
        <w:t>. Method of Application</w:t>
      </w:r>
    </w:p>
    <w:p w14:paraId="27B7D46B" w14:textId="77777777" w:rsidR="0009582A" w:rsidRPr="0009582A" w:rsidRDefault="0009582A" w:rsidP="0009582A">
      <w:pPr>
        <w:spacing w:line="276" w:lineRule="auto"/>
        <w:jc w:val="both"/>
        <w:rPr>
          <w:rFonts w:ascii="Arial" w:eastAsia="Calibri" w:hAnsi="Arial" w:cs="Arial"/>
          <w:kern w:val="0"/>
          <w:sz w:val="24"/>
          <w:szCs w:val="24"/>
          <w14:ligatures w14:val="none"/>
        </w:rPr>
      </w:pPr>
      <w:r w:rsidRPr="0009582A">
        <w:rPr>
          <w:rFonts w:ascii="Arial" w:eastAsia="Calibri" w:hAnsi="Arial" w:cs="Arial"/>
          <w:kern w:val="0"/>
          <w:sz w:val="24"/>
          <w:szCs w:val="24"/>
          <w14:ligatures w14:val="none"/>
        </w:rPr>
        <w:t>Interested Consultants should send their expression of interest to the following e-mail; csjprocurement@gmail.com alongside their CVs. The EOI should include detailed qualifications (including copies of relevant certificates) and a two-page statement of the Consultants understanding of the assignment and how s\he intends to proceed with the work.</w:t>
      </w:r>
    </w:p>
    <w:p w14:paraId="525CDD1E" w14:textId="6F5A0002" w:rsidR="0009582A" w:rsidRPr="0009582A" w:rsidRDefault="0009582A" w:rsidP="0009582A">
      <w:pPr>
        <w:spacing w:line="276" w:lineRule="auto"/>
        <w:jc w:val="both"/>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9</w:t>
      </w:r>
      <w:r w:rsidRPr="0009582A">
        <w:rPr>
          <w:rFonts w:ascii="Arial" w:eastAsia="Calibri" w:hAnsi="Arial" w:cs="Arial"/>
          <w:b/>
          <w:bCs/>
          <w:kern w:val="0"/>
          <w:sz w:val="24"/>
          <w:szCs w:val="24"/>
          <w14:ligatures w14:val="none"/>
        </w:rPr>
        <w:t>. Timeline</w:t>
      </w:r>
    </w:p>
    <w:p w14:paraId="4F9BB658" w14:textId="77777777" w:rsidR="0009582A" w:rsidRPr="0009582A" w:rsidRDefault="0009582A" w:rsidP="0009582A">
      <w:pPr>
        <w:spacing w:line="276" w:lineRule="auto"/>
        <w:jc w:val="both"/>
        <w:rPr>
          <w:rFonts w:ascii="Arial" w:eastAsia="Calibri" w:hAnsi="Arial" w:cs="Arial"/>
          <w:kern w:val="0"/>
          <w:sz w:val="24"/>
          <w:szCs w:val="24"/>
          <w14:ligatures w14:val="none"/>
        </w:rPr>
      </w:pPr>
      <w:r w:rsidRPr="0009582A">
        <w:rPr>
          <w:rFonts w:ascii="Arial" w:eastAsia="Calibri" w:hAnsi="Arial" w:cs="Arial"/>
          <w:kern w:val="0"/>
          <w:sz w:val="24"/>
          <w:szCs w:val="24"/>
          <w14:ligatures w14:val="none"/>
        </w:rPr>
        <w:t>EOIs should reach CSJ within ten days from the date of this Request for EOI.</w:t>
      </w:r>
    </w:p>
    <w:p w14:paraId="7E0494B0" w14:textId="05FF7922" w:rsidR="00C579D5" w:rsidRDefault="00C579D5" w:rsidP="00C579D5">
      <w:pPr>
        <w:jc w:val="both"/>
        <w:rPr>
          <w:rFonts w:ascii="Arial" w:hAnsi="Arial" w:cs="Arial"/>
          <w:iCs/>
          <w:sz w:val="24"/>
          <w:szCs w:val="24"/>
        </w:rPr>
      </w:pPr>
    </w:p>
    <w:p w14:paraId="0ECFD296" w14:textId="77777777" w:rsidR="00C579D5" w:rsidRDefault="00C579D5" w:rsidP="00C579D5">
      <w:pPr>
        <w:jc w:val="both"/>
        <w:rPr>
          <w:rFonts w:ascii="Arial" w:hAnsi="Arial" w:cs="Arial"/>
          <w:iCs/>
          <w:sz w:val="24"/>
          <w:szCs w:val="24"/>
        </w:rPr>
      </w:pPr>
    </w:p>
    <w:p w14:paraId="09B88DEF" w14:textId="77777777" w:rsidR="00C579D5" w:rsidRDefault="00C579D5" w:rsidP="00866970">
      <w:pPr>
        <w:jc w:val="both"/>
        <w:rPr>
          <w:rFonts w:ascii="Arial" w:hAnsi="Arial" w:cs="Arial"/>
          <w:iCs/>
          <w:sz w:val="24"/>
          <w:szCs w:val="24"/>
        </w:rPr>
      </w:pPr>
    </w:p>
    <w:p w14:paraId="46FF05BC" w14:textId="77777777" w:rsidR="00C579D5" w:rsidRDefault="00C579D5" w:rsidP="00866970">
      <w:pPr>
        <w:jc w:val="both"/>
        <w:rPr>
          <w:rFonts w:ascii="Arial" w:hAnsi="Arial" w:cs="Arial"/>
          <w:iCs/>
          <w:sz w:val="24"/>
          <w:szCs w:val="24"/>
        </w:rPr>
      </w:pPr>
    </w:p>
    <w:sectPr w:rsidR="00C57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46D6A"/>
    <w:multiLevelType w:val="hybridMultilevel"/>
    <w:tmpl w:val="B1664A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70"/>
    <w:rsid w:val="0009582A"/>
    <w:rsid w:val="00103110"/>
    <w:rsid w:val="00294F8F"/>
    <w:rsid w:val="00352CCB"/>
    <w:rsid w:val="00532DA4"/>
    <w:rsid w:val="007324FD"/>
    <w:rsid w:val="00866970"/>
    <w:rsid w:val="008705E8"/>
    <w:rsid w:val="009C4309"/>
    <w:rsid w:val="00C579D5"/>
    <w:rsid w:val="00CF2258"/>
    <w:rsid w:val="00D4701D"/>
    <w:rsid w:val="00D51C19"/>
    <w:rsid w:val="00EB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B210"/>
  <w15:chartTrackingRefBased/>
  <w15:docId w15:val="{597A15AA-DC52-41BB-BD03-A7208ACD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9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69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69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69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69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6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9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69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69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69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69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6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970"/>
    <w:rPr>
      <w:rFonts w:eastAsiaTheme="majorEastAsia" w:cstheme="majorBidi"/>
      <w:color w:val="272727" w:themeColor="text1" w:themeTint="D8"/>
    </w:rPr>
  </w:style>
  <w:style w:type="paragraph" w:styleId="Title">
    <w:name w:val="Title"/>
    <w:basedOn w:val="Normal"/>
    <w:next w:val="Normal"/>
    <w:link w:val="TitleChar"/>
    <w:uiPriority w:val="10"/>
    <w:qFormat/>
    <w:rsid w:val="00866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970"/>
    <w:pPr>
      <w:spacing w:before="160"/>
      <w:jc w:val="center"/>
    </w:pPr>
    <w:rPr>
      <w:i/>
      <w:iCs/>
      <w:color w:val="404040" w:themeColor="text1" w:themeTint="BF"/>
    </w:rPr>
  </w:style>
  <w:style w:type="character" w:customStyle="1" w:styleId="QuoteChar">
    <w:name w:val="Quote Char"/>
    <w:basedOn w:val="DefaultParagraphFont"/>
    <w:link w:val="Quote"/>
    <w:uiPriority w:val="29"/>
    <w:rsid w:val="00866970"/>
    <w:rPr>
      <w:i/>
      <w:iCs/>
      <w:color w:val="404040" w:themeColor="text1" w:themeTint="BF"/>
    </w:rPr>
  </w:style>
  <w:style w:type="paragraph" w:styleId="ListParagraph">
    <w:name w:val="List Paragraph"/>
    <w:basedOn w:val="Normal"/>
    <w:uiPriority w:val="34"/>
    <w:qFormat/>
    <w:rsid w:val="00866970"/>
    <w:pPr>
      <w:ind w:left="720"/>
      <w:contextualSpacing/>
    </w:pPr>
  </w:style>
  <w:style w:type="character" w:styleId="IntenseEmphasis">
    <w:name w:val="Intense Emphasis"/>
    <w:basedOn w:val="DefaultParagraphFont"/>
    <w:uiPriority w:val="21"/>
    <w:qFormat/>
    <w:rsid w:val="00866970"/>
    <w:rPr>
      <w:i/>
      <w:iCs/>
      <w:color w:val="2F5496" w:themeColor="accent1" w:themeShade="BF"/>
    </w:rPr>
  </w:style>
  <w:style w:type="paragraph" w:styleId="IntenseQuote">
    <w:name w:val="Intense Quote"/>
    <w:basedOn w:val="Normal"/>
    <w:next w:val="Normal"/>
    <w:link w:val="IntenseQuoteChar"/>
    <w:uiPriority w:val="30"/>
    <w:qFormat/>
    <w:rsid w:val="00866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6970"/>
    <w:rPr>
      <w:i/>
      <w:iCs/>
      <w:color w:val="2F5496" w:themeColor="accent1" w:themeShade="BF"/>
    </w:rPr>
  </w:style>
  <w:style w:type="character" w:styleId="IntenseReference">
    <w:name w:val="Intense Reference"/>
    <w:basedOn w:val="DefaultParagraphFont"/>
    <w:uiPriority w:val="32"/>
    <w:qFormat/>
    <w:rsid w:val="00866970"/>
    <w:rPr>
      <w:b/>
      <w:bCs/>
      <w:smallCaps/>
      <w:color w:val="2F5496" w:themeColor="accent1" w:themeShade="BF"/>
      <w:spacing w:val="5"/>
    </w:rPr>
  </w:style>
  <w:style w:type="character" w:styleId="Emphasis">
    <w:name w:val="Emphasis"/>
    <w:basedOn w:val="DefaultParagraphFont"/>
    <w:uiPriority w:val="20"/>
    <w:qFormat/>
    <w:rsid w:val="00532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7425">
      <w:bodyDiv w:val="1"/>
      <w:marLeft w:val="0"/>
      <w:marRight w:val="0"/>
      <w:marTop w:val="0"/>
      <w:marBottom w:val="0"/>
      <w:divBdr>
        <w:top w:val="none" w:sz="0" w:space="0" w:color="auto"/>
        <w:left w:val="none" w:sz="0" w:space="0" w:color="auto"/>
        <w:bottom w:val="none" w:sz="0" w:space="0" w:color="auto"/>
        <w:right w:val="none" w:sz="0" w:space="0" w:color="auto"/>
      </w:divBdr>
    </w:div>
    <w:div w:id="879587017">
      <w:bodyDiv w:val="1"/>
      <w:marLeft w:val="0"/>
      <w:marRight w:val="0"/>
      <w:marTop w:val="0"/>
      <w:marBottom w:val="0"/>
      <w:divBdr>
        <w:top w:val="none" w:sz="0" w:space="0" w:color="auto"/>
        <w:left w:val="none" w:sz="0" w:space="0" w:color="auto"/>
        <w:bottom w:val="none" w:sz="0" w:space="0" w:color="auto"/>
        <w:right w:val="none" w:sz="0" w:space="0" w:color="auto"/>
      </w:divBdr>
    </w:div>
    <w:div w:id="1046174842">
      <w:bodyDiv w:val="1"/>
      <w:marLeft w:val="0"/>
      <w:marRight w:val="0"/>
      <w:marTop w:val="0"/>
      <w:marBottom w:val="0"/>
      <w:divBdr>
        <w:top w:val="none" w:sz="0" w:space="0" w:color="auto"/>
        <w:left w:val="none" w:sz="0" w:space="0" w:color="auto"/>
        <w:bottom w:val="none" w:sz="0" w:space="0" w:color="auto"/>
        <w:right w:val="none" w:sz="0" w:space="0" w:color="auto"/>
      </w:divBdr>
    </w:div>
    <w:div w:id="15433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3</cp:revision>
  <dcterms:created xsi:type="dcterms:W3CDTF">2025-03-12T08:06:00Z</dcterms:created>
  <dcterms:modified xsi:type="dcterms:W3CDTF">2025-03-12T08:22:00Z</dcterms:modified>
</cp:coreProperties>
</file>