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50721" w14:textId="77777777" w:rsidR="004C541C" w:rsidRPr="009E01BF" w:rsidRDefault="004C541C" w:rsidP="004C541C">
      <w:pPr>
        <w:rPr>
          <w:rFonts w:ascii="Abadi" w:hAnsi="Abadi" w:cs="Arial"/>
          <w:sz w:val="52"/>
          <w:szCs w:val="52"/>
        </w:rPr>
      </w:pPr>
      <w:r w:rsidRPr="009E01BF">
        <w:rPr>
          <w:rFonts w:ascii="Abadi" w:hAnsi="Abadi" w:cs="Arial"/>
          <w:iCs/>
          <w:sz w:val="52"/>
          <w:szCs w:val="52"/>
        </w:rPr>
        <w:t>Audit Opportunities Assessment Study</w:t>
      </w:r>
    </w:p>
    <w:p w14:paraId="098F5D93" w14:textId="77777777" w:rsidR="004C541C" w:rsidRDefault="004C541C" w:rsidP="004C541C">
      <w:pPr>
        <w:rPr>
          <w:rFonts w:ascii="Arial" w:hAnsi="Arial" w:cs="Arial"/>
          <w:sz w:val="24"/>
          <w:szCs w:val="24"/>
        </w:rPr>
      </w:pPr>
    </w:p>
    <w:p w14:paraId="5C05890C" w14:textId="77777777" w:rsidR="004C541C" w:rsidRDefault="004C541C" w:rsidP="004C541C">
      <w:pPr>
        <w:rPr>
          <w:rFonts w:ascii="Arial" w:hAnsi="Arial" w:cs="Arial"/>
          <w:sz w:val="24"/>
          <w:szCs w:val="24"/>
        </w:rPr>
      </w:pPr>
    </w:p>
    <w:p w14:paraId="5B67777C" w14:textId="77777777" w:rsidR="004C541C" w:rsidRDefault="004C541C" w:rsidP="004C541C">
      <w:pPr>
        <w:rPr>
          <w:rFonts w:ascii="Arial" w:hAnsi="Arial" w:cs="Arial"/>
          <w:sz w:val="24"/>
          <w:szCs w:val="24"/>
        </w:rPr>
      </w:pPr>
    </w:p>
    <w:p w14:paraId="2B5FBFFE" w14:textId="77777777" w:rsidR="004C541C" w:rsidRDefault="004C541C" w:rsidP="004C541C">
      <w:pPr>
        <w:rPr>
          <w:rFonts w:ascii="Arial" w:hAnsi="Arial" w:cs="Arial"/>
          <w:sz w:val="24"/>
          <w:szCs w:val="24"/>
        </w:rPr>
      </w:pPr>
    </w:p>
    <w:p w14:paraId="135534FD" w14:textId="308B8FA5" w:rsidR="004C541C" w:rsidRDefault="00AC278F" w:rsidP="00AC278F">
      <w:pPr>
        <w:tabs>
          <w:tab w:val="left" w:pos="2777"/>
        </w:tabs>
        <w:rPr>
          <w:rFonts w:ascii="Arial" w:hAnsi="Arial" w:cs="Arial"/>
          <w:sz w:val="24"/>
          <w:szCs w:val="24"/>
        </w:rPr>
      </w:pPr>
      <w:r>
        <w:rPr>
          <w:rFonts w:ascii="Arial" w:hAnsi="Arial" w:cs="Arial"/>
          <w:sz w:val="24"/>
          <w:szCs w:val="24"/>
        </w:rPr>
        <w:tab/>
      </w:r>
    </w:p>
    <w:p w14:paraId="46DE8CDA" w14:textId="77777777" w:rsidR="004C541C" w:rsidRDefault="004C541C" w:rsidP="004C541C">
      <w:pPr>
        <w:rPr>
          <w:rFonts w:ascii="Arial" w:hAnsi="Arial" w:cs="Arial"/>
          <w:sz w:val="24"/>
          <w:szCs w:val="24"/>
        </w:rPr>
      </w:pPr>
    </w:p>
    <w:p w14:paraId="62CE50D9" w14:textId="77777777" w:rsidR="004C541C" w:rsidRDefault="004C541C" w:rsidP="004C541C">
      <w:pPr>
        <w:rPr>
          <w:rFonts w:ascii="Arial" w:hAnsi="Arial" w:cs="Arial"/>
          <w:sz w:val="24"/>
          <w:szCs w:val="24"/>
        </w:rPr>
      </w:pPr>
    </w:p>
    <w:p w14:paraId="200083E1" w14:textId="77777777" w:rsidR="004C541C" w:rsidRDefault="004C541C" w:rsidP="004C541C">
      <w:pPr>
        <w:rPr>
          <w:rFonts w:ascii="Arial" w:hAnsi="Arial" w:cs="Arial"/>
          <w:sz w:val="24"/>
          <w:szCs w:val="24"/>
        </w:rPr>
      </w:pPr>
    </w:p>
    <w:p w14:paraId="4ED0098E" w14:textId="77777777" w:rsidR="004C541C" w:rsidRDefault="004C541C" w:rsidP="004C541C">
      <w:pPr>
        <w:rPr>
          <w:rFonts w:ascii="Arial" w:hAnsi="Arial" w:cs="Arial"/>
          <w:sz w:val="24"/>
          <w:szCs w:val="24"/>
        </w:rPr>
      </w:pPr>
    </w:p>
    <w:p w14:paraId="1E0B7CFB" w14:textId="77777777" w:rsidR="004C541C" w:rsidRDefault="004C541C" w:rsidP="004C541C">
      <w:pPr>
        <w:rPr>
          <w:rFonts w:ascii="Arial" w:hAnsi="Arial" w:cs="Arial"/>
          <w:sz w:val="24"/>
          <w:szCs w:val="24"/>
        </w:rPr>
      </w:pPr>
    </w:p>
    <w:p w14:paraId="39C66E58" w14:textId="77777777" w:rsidR="004C541C" w:rsidRDefault="004C541C" w:rsidP="004C541C">
      <w:pPr>
        <w:rPr>
          <w:rFonts w:ascii="Arial" w:hAnsi="Arial" w:cs="Arial"/>
          <w:sz w:val="24"/>
          <w:szCs w:val="24"/>
        </w:rPr>
      </w:pPr>
    </w:p>
    <w:p w14:paraId="0C83F28D" w14:textId="77777777" w:rsidR="004C541C" w:rsidRDefault="004C541C" w:rsidP="004C541C">
      <w:pPr>
        <w:rPr>
          <w:rFonts w:ascii="Arial" w:hAnsi="Arial" w:cs="Arial"/>
          <w:sz w:val="24"/>
          <w:szCs w:val="24"/>
        </w:rPr>
      </w:pPr>
    </w:p>
    <w:p w14:paraId="3CFCB0C3" w14:textId="77777777" w:rsidR="004C541C" w:rsidRDefault="004C541C" w:rsidP="004C541C">
      <w:pPr>
        <w:rPr>
          <w:rFonts w:ascii="Arial" w:hAnsi="Arial" w:cs="Arial"/>
          <w:sz w:val="24"/>
          <w:szCs w:val="24"/>
        </w:rPr>
      </w:pPr>
    </w:p>
    <w:p w14:paraId="451602C1" w14:textId="77777777" w:rsidR="004C541C" w:rsidRDefault="004C541C" w:rsidP="004C541C">
      <w:pPr>
        <w:rPr>
          <w:rFonts w:ascii="Arial" w:hAnsi="Arial" w:cs="Arial"/>
          <w:sz w:val="24"/>
          <w:szCs w:val="24"/>
        </w:rPr>
      </w:pPr>
    </w:p>
    <w:p w14:paraId="78747EC0" w14:textId="77777777" w:rsidR="004C541C" w:rsidRDefault="004C541C" w:rsidP="004C541C">
      <w:pPr>
        <w:rPr>
          <w:rFonts w:ascii="Arial" w:hAnsi="Arial" w:cs="Arial"/>
          <w:sz w:val="24"/>
          <w:szCs w:val="24"/>
        </w:rPr>
      </w:pPr>
    </w:p>
    <w:p w14:paraId="282F8762" w14:textId="77777777" w:rsidR="004C541C" w:rsidRDefault="004C541C" w:rsidP="004C541C">
      <w:pPr>
        <w:rPr>
          <w:rFonts w:ascii="Arial" w:hAnsi="Arial" w:cs="Arial"/>
          <w:sz w:val="24"/>
          <w:szCs w:val="24"/>
        </w:rPr>
      </w:pPr>
    </w:p>
    <w:p w14:paraId="4269895A" w14:textId="77777777" w:rsidR="004C541C" w:rsidRDefault="004C541C" w:rsidP="004C541C">
      <w:pPr>
        <w:rPr>
          <w:rFonts w:ascii="Arial" w:hAnsi="Arial" w:cs="Arial"/>
          <w:sz w:val="24"/>
          <w:szCs w:val="24"/>
        </w:rPr>
      </w:pPr>
    </w:p>
    <w:p w14:paraId="65C717DC" w14:textId="77777777" w:rsidR="004C541C" w:rsidRDefault="004C541C" w:rsidP="004C541C">
      <w:pPr>
        <w:rPr>
          <w:rFonts w:ascii="Arial" w:hAnsi="Arial" w:cs="Arial"/>
          <w:sz w:val="24"/>
          <w:szCs w:val="24"/>
        </w:rPr>
      </w:pPr>
    </w:p>
    <w:p w14:paraId="21EB4EC8" w14:textId="77777777" w:rsidR="004C541C" w:rsidRDefault="004C541C" w:rsidP="004C541C">
      <w:pPr>
        <w:rPr>
          <w:rFonts w:ascii="Arial" w:hAnsi="Arial" w:cs="Arial"/>
          <w:sz w:val="24"/>
          <w:szCs w:val="24"/>
        </w:rPr>
      </w:pPr>
    </w:p>
    <w:p w14:paraId="5B3A0BCC" w14:textId="77777777" w:rsidR="004C541C" w:rsidRDefault="004C541C" w:rsidP="004C541C">
      <w:pPr>
        <w:rPr>
          <w:rFonts w:ascii="Arial" w:hAnsi="Arial" w:cs="Arial"/>
          <w:sz w:val="24"/>
          <w:szCs w:val="24"/>
        </w:rPr>
      </w:pPr>
    </w:p>
    <w:p w14:paraId="5CE37357" w14:textId="77777777" w:rsidR="004C541C" w:rsidRDefault="004C541C" w:rsidP="004C541C">
      <w:pPr>
        <w:rPr>
          <w:rFonts w:ascii="Arial" w:hAnsi="Arial" w:cs="Arial"/>
          <w:sz w:val="24"/>
          <w:szCs w:val="24"/>
        </w:rPr>
      </w:pPr>
    </w:p>
    <w:p w14:paraId="1CCCAF78" w14:textId="77777777" w:rsidR="004C541C" w:rsidRDefault="004C541C" w:rsidP="004C541C">
      <w:pPr>
        <w:rPr>
          <w:rFonts w:ascii="Arial" w:hAnsi="Arial" w:cs="Arial"/>
          <w:sz w:val="24"/>
          <w:szCs w:val="24"/>
        </w:rPr>
      </w:pPr>
    </w:p>
    <w:p w14:paraId="7374406B" w14:textId="77777777" w:rsidR="004C541C" w:rsidRDefault="004C541C" w:rsidP="004C541C">
      <w:pPr>
        <w:rPr>
          <w:rFonts w:ascii="Arial" w:hAnsi="Arial" w:cs="Arial"/>
          <w:sz w:val="24"/>
          <w:szCs w:val="24"/>
        </w:rPr>
      </w:pPr>
    </w:p>
    <w:p w14:paraId="4DD8410E" w14:textId="77777777" w:rsidR="004C541C" w:rsidRDefault="004C541C" w:rsidP="004C541C">
      <w:pPr>
        <w:rPr>
          <w:rFonts w:ascii="Arial" w:hAnsi="Arial" w:cs="Arial"/>
          <w:sz w:val="24"/>
          <w:szCs w:val="24"/>
        </w:rPr>
      </w:pPr>
    </w:p>
    <w:p w14:paraId="7C449D69" w14:textId="77777777" w:rsidR="004C541C" w:rsidRDefault="004C541C" w:rsidP="004C541C">
      <w:pPr>
        <w:rPr>
          <w:rFonts w:ascii="Arial" w:hAnsi="Arial" w:cs="Arial"/>
          <w:sz w:val="24"/>
          <w:szCs w:val="24"/>
        </w:rPr>
      </w:pPr>
    </w:p>
    <w:p w14:paraId="6F57B17D" w14:textId="77777777" w:rsidR="004C541C" w:rsidRDefault="004C541C" w:rsidP="004C541C">
      <w:pPr>
        <w:rPr>
          <w:rFonts w:ascii="Arial" w:hAnsi="Arial" w:cs="Arial"/>
          <w:sz w:val="24"/>
          <w:szCs w:val="24"/>
        </w:rPr>
      </w:pPr>
    </w:p>
    <w:p w14:paraId="1240FB6E" w14:textId="77777777" w:rsidR="004C541C" w:rsidRDefault="004C541C" w:rsidP="004C541C">
      <w:pPr>
        <w:jc w:val="center"/>
        <w:rPr>
          <w:rFonts w:ascii="Arial" w:hAnsi="Arial" w:cs="Arial"/>
          <w:b/>
          <w:bCs/>
          <w:sz w:val="28"/>
          <w:szCs w:val="28"/>
        </w:rPr>
      </w:pPr>
    </w:p>
    <w:p w14:paraId="61FA578B" w14:textId="77777777" w:rsidR="004C541C" w:rsidRDefault="004C541C" w:rsidP="004C541C">
      <w:pPr>
        <w:jc w:val="center"/>
        <w:rPr>
          <w:rFonts w:ascii="Arial" w:hAnsi="Arial" w:cs="Arial"/>
          <w:b/>
          <w:bCs/>
          <w:sz w:val="28"/>
          <w:szCs w:val="28"/>
        </w:rPr>
      </w:pPr>
    </w:p>
    <w:p w14:paraId="5BFD4C42" w14:textId="77777777" w:rsidR="004C541C" w:rsidRDefault="004C541C" w:rsidP="004C541C">
      <w:pPr>
        <w:jc w:val="center"/>
        <w:rPr>
          <w:rFonts w:ascii="Arial" w:hAnsi="Arial" w:cs="Arial"/>
          <w:b/>
          <w:bCs/>
          <w:sz w:val="28"/>
          <w:szCs w:val="28"/>
        </w:rPr>
      </w:pPr>
    </w:p>
    <w:p w14:paraId="1F6354DF" w14:textId="77777777" w:rsidR="004C541C" w:rsidRDefault="004C541C" w:rsidP="004C541C">
      <w:pPr>
        <w:jc w:val="center"/>
        <w:rPr>
          <w:rFonts w:ascii="Arial" w:hAnsi="Arial" w:cs="Arial"/>
          <w:b/>
          <w:bCs/>
          <w:sz w:val="28"/>
          <w:szCs w:val="28"/>
        </w:rPr>
      </w:pPr>
    </w:p>
    <w:p w14:paraId="40BBC122" w14:textId="77777777" w:rsidR="004C541C" w:rsidRDefault="004C541C" w:rsidP="004C541C">
      <w:pPr>
        <w:jc w:val="center"/>
        <w:rPr>
          <w:rFonts w:ascii="Arial" w:hAnsi="Arial" w:cs="Arial"/>
          <w:b/>
          <w:bCs/>
          <w:sz w:val="28"/>
          <w:szCs w:val="28"/>
        </w:rPr>
      </w:pPr>
    </w:p>
    <w:p w14:paraId="7DED122F" w14:textId="77777777" w:rsidR="004C541C" w:rsidRDefault="004C541C" w:rsidP="004C541C">
      <w:pPr>
        <w:jc w:val="center"/>
        <w:rPr>
          <w:rFonts w:ascii="Arial" w:hAnsi="Arial" w:cs="Arial"/>
          <w:b/>
          <w:bCs/>
          <w:sz w:val="28"/>
          <w:szCs w:val="28"/>
        </w:rPr>
      </w:pPr>
    </w:p>
    <w:p w14:paraId="0ADF974E" w14:textId="77777777" w:rsidR="004C541C" w:rsidRDefault="004C541C" w:rsidP="004C541C">
      <w:pPr>
        <w:jc w:val="center"/>
        <w:rPr>
          <w:rFonts w:ascii="Arial" w:hAnsi="Arial" w:cs="Arial"/>
          <w:b/>
          <w:bCs/>
          <w:sz w:val="28"/>
          <w:szCs w:val="28"/>
        </w:rPr>
      </w:pPr>
    </w:p>
    <w:p w14:paraId="3EBC3320" w14:textId="77777777" w:rsidR="004C541C" w:rsidRDefault="004C541C" w:rsidP="004C541C">
      <w:pPr>
        <w:jc w:val="center"/>
        <w:rPr>
          <w:rFonts w:ascii="Arial" w:hAnsi="Arial" w:cs="Arial"/>
          <w:b/>
          <w:bCs/>
          <w:sz w:val="28"/>
          <w:szCs w:val="28"/>
        </w:rPr>
      </w:pPr>
    </w:p>
    <w:p w14:paraId="55021769" w14:textId="77777777" w:rsidR="004C541C" w:rsidRDefault="004C541C" w:rsidP="004C541C">
      <w:pPr>
        <w:jc w:val="center"/>
        <w:rPr>
          <w:rFonts w:ascii="Arial" w:hAnsi="Arial" w:cs="Arial"/>
          <w:b/>
          <w:bCs/>
          <w:sz w:val="28"/>
          <w:szCs w:val="28"/>
        </w:rPr>
      </w:pPr>
    </w:p>
    <w:p w14:paraId="4C48E73E" w14:textId="77777777" w:rsidR="004C541C" w:rsidRPr="009E01BF" w:rsidRDefault="004C541C" w:rsidP="004C541C">
      <w:pPr>
        <w:jc w:val="center"/>
        <w:rPr>
          <w:rFonts w:ascii="Arial" w:hAnsi="Arial" w:cs="Arial"/>
          <w:b/>
          <w:bCs/>
          <w:sz w:val="28"/>
          <w:szCs w:val="28"/>
        </w:rPr>
      </w:pPr>
      <w:r w:rsidRPr="009E01BF">
        <w:rPr>
          <w:rFonts w:ascii="Arial" w:hAnsi="Arial" w:cs="Arial"/>
          <w:b/>
          <w:bCs/>
          <w:sz w:val="28"/>
          <w:szCs w:val="28"/>
        </w:rPr>
        <w:t>Researched and Written by</w:t>
      </w:r>
    </w:p>
    <w:p w14:paraId="23DC1608" w14:textId="5A382861" w:rsidR="004C541C" w:rsidRDefault="004C541C" w:rsidP="004C541C">
      <w:pPr>
        <w:jc w:val="center"/>
        <w:rPr>
          <w:rFonts w:ascii="Arial" w:hAnsi="Arial" w:cs="Arial"/>
          <w:b/>
          <w:bCs/>
          <w:sz w:val="28"/>
          <w:szCs w:val="28"/>
        </w:rPr>
      </w:pPr>
      <w:proofErr w:type="spellStart"/>
      <w:r w:rsidRPr="009E01BF">
        <w:rPr>
          <w:rFonts w:ascii="Arial" w:hAnsi="Arial" w:cs="Arial"/>
          <w:b/>
          <w:bCs/>
          <w:sz w:val="28"/>
          <w:szCs w:val="28"/>
        </w:rPr>
        <w:t>Eze</w:t>
      </w:r>
      <w:proofErr w:type="spellEnd"/>
      <w:r w:rsidRPr="009E01BF">
        <w:rPr>
          <w:rFonts w:ascii="Arial" w:hAnsi="Arial" w:cs="Arial"/>
          <w:b/>
          <w:bCs/>
          <w:sz w:val="28"/>
          <w:szCs w:val="28"/>
        </w:rPr>
        <w:t xml:space="preserve"> </w:t>
      </w:r>
      <w:proofErr w:type="spellStart"/>
      <w:r w:rsidRPr="009E01BF">
        <w:rPr>
          <w:rFonts w:ascii="Arial" w:hAnsi="Arial" w:cs="Arial"/>
          <w:b/>
          <w:bCs/>
          <w:sz w:val="28"/>
          <w:szCs w:val="28"/>
        </w:rPr>
        <w:t>Onyekpere</w:t>
      </w:r>
      <w:proofErr w:type="spellEnd"/>
      <w:r w:rsidRPr="009E01BF">
        <w:rPr>
          <w:rFonts w:ascii="Arial" w:hAnsi="Arial" w:cs="Arial"/>
          <w:b/>
          <w:bCs/>
          <w:sz w:val="28"/>
          <w:szCs w:val="28"/>
        </w:rPr>
        <w:t xml:space="preserve"> Esq</w:t>
      </w:r>
      <w:r w:rsidR="00AC278F">
        <w:rPr>
          <w:rFonts w:ascii="Arial" w:hAnsi="Arial" w:cs="Arial"/>
          <w:b/>
          <w:bCs/>
          <w:sz w:val="28"/>
          <w:szCs w:val="28"/>
        </w:rPr>
        <w:t>.</w:t>
      </w:r>
      <w:r>
        <w:rPr>
          <w:rFonts w:ascii="Arial" w:hAnsi="Arial" w:cs="Arial"/>
          <w:b/>
          <w:bCs/>
          <w:sz w:val="28"/>
          <w:szCs w:val="28"/>
        </w:rPr>
        <w:t xml:space="preserve"> </w:t>
      </w:r>
    </w:p>
    <w:p w14:paraId="4D4608F2" w14:textId="77777777" w:rsidR="004C541C" w:rsidRDefault="004C541C" w:rsidP="004C541C">
      <w:pPr>
        <w:jc w:val="center"/>
        <w:rPr>
          <w:rFonts w:ascii="Arial" w:hAnsi="Arial" w:cs="Arial"/>
          <w:b/>
          <w:bCs/>
          <w:sz w:val="28"/>
          <w:szCs w:val="28"/>
        </w:rPr>
      </w:pPr>
    </w:p>
    <w:p w14:paraId="12D2162A" w14:textId="2D0899C0" w:rsidR="004C541C" w:rsidRDefault="004C541C" w:rsidP="004C541C">
      <w:pPr>
        <w:jc w:val="center"/>
        <w:rPr>
          <w:rFonts w:ascii="Arial" w:hAnsi="Arial" w:cs="Arial"/>
          <w:b/>
          <w:bCs/>
          <w:sz w:val="28"/>
          <w:szCs w:val="28"/>
        </w:rPr>
      </w:pPr>
      <w:r>
        <w:rPr>
          <w:rFonts w:ascii="Arial" w:hAnsi="Arial" w:cs="Arial"/>
          <w:b/>
          <w:bCs/>
          <w:sz w:val="28"/>
          <w:szCs w:val="28"/>
        </w:rPr>
        <w:t xml:space="preserve">John </w:t>
      </w:r>
      <w:proofErr w:type="spellStart"/>
      <w:r>
        <w:rPr>
          <w:rFonts w:ascii="Arial" w:hAnsi="Arial" w:cs="Arial"/>
          <w:b/>
          <w:bCs/>
          <w:sz w:val="28"/>
          <w:szCs w:val="28"/>
        </w:rPr>
        <w:t>Onyeukwu</w:t>
      </w:r>
      <w:proofErr w:type="spellEnd"/>
      <w:r>
        <w:rPr>
          <w:rFonts w:ascii="Arial" w:hAnsi="Arial" w:cs="Arial"/>
          <w:b/>
          <w:bCs/>
          <w:sz w:val="28"/>
          <w:szCs w:val="28"/>
        </w:rPr>
        <w:t xml:space="preserve"> Esq</w:t>
      </w:r>
      <w:r w:rsidR="00AC278F">
        <w:rPr>
          <w:rFonts w:ascii="Arial" w:hAnsi="Arial" w:cs="Arial"/>
          <w:b/>
          <w:bCs/>
          <w:sz w:val="28"/>
          <w:szCs w:val="28"/>
        </w:rPr>
        <w:t>.</w:t>
      </w:r>
      <w:r>
        <w:rPr>
          <w:rFonts w:ascii="Arial" w:hAnsi="Arial" w:cs="Arial"/>
          <w:b/>
          <w:bCs/>
          <w:sz w:val="28"/>
          <w:szCs w:val="28"/>
        </w:rPr>
        <w:t xml:space="preserve"> </w:t>
      </w:r>
    </w:p>
    <w:p w14:paraId="20A91277" w14:textId="77777777" w:rsidR="004C541C" w:rsidRDefault="004C541C" w:rsidP="004C541C">
      <w:pPr>
        <w:jc w:val="center"/>
        <w:rPr>
          <w:rFonts w:ascii="Arial" w:hAnsi="Arial" w:cs="Arial"/>
          <w:b/>
          <w:bCs/>
          <w:sz w:val="28"/>
          <w:szCs w:val="28"/>
        </w:rPr>
      </w:pPr>
    </w:p>
    <w:p w14:paraId="11362478" w14:textId="77777777" w:rsidR="004C541C" w:rsidRDefault="004C541C" w:rsidP="004C541C">
      <w:pPr>
        <w:jc w:val="center"/>
        <w:rPr>
          <w:rFonts w:ascii="Arial" w:hAnsi="Arial" w:cs="Arial"/>
          <w:b/>
          <w:bCs/>
          <w:sz w:val="28"/>
          <w:szCs w:val="28"/>
        </w:rPr>
      </w:pPr>
      <w:r>
        <w:rPr>
          <w:rFonts w:ascii="Arial" w:hAnsi="Arial" w:cs="Arial"/>
          <w:b/>
          <w:bCs/>
          <w:sz w:val="28"/>
          <w:szCs w:val="28"/>
        </w:rPr>
        <w:t xml:space="preserve">and </w:t>
      </w:r>
    </w:p>
    <w:p w14:paraId="6521BCC6" w14:textId="77777777" w:rsidR="004C541C" w:rsidRDefault="004C541C" w:rsidP="004C541C">
      <w:pPr>
        <w:jc w:val="center"/>
        <w:rPr>
          <w:rFonts w:ascii="Arial" w:hAnsi="Arial" w:cs="Arial"/>
          <w:b/>
          <w:bCs/>
          <w:sz w:val="28"/>
          <w:szCs w:val="28"/>
        </w:rPr>
      </w:pPr>
    </w:p>
    <w:p w14:paraId="5A53E613" w14:textId="77777777" w:rsidR="004C541C" w:rsidRPr="009E01BF" w:rsidRDefault="004C541C" w:rsidP="004C541C">
      <w:pPr>
        <w:jc w:val="center"/>
        <w:rPr>
          <w:rFonts w:ascii="Arial" w:hAnsi="Arial" w:cs="Arial"/>
          <w:b/>
          <w:bCs/>
          <w:sz w:val="28"/>
          <w:szCs w:val="28"/>
        </w:rPr>
      </w:pPr>
      <w:proofErr w:type="spellStart"/>
      <w:r>
        <w:rPr>
          <w:rFonts w:ascii="Arial" w:hAnsi="Arial" w:cs="Arial"/>
          <w:b/>
          <w:bCs/>
          <w:sz w:val="28"/>
          <w:szCs w:val="28"/>
        </w:rPr>
        <w:t>Princewill</w:t>
      </w:r>
      <w:proofErr w:type="spellEnd"/>
      <w:r>
        <w:rPr>
          <w:rFonts w:ascii="Arial" w:hAnsi="Arial" w:cs="Arial"/>
          <w:b/>
          <w:bCs/>
          <w:sz w:val="28"/>
          <w:szCs w:val="28"/>
        </w:rPr>
        <w:t xml:space="preserve"> </w:t>
      </w:r>
      <w:proofErr w:type="spellStart"/>
      <w:r>
        <w:rPr>
          <w:rFonts w:ascii="Arial" w:hAnsi="Arial" w:cs="Arial"/>
          <w:b/>
          <w:bCs/>
          <w:sz w:val="28"/>
          <w:szCs w:val="28"/>
        </w:rPr>
        <w:t>Eziukwu</w:t>
      </w:r>
      <w:proofErr w:type="spellEnd"/>
    </w:p>
    <w:p w14:paraId="5FAE4130" w14:textId="77777777" w:rsidR="004C541C" w:rsidRDefault="004C541C" w:rsidP="004C541C">
      <w:pPr>
        <w:rPr>
          <w:rFonts w:ascii="Arial" w:hAnsi="Arial" w:cs="Arial"/>
          <w:sz w:val="24"/>
          <w:szCs w:val="24"/>
        </w:rPr>
      </w:pPr>
    </w:p>
    <w:p w14:paraId="3B07C9EC" w14:textId="77777777" w:rsidR="004C541C" w:rsidRDefault="004C541C" w:rsidP="004C541C">
      <w:pPr>
        <w:rPr>
          <w:rFonts w:ascii="Arial" w:hAnsi="Arial" w:cs="Arial"/>
          <w:sz w:val="24"/>
          <w:szCs w:val="24"/>
        </w:rPr>
      </w:pPr>
    </w:p>
    <w:p w14:paraId="34DA2366" w14:textId="77777777" w:rsidR="004C541C" w:rsidRDefault="004C541C" w:rsidP="004C541C">
      <w:pPr>
        <w:rPr>
          <w:rFonts w:ascii="Arial" w:hAnsi="Arial" w:cs="Arial"/>
          <w:sz w:val="24"/>
          <w:szCs w:val="24"/>
        </w:rPr>
      </w:pPr>
    </w:p>
    <w:p w14:paraId="2F8CD087" w14:textId="77777777" w:rsidR="004C541C" w:rsidRDefault="004C541C" w:rsidP="004C541C">
      <w:pPr>
        <w:rPr>
          <w:rFonts w:ascii="Arial" w:hAnsi="Arial" w:cs="Arial"/>
          <w:sz w:val="24"/>
          <w:szCs w:val="24"/>
        </w:rPr>
      </w:pPr>
    </w:p>
    <w:p w14:paraId="4828A807" w14:textId="77777777" w:rsidR="004C541C" w:rsidRDefault="004C541C" w:rsidP="004C541C">
      <w:pPr>
        <w:rPr>
          <w:rFonts w:ascii="Arial" w:hAnsi="Arial" w:cs="Arial"/>
          <w:sz w:val="24"/>
          <w:szCs w:val="24"/>
        </w:rPr>
      </w:pPr>
    </w:p>
    <w:p w14:paraId="5AC2FE57" w14:textId="77777777" w:rsidR="004C541C" w:rsidRDefault="004C541C" w:rsidP="004C541C">
      <w:pPr>
        <w:rPr>
          <w:rFonts w:ascii="Arial" w:hAnsi="Arial" w:cs="Arial"/>
          <w:sz w:val="24"/>
          <w:szCs w:val="24"/>
        </w:rPr>
      </w:pPr>
    </w:p>
    <w:p w14:paraId="05A43BBB" w14:textId="77777777" w:rsidR="004C541C" w:rsidRDefault="004C541C" w:rsidP="004C541C">
      <w:pPr>
        <w:rPr>
          <w:rFonts w:ascii="Arial" w:hAnsi="Arial" w:cs="Arial"/>
          <w:sz w:val="24"/>
          <w:szCs w:val="24"/>
        </w:rPr>
      </w:pPr>
    </w:p>
    <w:p w14:paraId="08942C89" w14:textId="77777777" w:rsidR="004C541C" w:rsidRDefault="004C541C" w:rsidP="004C541C">
      <w:pPr>
        <w:rPr>
          <w:rFonts w:ascii="Arial" w:hAnsi="Arial" w:cs="Arial"/>
          <w:sz w:val="24"/>
          <w:szCs w:val="24"/>
        </w:rPr>
      </w:pPr>
    </w:p>
    <w:p w14:paraId="377D2EB4" w14:textId="77777777" w:rsidR="004C541C" w:rsidRDefault="004C541C" w:rsidP="004C541C">
      <w:pPr>
        <w:rPr>
          <w:rFonts w:ascii="Arial" w:hAnsi="Arial" w:cs="Arial"/>
          <w:sz w:val="24"/>
          <w:szCs w:val="24"/>
        </w:rPr>
      </w:pPr>
    </w:p>
    <w:p w14:paraId="58758C4D" w14:textId="77777777" w:rsidR="004C541C" w:rsidRDefault="004C541C" w:rsidP="004C541C">
      <w:pPr>
        <w:rPr>
          <w:rFonts w:ascii="Arial" w:hAnsi="Arial" w:cs="Arial"/>
          <w:sz w:val="24"/>
          <w:szCs w:val="24"/>
        </w:rPr>
      </w:pPr>
    </w:p>
    <w:p w14:paraId="309448CE" w14:textId="77777777" w:rsidR="004C541C" w:rsidRPr="009E01BF" w:rsidRDefault="004C541C" w:rsidP="004C541C">
      <w:pPr>
        <w:jc w:val="center"/>
        <w:rPr>
          <w:rFonts w:ascii="Arial" w:hAnsi="Arial" w:cs="Arial"/>
          <w:sz w:val="28"/>
          <w:szCs w:val="28"/>
        </w:rPr>
      </w:pPr>
      <w:r w:rsidRPr="009E01BF">
        <w:rPr>
          <w:rFonts w:ascii="Arial" w:hAnsi="Arial" w:cs="Arial"/>
          <w:sz w:val="28"/>
          <w:szCs w:val="28"/>
        </w:rPr>
        <w:t xml:space="preserve">First Published in </w:t>
      </w:r>
      <w:r>
        <w:rPr>
          <w:rFonts w:ascii="Arial" w:hAnsi="Arial" w:cs="Arial"/>
          <w:sz w:val="28"/>
          <w:szCs w:val="28"/>
        </w:rPr>
        <w:t>November</w:t>
      </w:r>
      <w:r w:rsidRPr="009E01BF">
        <w:rPr>
          <w:rFonts w:ascii="Arial" w:hAnsi="Arial" w:cs="Arial"/>
          <w:sz w:val="28"/>
          <w:szCs w:val="28"/>
        </w:rPr>
        <w:t xml:space="preserve"> 2025</w:t>
      </w:r>
    </w:p>
    <w:p w14:paraId="43B9D0B7" w14:textId="77777777" w:rsidR="004C541C" w:rsidRPr="009E01BF" w:rsidRDefault="004C541C" w:rsidP="004C541C">
      <w:pPr>
        <w:jc w:val="center"/>
        <w:rPr>
          <w:rFonts w:ascii="Arial" w:hAnsi="Arial" w:cs="Arial"/>
          <w:sz w:val="28"/>
          <w:szCs w:val="28"/>
        </w:rPr>
      </w:pPr>
      <w:r w:rsidRPr="009E01BF">
        <w:rPr>
          <w:rFonts w:ascii="Arial" w:hAnsi="Arial" w:cs="Arial"/>
          <w:sz w:val="28"/>
          <w:szCs w:val="28"/>
        </w:rPr>
        <w:t>By</w:t>
      </w:r>
    </w:p>
    <w:p w14:paraId="4A88DA11" w14:textId="77777777" w:rsidR="004C541C" w:rsidRPr="009E01BF" w:rsidRDefault="004C541C" w:rsidP="004C541C">
      <w:pPr>
        <w:jc w:val="center"/>
        <w:rPr>
          <w:rFonts w:ascii="Arial" w:hAnsi="Arial" w:cs="Arial"/>
          <w:sz w:val="28"/>
          <w:szCs w:val="28"/>
        </w:rPr>
      </w:pPr>
      <w:r w:rsidRPr="009E01BF">
        <w:rPr>
          <w:rFonts w:ascii="Arial" w:hAnsi="Arial" w:cs="Arial"/>
          <w:sz w:val="28"/>
          <w:szCs w:val="28"/>
        </w:rPr>
        <w:t>Centre for Social Justice (CSJ)</w:t>
      </w:r>
    </w:p>
    <w:p w14:paraId="7F2292FE" w14:textId="77777777" w:rsidR="004C541C" w:rsidRPr="009E01BF" w:rsidRDefault="004C541C" w:rsidP="004C541C">
      <w:pPr>
        <w:jc w:val="center"/>
        <w:rPr>
          <w:rFonts w:ascii="Arial" w:hAnsi="Arial" w:cs="Arial"/>
          <w:sz w:val="28"/>
          <w:szCs w:val="28"/>
        </w:rPr>
      </w:pPr>
      <w:r w:rsidRPr="009E01BF">
        <w:rPr>
          <w:rFonts w:ascii="Arial" w:hAnsi="Arial" w:cs="Arial"/>
          <w:sz w:val="28"/>
          <w:szCs w:val="28"/>
        </w:rPr>
        <w:t xml:space="preserve">Plot 836 Emmanuel </w:t>
      </w:r>
      <w:proofErr w:type="spellStart"/>
      <w:r w:rsidRPr="009E01BF">
        <w:rPr>
          <w:rFonts w:ascii="Arial" w:hAnsi="Arial" w:cs="Arial"/>
          <w:sz w:val="28"/>
          <w:szCs w:val="28"/>
        </w:rPr>
        <w:t>Aguna</w:t>
      </w:r>
      <w:proofErr w:type="spellEnd"/>
      <w:r w:rsidRPr="009E01BF">
        <w:rPr>
          <w:rFonts w:ascii="Arial" w:hAnsi="Arial" w:cs="Arial"/>
          <w:sz w:val="28"/>
          <w:szCs w:val="28"/>
        </w:rPr>
        <w:t xml:space="preserve"> Crescent,</w:t>
      </w:r>
    </w:p>
    <w:p w14:paraId="6C6E0BCA" w14:textId="77777777" w:rsidR="004C541C" w:rsidRPr="009E01BF" w:rsidRDefault="004C541C" w:rsidP="004C541C">
      <w:pPr>
        <w:jc w:val="center"/>
        <w:rPr>
          <w:rFonts w:ascii="Arial" w:hAnsi="Arial" w:cs="Arial"/>
          <w:sz w:val="28"/>
          <w:szCs w:val="28"/>
        </w:rPr>
      </w:pPr>
      <w:r w:rsidRPr="009E01BF">
        <w:rPr>
          <w:rFonts w:ascii="Arial" w:hAnsi="Arial" w:cs="Arial"/>
          <w:sz w:val="28"/>
          <w:szCs w:val="28"/>
        </w:rPr>
        <w:t xml:space="preserve">Off Idris Ibrahim Crescent, </w:t>
      </w:r>
      <w:proofErr w:type="spellStart"/>
      <w:r w:rsidRPr="009E01BF">
        <w:rPr>
          <w:rFonts w:ascii="Arial" w:hAnsi="Arial" w:cs="Arial"/>
          <w:sz w:val="28"/>
          <w:szCs w:val="28"/>
        </w:rPr>
        <w:t>Jabi</w:t>
      </w:r>
      <w:proofErr w:type="spellEnd"/>
    </w:p>
    <w:p w14:paraId="54C7256A" w14:textId="77777777" w:rsidR="004C541C" w:rsidRPr="009E01BF" w:rsidRDefault="004C541C" w:rsidP="004C541C">
      <w:pPr>
        <w:jc w:val="center"/>
        <w:rPr>
          <w:rFonts w:ascii="Arial" w:hAnsi="Arial" w:cs="Arial"/>
          <w:sz w:val="28"/>
          <w:szCs w:val="28"/>
        </w:rPr>
      </w:pPr>
      <w:r w:rsidRPr="009E01BF">
        <w:rPr>
          <w:rFonts w:ascii="Arial" w:hAnsi="Arial" w:cs="Arial"/>
          <w:sz w:val="28"/>
          <w:szCs w:val="28"/>
        </w:rPr>
        <w:t xml:space="preserve">P.O. Box 11418, </w:t>
      </w:r>
      <w:proofErr w:type="spellStart"/>
      <w:r w:rsidRPr="009E01BF">
        <w:rPr>
          <w:rFonts w:ascii="Arial" w:hAnsi="Arial" w:cs="Arial"/>
          <w:sz w:val="28"/>
          <w:szCs w:val="28"/>
        </w:rPr>
        <w:t>Garki</w:t>
      </w:r>
      <w:proofErr w:type="spellEnd"/>
      <w:r w:rsidRPr="009E01BF">
        <w:rPr>
          <w:rFonts w:ascii="Arial" w:hAnsi="Arial" w:cs="Arial"/>
          <w:sz w:val="28"/>
          <w:szCs w:val="28"/>
        </w:rPr>
        <w:t>, Abuja</w:t>
      </w:r>
    </w:p>
    <w:p w14:paraId="76F33609" w14:textId="77777777" w:rsidR="004C541C" w:rsidRPr="009E01BF" w:rsidRDefault="004C541C" w:rsidP="004C541C">
      <w:pPr>
        <w:jc w:val="center"/>
        <w:rPr>
          <w:rFonts w:ascii="Arial" w:hAnsi="Arial" w:cs="Arial"/>
          <w:sz w:val="28"/>
          <w:szCs w:val="28"/>
        </w:rPr>
      </w:pPr>
      <w:r w:rsidRPr="009E01BF">
        <w:rPr>
          <w:rFonts w:ascii="Arial" w:hAnsi="Arial" w:cs="Arial"/>
          <w:sz w:val="28"/>
          <w:szCs w:val="28"/>
        </w:rPr>
        <w:t>Tel: 08055070909, 08127235995</w:t>
      </w:r>
    </w:p>
    <w:p w14:paraId="6B6CF200" w14:textId="77777777" w:rsidR="004C541C" w:rsidRPr="009E01BF" w:rsidRDefault="004C541C" w:rsidP="004C541C">
      <w:pPr>
        <w:jc w:val="center"/>
        <w:rPr>
          <w:rFonts w:ascii="Arial" w:hAnsi="Arial" w:cs="Arial"/>
          <w:sz w:val="28"/>
          <w:szCs w:val="28"/>
        </w:rPr>
      </w:pPr>
      <w:r w:rsidRPr="009E01BF">
        <w:rPr>
          <w:rFonts w:ascii="Arial" w:hAnsi="Arial" w:cs="Arial"/>
          <w:sz w:val="28"/>
          <w:szCs w:val="28"/>
        </w:rPr>
        <w:t>Website: www.csj-ng.org; Email: censoj@gmail.com;</w:t>
      </w:r>
    </w:p>
    <w:p w14:paraId="4D8CD838" w14:textId="77777777" w:rsidR="004C541C" w:rsidRPr="009E01BF" w:rsidRDefault="004C541C" w:rsidP="004C541C">
      <w:pPr>
        <w:jc w:val="center"/>
        <w:rPr>
          <w:rFonts w:ascii="Arial" w:hAnsi="Arial" w:cs="Arial"/>
          <w:sz w:val="28"/>
          <w:szCs w:val="28"/>
        </w:rPr>
      </w:pPr>
      <w:r w:rsidRPr="009E01BF">
        <w:rPr>
          <w:rFonts w:ascii="Arial" w:hAnsi="Arial" w:cs="Arial"/>
          <w:sz w:val="28"/>
          <w:szCs w:val="28"/>
        </w:rPr>
        <w:t>Blog: csj-blog.org</w:t>
      </w:r>
    </w:p>
    <w:p w14:paraId="2F4FBDAD" w14:textId="77777777" w:rsidR="004C541C" w:rsidRPr="009E01BF" w:rsidRDefault="004C541C" w:rsidP="004C541C">
      <w:pPr>
        <w:jc w:val="center"/>
        <w:rPr>
          <w:rFonts w:ascii="Arial" w:hAnsi="Arial" w:cs="Arial"/>
          <w:sz w:val="28"/>
          <w:szCs w:val="28"/>
        </w:rPr>
      </w:pPr>
      <w:r w:rsidRPr="009E01BF">
        <w:rPr>
          <w:rFonts w:ascii="Arial" w:hAnsi="Arial" w:cs="Arial"/>
          <w:sz w:val="28"/>
          <w:szCs w:val="28"/>
        </w:rPr>
        <w:t>Facebook: Centre for Social Justice Nigeria;</w:t>
      </w:r>
    </w:p>
    <w:p w14:paraId="212C6DD1" w14:textId="77777777" w:rsidR="004C541C" w:rsidRPr="009E01BF" w:rsidRDefault="004C541C" w:rsidP="004C541C">
      <w:pPr>
        <w:jc w:val="center"/>
        <w:rPr>
          <w:rFonts w:ascii="Arial" w:hAnsi="Arial" w:cs="Arial"/>
          <w:sz w:val="28"/>
          <w:szCs w:val="28"/>
        </w:rPr>
      </w:pPr>
      <w:r w:rsidRPr="009E01BF">
        <w:rPr>
          <w:rFonts w:ascii="Arial" w:hAnsi="Arial" w:cs="Arial"/>
          <w:sz w:val="28"/>
          <w:szCs w:val="28"/>
        </w:rPr>
        <w:t>X: @</w:t>
      </w:r>
      <w:proofErr w:type="spellStart"/>
      <w:r w:rsidRPr="009E01BF">
        <w:rPr>
          <w:rFonts w:ascii="Arial" w:hAnsi="Arial" w:cs="Arial"/>
          <w:sz w:val="28"/>
          <w:szCs w:val="28"/>
        </w:rPr>
        <w:t>csj_nigeria</w:t>
      </w:r>
      <w:proofErr w:type="spellEnd"/>
    </w:p>
    <w:p w14:paraId="407DA7D8" w14:textId="77777777" w:rsidR="004C541C" w:rsidRDefault="004C541C" w:rsidP="004C541C">
      <w:pPr>
        <w:rPr>
          <w:rFonts w:ascii="Arial" w:hAnsi="Arial" w:cs="Arial"/>
          <w:sz w:val="24"/>
          <w:szCs w:val="24"/>
        </w:rPr>
      </w:pPr>
    </w:p>
    <w:p w14:paraId="2F9CD6CC" w14:textId="77777777" w:rsidR="004C541C" w:rsidRDefault="004C541C" w:rsidP="004C541C">
      <w:pPr>
        <w:rPr>
          <w:rFonts w:ascii="Arial" w:hAnsi="Arial" w:cs="Arial"/>
          <w:sz w:val="24"/>
          <w:szCs w:val="24"/>
        </w:rPr>
      </w:pPr>
      <w:r>
        <w:rPr>
          <w:rFonts w:ascii="Arial" w:hAnsi="Arial" w:cs="Arial"/>
          <w:sz w:val="24"/>
          <w:szCs w:val="24"/>
        </w:rPr>
        <w:t>ISBN:</w:t>
      </w:r>
    </w:p>
    <w:p w14:paraId="2EE914F8" w14:textId="77777777" w:rsidR="004C541C" w:rsidRDefault="004C541C" w:rsidP="004C541C">
      <w:pPr>
        <w:rPr>
          <w:rFonts w:ascii="Arial" w:hAnsi="Arial" w:cs="Arial"/>
          <w:sz w:val="24"/>
          <w:szCs w:val="24"/>
        </w:rPr>
      </w:pPr>
    </w:p>
    <w:p w14:paraId="3ED64529" w14:textId="77777777" w:rsidR="004C541C" w:rsidRDefault="004C541C" w:rsidP="004C541C">
      <w:pPr>
        <w:rPr>
          <w:rFonts w:ascii="Arial" w:hAnsi="Arial" w:cs="Arial"/>
          <w:sz w:val="24"/>
          <w:szCs w:val="24"/>
        </w:rPr>
      </w:pPr>
    </w:p>
    <w:p w14:paraId="3D281248" w14:textId="77777777" w:rsidR="004C541C" w:rsidRDefault="004C541C" w:rsidP="004C541C">
      <w:pPr>
        <w:rPr>
          <w:rFonts w:ascii="Arial" w:hAnsi="Arial" w:cs="Arial"/>
          <w:sz w:val="24"/>
          <w:szCs w:val="24"/>
        </w:rPr>
      </w:pPr>
    </w:p>
    <w:p w14:paraId="45522C92" w14:textId="77777777" w:rsidR="004C541C" w:rsidRDefault="004C541C" w:rsidP="004C541C">
      <w:pPr>
        <w:rPr>
          <w:rFonts w:ascii="Arial" w:hAnsi="Arial" w:cs="Arial"/>
          <w:sz w:val="24"/>
          <w:szCs w:val="24"/>
        </w:rPr>
      </w:pPr>
    </w:p>
    <w:p w14:paraId="7C84C3C3" w14:textId="77777777" w:rsidR="004C541C" w:rsidRDefault="004C541C" w:rsidP="004C541C">
      <w:pPr>
        <w:rPr>
          <w:rFonts w:ascii="Arial" w:hAnsi="Arial" w:cs="Arial"/>
          <w:sz w:val="24"/>
          <w:szCs w:val="24"/>
        </w:rPr>
      </w:pPr>
    </w:p>
    <w:p w14:paraId="0C57112B" w14:textId="77777777" w:rsidR="004C541C" w:rsidRDefault="004C541C" w:rsidP="004C541C">
      <w:pPr>
        <w:rPr>
          <w:rFonts w:ascii="Arial" w:hAnsi="Arial" w:cs="Arial"/>
          <w:sz w:val="24"/>
          <w:szCs w:val="24"/>
        </w:rPr>
      </w:pPr>
    </w:p>
    <w:p w14:paraId="033A65E2" w14:textId="77777777" w:rsidR="004C541C" w:rsidRDefault="004C541C" w:rsidP="004C541C">
      <w:pPr>
        <w:rPr>
          <w:rFonts w:ascii="Arial" w:hAnsi="Arial" w:cs="Arial"/>
          <w:sz w:val="24"/>
          <w:szCs w:val="24"/>
        </w:rPr>
      </w:pPr>
    </w:p>
    <w:p w14:paraId="7263389C" w14:textId="77777777" w:rsidR="004C541C" w:rsidRDefault="004C541C" w:rsidP="004C541C">
      <w:pPr>
        <w:rPr>
          <w:rFonts w:ascii="Arial" w:hAnsi="Arial" w:cs="Arial"/>
          <w:sz w:val="24"/>
          <w:szCs w:val="24"/>
        </w:rPr>
      </w:pPr>
    </w:p>
    <w:p w14:paraId="637FAAA3" w14:textId="77777777" w:rsidR="004C541C" w:rsidRDefault="004C541C" w:rsidP="004C541C">
      <w:pPr>
        <w:rPr>
          <w:rFonts w:ascii="Arial" w:hAnsi="Arial" w:cs="Arial"/>
          <w:sz w:val="24"/>
          <w:szCs w:val="24"/>
        </w:rPr>
      </w:pPr>
    </w:p>
    <w:p w14:paraId="33C22A9F" w14:textId="77777777" w:rsidR="004C541C" w:rsidRDefault="004C541C" w:rsidP="004C541C">
      <w:pPr>
        <w:rPr>
          <w:rFonts w:ascii="Arial" w:hAnsi="Arial" w:cs="Arial"/>
          <w:sz w:val="24"/>
          <w:szCs w:val="24"/>
        </w:rPr>
      </w:pPr>
    </w:p>
    <w:p w14:paraId="3AE9F5D2" w14:textId="77777777" w:rsidR="004C541C" w:rsidRDefault="004C541C" w:rsidP="004C541C">
      <w:pPr>
        <w:rPr>
          <w:rFonts w:ascii="Arial" w:hAnsi="Arial" w:cs="Arial"/>
          <w:sz w:val="24"/>
          <w:szCs w:val="24"/>
        </w:rPr>
      </w:pPr>
    </w:p>
    <w:p w14:paraId="3C884DE2" w14:textId="77777777" w:rsidR="004C541C" w:rsidRDefault="004C541C" w:rsidP="004C541C">
      <w:pPr>
        <w:jc w:val="center"/>
        <w:rPr>
          <w:rFonts w:ascii="Arial" w:hAnsi="Arial" w:cs="Arial"/>
          <w:b/>
          <w:bCs/>
          <w:sz w:val="24"/>
          <w:szCs w:val="24"/>
        </w:rPr>
      </w:pPr>
    </w:p>
    <w:p w14:paraId="5420B3B6" w14:textId="77777777" w:rsidR="004C541C" w:rsidRDefault="004C541C" w:rsidP="004C541C">
      <w:pPr>
        <w:jc w:val="center"/>
        <w:rPr>
          <w:rFonts w:ascii="Arial" w:hAnsi="Arial" w:cs="Arial"/>
          <w:b/>
          <w:bCs/>
          <w:sz w:val="24"/>
          <w:szCs w:val="24"/>
        </w:rPr>
      </w:pPr>
    </w:p>
    <w:p w14:paraId="059B3A71" w14:textId="77777777" w:rsidR="004C541C" w:rsidRDefault="004C541C" w:rsidP="004C541C">
      <w:pPr>
        <w:jc w:val="center"/>
        <w:rPr>
          <w:rFonts w:ascii="Arial" w:hAnsi="Arial" w:cs="Arial"/>
          <w:b/>
          <w:bCs/>
          <w:sz w:val="24"/>
          <w:szCs w:val="24"/>
        </w:rPr>
      </w:pPr>
      <w:r>
        <w:rPr>
          <w:rFonts w:ascii="Arial" w:hAnsi="Arial" w:cs="Arial"/>
          <w:b/>
          <w:bCs/>
          <w:sz w:val="24"/>
          <w:szCs w:val="24"/>
        </w:rPr>
        <w:lastRenderedPageBreak/>
        <w:t>TABLE OF CONTENTS</w:t>
      </w:r>
    </w:p>
    <w:p w14:paraId="2F1DB50D" w14:textId="6845DB75" w:rsidR="004C541C" w:rsidRPr="00B17489" w:rsidRDefault="00B17489" w:rsidP="00B17489">
      <w:pPr>
        <w:spacing w:after="0"/>
        <w:rPr>
          <w:rFonts w:ascii="Arial" w:hAnsi="Arial" w:cs="Arial"/>
          <w:sz w:val="24"/>
          <w:szCs w:val="24"/>
        </w:rPr>
      </w:pPr>
      <w:r w:rsidRPr="00B17489">
        <w:rPr>
          <w:rFonts w:ascii="Arial" w:hAnsi="Arial" w:cs="Arial"/>
          <w:sz w:val="24"/>
          <w:szCs w:val="24"/>
        </w:rPr>
        <w:t>Abbreviations</w:t>
      </w:r>
      <w:r>
        <w:rPr>
          <w:rFonts w:ascii="Arial" w:hAnsi="Arial" w:cs="Arial"/>
          <w:sz w:val="24"/>
          <w:szCs w:val="24"/>
        </w:rPr>
        <w:t>……………………………………………………………………</w:t>
      </w:r>
      <w:r w:rsidR="00CF4CF6">
        <w:rPr>
          <w:rFonts w:ascii="Arial" w:hAnsi="Arial" w:cs="Arial"/>
          <w:sz w:val="24"/>
          <w:szCs w:val="24"/>
        </w:rPr>
        <w:t xml:space="preserve">… </w:t>
      </w:r>
      <w:r>
        <w:rPr>
          <w:rFonts w:ascii="Arial" w:hAnsi="Arial" w:cs="Arial"/>
          <w:sz w:val="24"/>
          <w:szCs w:val="24"/>
        </w:rPr>
        <w:t xml:space="preserve"> </w:t>
      </w:r>
      <w:r w:rsidR="00CF4CF6">
        <w:rPr>
          <w:rFonts w:ascii="Arial" w:hAnsi="Arial" w:cs="Arial"/>
          <w:sz w:val="24"/>
          <w:szCs w:val="24"/>
        </w:rPr>
        <w:t xml:space="preserve">     </w:t>
      </w:r>
      <w:bookmarkStart w:id="0" w:name="_GoBack"/>
      <w:bookmarkEnd w:id="0"/>
      <w:r>
        <w:rPr>
          <w:rFonts w:ascii="Arial" w:hAnsi="Arial" w:cs="Arial"/>
          <w:sz w:val="24"/>
          <w:szCs w:val="24"/>
        </w:rPr>
        <w:t>vii</w:t>
      </w:r>
    </w:p>
    <w:p w14:paraId="72C484CD" w14:textId="41E6D7B2" w:rsidR="00B17489" w:rsidRPr="00B17489" w:rsidRDefault="00B17489" w:rsidP="00B17489">
      <w:pPr>
        <w:spacing w:after="0"/>
        <w:rPr>
          <w:rFonts w:ascii="Arial" w:hAnsi="Arial" w:cs="Arial"/>
          <w:sz w:val="24"/>
          <w:szCs w:val="24"/>
        </w:rPr>
      </w:pPr>
      <w:r w:rsidRPr="00B17489">
        <w:rPr>
          <w:rFonts w:ascii="Arial" w:hAnsi="Arial" w:cs="Arial"/>
          <w:sz w:val="24"/>
          <w:szCs w:val="24"/>
        </w:rPr>
        <w:t>List of Tables</w:t>
      </w:r>
      <w:r>
        <w:rPr>
          <w:rFonts w:ascii="Arial" w:hAnsi="Arial" w:cs="Arial"/>
          <w:sz w:val="24"/>
          <w:szCs w:val="24"/>
        </w:rPr>
        <w:t>……………………………………………………………………</w:t>
      </w:r>
      <w:r w:rsidR="00CF4CF6">
        <w:rPr>
          <w:rFonts w:ascii="Arial" w:hAnsi="Arial" w:cs="Arial"/>
          <w:sz w:val="24"/>
          <w:szCs w:val="24"/>
        </w:rPr>
        <w:t xml:space="preserve">….  </w:t>
      </w:r>
      <w:r>
        <w:rPr>
          <w:rFonts w:ascii="Arial" w:hAnsi="Arial" w:cs="Arial"/>
          <w:sz w:val="24"/>
          <w:szCs w:val="24"/>
        </w:rPr>
        <w:t xml:space="preserve">  </w:t>
      </w:r>
      <w:r w:rsidR="00CF4CF6">
        <w:rPr>
          <w:rFonts w:ascii="Arial" w:hAnsi="Arial" w:cs="Arial"/>
          <w:sz w:val="24"/>
          <w:szCs w:val="24"/>
        </w:rPr>
        <w:t xml:space="preserve">    </w:t>
      </w:r>
      <w:r>
        <w:rPr>
          <w:rFonts w:ascii="Arial" w:hAnsi="Arial" w:cs="Arial"/>
          <w:sz w:val="24"/>
          <w:szCs w:val="24"/>
        </w:rPr>
        <w:t>ix</w:t>
      </w:r>
    </w:p>
    <w:p w14:paraId="04761E99" w14:textId="6D486166" w:rsidR="00B17489" w:rsidRPr="00B17489" w:rsidRDefault="00B17489" w:rsidP="00B17489">
      <w:pPr>
        <w:spacing w:after="0"/>
        <w:rPr>
          <w:rFonts w:ascii="Arial" w:hAnsi="Arial" w:cs="Arial"/>
          <w:sz w:val="24"/>
          <w:szCs w:val="24"/>
        </w:rPr>
      </w:pPr>
      <w:r w:rsidRPr="00B17489">
        <w:rPr>
          <w:rFonts w:ascii="Arial" w:hAnsi="Arial" w:cs="Arial"/>
          <w:sz w:val="24"/>
          <w:szCs w:val="24"/>
        </w:rPr>
        <w:t>Executive Summary</w:t>
      </w:r>
      <w:r>
        <w:rPr>
          <w:rFonts w:ascii="Arial" w:hAnsi="Arial" w:cs="Arial"/>
          <w:sz w:val="24"/>
          <w:szCs w:val="24"/>
        </w:rPr>
        <w:t>……………………………………………………………</w:t>
      </w:r>
      <w:r w:rsidR="00CF4CF6">
        <w:rPr>
          <w:rFonts w:ascii="Arial" w:hAnsi="Arial" w:cs="Arial"/>
          <w:sz w:val="24"/>
          <w:szCs w:val="24"/>
        </w:rPr>
        <w:t xml:space="preserve">….   </w:t>
      </w:r>
      <w:r>
        <w:rPr>
          <w:rFonts w:ascii="Arial" w:hAnsi="Arial" w:cs="Arial"/>
          <w:sz w:val="24"/>
          <w:szCs w:val="24"/>
        </w:rPr>
        <w:t xml:space="preserve">    </w:t>
      </w:r>
      <w:r w:rsidR="00CF4CF6">
        <w:rPr>
          <w:rFonts w:ascii="Arial" w:hAnsi="Arial" w:cs="Arial"/>
          <w:sz w:val="24"/>
          <w:szCs w:val="24"/>
        </w:rPr>
        <w:t xml:space="preserve">  </w:t>
      </w:r>
      <w:r>
        <w:rPr>
          <w:rFonts w:ascii="Arial" w:hAnsi="Arial" w:cs="Arial"/>
          <w:sz w:val="24"/>
          <w:szCs w:val="24"/>
        </w:rPr>
        <w:t>x</w:t>
      </w:r>
    </w:p>
    <w:p w14:paraId="4268D8DD" w14:textId="77777777" w:rsidR="00B17489" w:rsidRPr="00B17489" w:rsidRDefault="00B17489" w:rsidP="004A14AF">
      <w:pPr>
        <w:spacing w:after="0" w:line="276" w:lineRule="auto"/>
        <w:rPr>
          <w:rFonts w:ascii="Arial" w:hAnsi="Arial" w:cs="Arial"/>
          <w:sz w:val="24"/>
          <w:szCs w:val="24"/>
        </w:rPr>
      </w:pPr>
    </w:p>
    <w:p w14:paraId="6EA816D8" w14:textId="76C6C462" w:rsidR="0023214C" w:rsidRPr="004A14AF" w:rsidRDefault="0023214C" w:rsidP="004A14AF">
      <w:pPr>
        <w:spacing w:after="0" w:line="276" w:lineRule="auto"/>
        <w:rPr>
          <w:rFonts w:ascii="Arial" w:hAnsi="Arial" w:cs="Arial"/>
          <w:b/>
          <w:bCs/>
          <w:sz w:val="24"/>
          <w:szCs w:val="24"/>
        </w:rPr>
      </w:pPr>
      <w:r w:rsidRPr="004A14AF">
        <w:rPr>
          <w:rFonts w:ascii="Arial" w:hAnsi="Arial" w:cs="Arial"/>
          <w:b/>
          <w:bCs/>
          <w:sz w:val="24"/>
          <w:szCs w:val="24"/>
        </w:rPr>
        <w:t>Part One: Introduction</w:t>
      </w:r>
      <w:r w:rsidR="00A867C6" w:rsidRPr="00A867C6">
        <w:rPr>
          <w:rFonts w:ascii="Arial" w:hAnsi="Arial" w:cs="Arial"/>
          <w:sz w:val="24"/>
          <w:szCs w:val="24"/>
        </w:rPr>
        <w:t>……………………………………………………………</w:t>
      </w:r>
      <w:r w:rsidR="00A867C6" w:rsidRPr="00A867C6">
        <w:rPr>
          <w:rFonts w:ascii="Arial" w:hAnsi="Arial" w:cs="Arial"/>
          <w:sz w:val="24"/>
          <w:szCs w:val="24"/>
        </w:rPr>
        <w:tab/>
        <w:t>1</w:t>
      </w:r>
    </w:p>
    <w:p w14:paraId="352FDCB2" w14:textId="34695829" w:rsidR="004A14AF" w:rsidRPr="004A14AF" w:rsidRDefault="004A14AF" w:rsidP="004A14AF">
      <w:pPr>
        <w:spacing w:after="0" w:line="276" w:lineRule="auto"/>
        <w:jc w:val="both"/>
        <w:rPr>
          <w:rFonts w:ascii="Arial" w:hAnsi="Arial" w:cs="Arial"/>
          <w:sz w:val="24"/>
          <w:szCs w:val="24"/>
        </w:rPr>
      </w:pPr>
      <w:r w:rsidRPr="004A14AF">
        <w:rPr>
          <w:rFonts w:ascii="Arial" w:hAnsi="Arial" w:cs="Arial"/>
          <w:sz w:val="24"/>
          <w:szCs w:val="24"/>
        </w:rPr>
        <w:t>1.1 Background…………………………………………………………………………</w:t>
      </w:r>
      <w:r w:rsidRPr="004A14AF">
        <w:rPr>
          <w:rFonts w:ascii="Arial" w:hAnsi="Arial" w:cs="Arial"/>
          <w:sz w:val="24"/>
          <w:szCs w:val="24"/>
        </w:rPr>
        <w:tab/>
        <w:t>1</w:t>
      </w:r>
    </w:p>
    <w:p w14:paraId="013CFB3D" w14:textId="6693B4FC" w:rsidR="004A14AF" w:rsidRPr="004A14AF" w:rsidRDefault="004A14AF" w:rsidP="004A14AF">
      <w:pPr>
        <w:spacing w:after="0" w:line="276" w:lineRule="auto"/>
        <w:jc w:val="both"/>
        <w:rPr>
          <w:rFonts w:ascii="Arial" w:hAnsi="Arial" w:cs="Arial"/>
          <w:color w:val="000000"/>
          <w:sz w:val="24"/>
          <w:szCs w:val="24"/>
        </w:rPr>
      </w:pPr>
      <w:r w:rsidRPr="004A14AF">
        <w:rPr>
          <w:rFonts w:ascii="Arial" w:hAnsi="Arial" w:cs="Arial"/>
          <w:color w:val="000000"/>
          <w:sz w:val="24"/>
          <w:szCs w:val="24"/>
        </w:rPr>
        <w:t>1.2 Audit Opportunities Assessment Study……………………………………….</w:t>
      </w:r>
      <w:r w:rsidRPr="004A14AF">
        <w:rPr>
          <w:rFonts w:ascii="Arial" w:hAnsi="Arial" w:cs="Arial"/>
          <w:color w:val="000000"/>
          <w:sz w:val="24"/>
          <w:szCs w:val="24"/>
        </w:rPr>
        <w:tab/>
        <w:t>3</w:t>
      </w:r>
    </w:p>
    <w:p w14:paraId="3973F70D" w14:textId="599C9C50" w:rsidR="004A14AF" w:rsidRPr="004A14AF" w:rsidRDefault="004A14AF" w:rsidP="004A14AF">
      <w:pPr>
        <w:spacing w:after="0" w:line="276" w:lineRule="auto"/>
        <w:jc w:val="both"/>
        <w:rPr>
          <w:rFonts w:ascii="Arial" w:hAnsi="Arial" w:cs="Arial"/>
          <w:sz w:val="24"/>
          <w:szCs w:val="24"/>
        </w:rPr>
      </w:pPr>
      <w:r w:rsidRPr="004A14AF">
        <w:rPr>
          <w:rFonts w:ascii="Arial" w:hAnsi="Arial" w:cs="Arial"/>
          <w:sz w:val="24"/>
          <w:szCs w:val="24"/>
        </w:rPr>
        <w:t>1.3 Objectives of the Study………………………………………………………</w:t>
      </w:r>
      <w:proofErr w:type="gramStart"/>
      <w:r w:rsidRPr="004A14AF">
        <w:rPr>
          <w:rFonts w:ascii="Arial" w:hAnsi="Arial" w:cs="Arial"/>
          <w:sz w:val="24"/>
          <w:szCs w:val="24"/>
        </w:rPr>
        <w:t>…..</w:t>
      </w:r>
      <w:proofErr w:type="gramEnd"/>
      <w:r w:rsidRPr="004A14AF">
        <w:rPr>
          <w:rFonts w:ascii="Arial" w:hAnsi="Arial" w:cs="Arial"/>
          <w:sz w:val="24"/>
          <w:szCs w:val="24"/>
        </w:rPr>
        <w:tab/>
        <w:t>3</w:t>
      </w:r>
    </w:p>
    <w:p w14:paraId="05C1F392" w14:textId="690D3EEE" w:rsidR="004A14AF" w:rsidRPr="004A14AF" w:rsidRDefault="004A14AF" w:rsidP="004A14AF">
      <w:pPr>
        <w:spacing w:after="0" w:line="276" w:lineRule="auto"/>
        <w:jc w:val="both"/>
        <w:rPr>
          <w:rFonts w:ascii="Arial" w:hAnsi="Arial" w:cs="Arial"/>
          <w:iCs/>
          <w:sz w:val="24"/>
          <w:szCs w:val="24"/>
        </w:rPr>
      </w:pPr>
      <w:r w:rsidRPr="004A14AF">
        <w:rPr>
          <w:rFonts w:ascii="Arial" w:hAnsi="Arial" w:cs="Arial"/>
          <w:iCs/>
          <w:sz w:val="24"/>
          <w:szCs w:val="24"/>
        </w:rPr>
        <w:t>1.4 Methodology……………………………………………………………………….</w:t>
      </w:r>
      <w:r w:rsidRPr="004A14AF">
        <w:rPr>
          <w:rFonts w:ascii="Arial" w:hAnsi="Arial" w:cs="Arial"/>
          <w:iCs/>
          <w:sz w:val="24"/>
          <w:szCs w:val="24"/>
        </w:rPr>
        <w:tab/>
        <w:t>4</w:t>
      </w:r>
    </w:p>
    <w:p w14:paraId="37924E92" w14:textId="6EB7D3B1" w:rsidR="004A14AF" w:rsidRPr="004A14AF" w:rsidRDefault="004A14AF" w:rsidP="004A14AF">
      <w:pPr>
        <w:spacing w:after="0" w:line="276" w:lineRule="auto"/>
        <w:jc w:val="both"/>
        <w:rPr>
          <w:rFonts w:ascii="Arial" w:hAnsi="Arial" w:cs="Arial"/>
          <w:sz w:val="24"/>
          <w:szCs w:val="24"/>
        </w:rPr>
      </w:pPr>
      <w:r w:rsidRPr="004A14AF">
        <w:rPr>
          <w:rFonts w:ascii="Arial" w:hAnsi="Arial" w:cs="Arial"/>
          <w:sz w:val="24"/>
          <w:szCs w:val="24"/>
        </w:rPr>
        <w:t>1.5 Limitations………………………………………………………………………….</w:t>
      </w:r>
      <w:r w:rsidRPr="004A14AF">
        <w:rPr>
          <w:rFonts w:ascii="Arial" w:hAnsi="Arial" w:cs="Arial"/>
          <w:sz w:val="24"/>
          <w:szCs w:val="24"/>
        </w:rPr>
        <w:tab/>
        <w:t>5</w:t>
      </w:r>
    </w:p>
    <w:p w14:paraId="392C513E" w14:textId="77777777" w:rsidR="00A867C6" w:rsidRPr="00A867C6" w:rsidRDefault="00A867C6" w:rsidP="004A14AF">
      <w:pPr>
        <w:spacing w:after="0" w:line="276" w:lineRule="auto"/>
        <w:rPr>
          <w:rFonts w:ascii="Arial" w:hAnsi="Arial" w:cs="Arial"/>
          <w:b/>
          <w:bCs/>
          <w:sz w:val="16"/>
          <w:szCs w:val="16"/>
        </w:rPr>
      </w:pPr>
    </w:p>
    <w:p w14:paraId="7448E683" w14:textId="31AA42B3" w:rsidR="004A14AF" w:rsidRPr="004A14AF" w:rsidRDefault="004A14AF" w:rsidP="004A14AF">
      <w:pPr>
        <w:spacing w:after="0" w:line="276" w:lineRule="auto"/>
        <w:rPr>
          <w:rFonts w:ascii="Arial" w:hAnsi="Arial" w:cs="Arial"/>
          <w:b/>
          <w:bCs/>
          <w:sz w:val="24"/>
          <w:szCs w:val="24"/>
        </w:rPr>
      </w:pPr>
      <w:r w:rsidRPr="004A14AF">
        <w:rPr>
          <w:rFonts w:ascii="Arial" w:hAnsi="Arial" w:cs="Arial"/>
          <w:b/>
          <w:bCs/>
          <w:sz w:val="24"/>
          <w:szCs w:val="24"/>
        </w:rPr>
        <w:t>Part Two: Legal Provisions</w:t>
      </w:r>
      <w:r w:rsidR="00A867C6" w:rsidRPr="00A867C6">
        <w:rPr>
          <w:rFonts w:ascii="Arial" w:hAnsi="Arial" w:cs="Arial"/>
          <w:sz w:val="24"/>
          <w:szCs w:val="24"/>
        </w:rPr>
        <w:t>………………………………………………………</w:t>
      </w:r>
      <w:r w:rsidR="00A867C6" w:rsidRPr="00A867C6">
        <w:rPr>
          <w:rFonts w:ascii="Arial" w:hAnsi="Arial" w:cs="Arial"/>
          <w:sz w:val="24"/>
          <w:szCs w:val="24"/>
        </w:rPr>
        <w:tab/>
        <w:t>6</w:t>
      </w:r>
    </w:p>
    <w:p w14:paraId="69271D10" w14:textId="7BDF89AF" w:rsidR="004A14AF" w:rsidRPr="004A14AF" w:rsidRDefault="004A14AF" w:rsidP="004A14AF">
      <w:pPr>
        <w:spacing w:after="0" w:line="276" w:lineRule="auto"/>
        <w:jc w:val="both"/>
        <w:rPr>
          <w:rFonts w:ascii="Arial" w:hAnsi="Arial" w:cs="Arial"/>
          <w:sz w:val="24"/>
          <w:szCs w:val="24"/>
        </w:rPr>
      </w:pPr>
      <w:r w:rsidRPr="004A14AF">
        <w:rPr>
          <w:rFonts w:ascii="Arial" w:hAnsi="Arial" w:cs="Arial"/>
          <w:sz w:val="24"/>
          <w:szCs w:val="24"/>
        </w:rPr>
        <w:t>2.1 Categories of Legal Sources………………………………………………….</w:t>
      </w:r>
      <w:r w:rsidRPr="004A14AF">
        <w:rPr>
          <w:rFonts w:ascii="Arial" w:hAnsi="Arial" w:cs="Arial"/>
          <w:sz w:val="24"/>
          <w:szCs w:val="24"/>
        </w:rPr>
        <w:tab/>
        <w:t>6</w:t>
      </w:r>
    </w:p>
    <w:p w14:paraId="77881F32" w14:textId="56270AB3" w:rsidR="004A14AF" w:rsidRPr="004A14AF" w:rsidRDefault="004A14AF" w:rsidP="004A14AF">
      <w:pPr>
        <w:spacing w:after="0" w:line="276" w:lineRule="auto"/>
        <w:jc w:val="both"/>
        <w:rPr>
          <w:rFonts w:ascii="Arial" w:hAnsi="Arial" w:cs="Arial"/>
          <w:sz w:val="24"/>
          <w:szCs w:val="24"/>
        </w:rPr>
      </w:pPr>
      <w:r w:rsidRPr="004A14AF">
        <w:rPr>
          <w:rFonts w:ascii="Arial" w:hAnsi="Arial" w:cs="Arial"/>
          <w:sz w:val="24"/>
          <w:szCs w:val="24"/>
        </w:rPr>
        <w:t>2.2 Creation of Office and Appointment Procedure……………………………</w:t>
      </w:r>
      <w:r w:rsidRPr="004A14AF">
        <w:rPr>
          <w:rFonts w:ascii="Arial" w:hAnsi="Arial" w:cs="Arial"/>
          <w:sz w:val="24"/>
          <w:szCs w:val="24"/>
        </w:rPr>
        <w:tab/>
        <w:t>7</w:t>
      </w:r>
    </w:p>
    <w:p w14:paraId="26E48EA4" w14:textId="746471F8" w:rsidR="004A14AF" w:rsidRPr="004A14AF" w:rsidRDefault="004A14AF" w:rsidP="00A867C6">
      <w:pPr>
        <w:spacing w:after="0" w:line="276" w:lineRule="auto"/>
        <w:jc w:val="both"/>
        <w:rPr>
          <w:rFonts w:ascii="Arial" w:hAnsi="Arial" w:cs="Arial"/>
          <w:sz w:val="24"/>
          <w:szCs w:val="24"/>
        </w:rPr>
      </w:pPr>
      <w:r w:rsidRPr="004A14AF">
        <w:rPr>
          <w:rFonts w:ascii="Arial" w:hAnsi="Arial" w:cs="Arial"/>
          <w:sz w:val="24"/>
          <w:szCs w:val="24"/>
        </w:rPr>
        <w:t>2.3</w:t>
      </w:r>
      <w:r w:rsidR="00A867C6">
        <w:rPr>
          <w:rFonts w:ascii="Arial" w:hAnsi="Arial" w:cs="Arial"/>
          <w:sz w:val="24"/>
          <w:szCs w:val="24"/>
        </w:rPr>
        <w:t xml:space="preserve"> </w:t>
      </w:r>
      <w:r w:rsidRPr="004A14AF">
        <w:rPr>
          <w:rFonts w:ascii="Arial" w:hAnsi="Arial" w:cs="Arial"/>
          <w:sz w:val="24"/>
          <w:szCs w:val="24"/>
        </w:rPr>
        <w:t>Functions,</w:t>
      </w:r>
      <w:r w:rsidR="00A867C6">
        <w:rPr>
          <w:rFonts w:ascii="Arial" w:hAnsi="Arial" w:cs="Arial"/>
          <w:sz w:val="24"/>
          <w:szCs w:val="24"/>
        </w:rPr>
        <w:t xml:space="preserve"> </w:t>
      </w:r>
      <w:r w:rsidRPr="004A14AF">
        <w:rPr>
          <w:rFonts w:ascii="Arial" w:hAnsi="Arial" w:cs="Arial"/>
          <w:sz w:val="24"/>
          <w:szCs w:val="24"/>
        </w:rPr>
        <w:t>Powers</w:t>
      </w:r>
      <w:r w:rsidR="00A867C6">
        <w:rPr>
          <w:rFonts w:ascii="Arial" w:hAnsi="Arial" w:cs="Arial"/>
          <w:sz w:val="24"/>
          <w:szCs w:val="24"/>
        </w:rPr>
        <w:t xml:space="preserve"> </w:t>
      </w:r>
      <w:r w:rsidRPr="004A14AF">
        <w:rPr>
          <w:rFonts w:ascii="Arial" w:hAnsi="Arial" w:cs="Arial"/>
          <w:sz w:val="24"/>
          <w:szCs w:val="24"/>
        </w:rPr>
        <w:t>and</w:t>
      </w:r>
      <w:r w:rsidR="00A867C6">
        <w:rPr>
          <w:rFonts w:ascii="Arial" w:hAnsi="Arial" w:cs="Arial"/>
          <w:sz w:val="24"/>
          <w:szCs w:val="24"/>
        </w:rPr>
        <w:t xml:space="preserve"> </w:t>
      </w:r>
      <w:r w:rsidRPr="004A14AF">
        <w:rPr>
          <w:rFonts w:ascii="Arial" w:hAnsi="Arial" w:cs="Arial"/>
          <w:sz w:val="24"/>
          <w:szCs w:val="24"/>
        </w:rPr>
        <w:t>Responsibilities</w:t>
      </w:r>
      <w:r w:rsidR="00A867C6">
        <w:rPr>
          <w:rFonts w:ascii="Arial" w:hAnsi="Arial" w:cs="Arial"/>
          <w:sz w:val="24"/>
          <w:szCs w:val="24"/>
        </w:rPr>
        <w:t xml:space="preserve"> </w:t>
      </w:r>
      <w:r w:rsidRPr="004A14AF">
        <w:rPr>
          <w:rFonts w:ascii="Arial" w:hAnsi="Arial" w:cs="Arial"/>
          <w:sz w:val="24"/>
          <w:szCs w:val="24"/>
        </w:rPr>
        <w:t>of</w:t>
      </w:r>
      <w:r w:rsidR="00A867C6">
        <w:rPr>
          <w:rFonts w:ascii="Arial" w:hAnsi="Arial" w:cs="Arial"/>
          <w:sz w:val="24"/>
          <w:szCs w:val="24"/>
        </w:rPr>
        <w:t xml:space="preserve"> </w:t>
      </w:r>
      <w:r w:rsidRPr="004A14AF">
        <w:rPr>
          <w:rFonts w:ascii="Arial" w:hAnsi="Arial" w:cs="Arial"/>
          <w:sz w:val="24"/>
          <w:szCs w:val="24"/>
        </w:rPr>
        <w:t>Auditor</w:t>
      </w:r>
      <w:r w:rsidR="00A867C6">
        <w:rPr>
          <w:rFonts w:ascii="Arial" w:hAnsi="Arial" w:cs="Arial"/>
          <w:sz w:val="24"/>
          <w:szCs w:val="24"/>
        </w:rPr>
        <w:t xml:space="preserve"> </w:t>
      </w:r>
      <w:r w:rsidRPr="004A14AF">
        <w:rPr>
          <w:rFonts w:ascii="Arial" w:hAnsi="Arial" w:cs="Arial"/>
          <w:sz w:val="24"/>
          <w:szCs w:val="24"/>
        </w:rPr>
        <w:t>General……</w:t>
      </w:r>
      <w:r w:rsidR="00A867C6">
        <w:rPr>
          <w:rFonts w:ascii="Arial" w:hAnsi="Arial" w:cs="Arial"/>
          <w:sz w:val="24"/>
          <w:szCs w:val="24"/>
        </w:rPr>
        <w:t>…………</w:t>
      </w:r>
      <w:r w:rsidRPr="004A14AF">
        <w:rPr>
          <w:rFonts w:ascii="Arial" w:hAnsi="Arial" w:cs="Arial"/>
          <w:sz w:val="24"/>
          <w:szCs w:val="24"/>
        </w:rPr>
        <w:tab/>
        <w:t>7</w:t>
      </w:r>
    </w:p>
    <w:p w14:paraId="5164DE1A" w14:textId="32114EC8" w:rsidR="004A14AF" w:rsidRPr="004A14AF" w:rsidRDefault="004A14AF" w:rsidP="004A14AF">
      <w:pPr>
        <w:spacing w:after="0" w:line="276" w:lineRule="auto"/>
        <w:jc w:val="both"/>
        <w:rPr>
          <w:rFonts w:ascii="Arial" w:hAnsi="Arial" w:cs="Arial"/>
          <w:sz w:val="24"/>
          <w:szCs w:val="24"/>
        </w:rPr>
      </w:pPr>
      <w:r w:rsidRPr="004A14AF">
        <w:rPr>
          <w:rFonts w:ascii="Arial" w:hAnsi="Arial" w:cs="Arial"/>
          <w:sz w:val="24"/>
          <w:szCs w:val="24"/>
        </w:rPr>
        <w:t>2.4 Submission of Reports to the Legislature…………………………………….</w:t>
      </w:r>
      <w:r w:rsidRPr="004A14AF">
        <w:rPr>
          <w:rFonts w:ascii="Arial" w:hAnsi="Arial" w:cs="Arial"/>
          <w:sz w:val="24"/>
          <w:szCs w:val="24"/>
        </w:rPr>
        <w:tab/>
        <w:t>11</w:t>
      </w:r>
    </w:p>
    <w:p w14:paraId="1D3CFF5B" w14:textId="062D4882" w:rsidR="004A14AF" w:rsidRPr="004A14AF" w:rsidRDefault="004A14AF" w:rsidP="004A14AF">
      <w:pPr>
        <w:spacing w:after="0" w:line="276" w:lineRule="auto"/>
        <w:jc w:val="both"/>
        <w:rPr>
          <w:rFonts w:ascii="Arial" w:hAnsi="Arial" w:cs="Arial"/>
          <w:sz w:val="24"/>
          <w:szCs w:val="24"/>
        </w:rPr>
      </w:pPr>
      <w:r w:rsidRPr="004A14AF">
        <w:rPr>
          <w:rFonts w:ascii="Arial" w:hAnsi="Arial" w:cs="Arial"/>
          <w:sz w:val="24"/>
          <w:szCs w:val="24"/>
        </w:rPr>
        <w:t>2.5 Independence of the Auditor-General…………………………………………</w:t>
      </w:r>
      <w:r w:rsidRPr="004A14AF">
        <w:rPr>
          <w:rFonts w:ascii="Arial" w:hAnsi="Arial" w:cs="Arial"/>
          <w:sz w:val="24"/>
          <w:szCs w:val="24"/>
        </w:rPr>
        <w:tab/>
        <w:t>12</w:t>
      </w:r>
    </w:p>
    <w:p w14:paraId="3C7EC7C5" w14:textId="3BCCCB21" w:rsidR="004A14AF" w:rsidRPr="004A14AF" w:rsidRDefault="004A14AF" w:rsidP="004A14AF">
      <w:pPr>
        <w:spacing w:after="0" w:line="276" w:lineRule="auto"/>
        <w:jc w:val="both"/>
        <w:rPr>
          <w:rFonts w:ascii="Arial" w:hAnsi="Arial" w:cs="Arial"/>
          <w:sz w:val="24"/>
          <w:szCs w:val="24"/>
        </w:rPr>
      </w:pPr>
      <w:r w:rsidRPr="004A14AF">
        <w:rPr>
          <w:rFonts w:ascii="Arial" w:hAnsi="Arial" w:cs="Arial"/>
          <w:sz w:val="24"/>
          <w:szCs w:val="24"/>
        </w:rPr>
        <w:t>2.6 Tenure of office of Auditor-General…………………………………………….</w:t>
      </w:r>
      <w:r w:rsidRPr="004A14AF">
        <w:rPr>
          <w:rFonts w:ascii="Arial" w:hAnsi="Arial" w:cs="Arial"/>
          <w:sz w:val="24"/>
          <w:szCs w:val="24"/>
        </w:rPr>
        <w:tab/>
        <w:t>13</w:t>
      </w:r>
    </w:p>
    <w:p w14:paraId="7F6F5148" w14:textId="5EA56983" w:rsidR="004A14AF" w:rsidRPr="004A14AF" w:rsidRDefault="004A14AF" w:rsidP="004A14AF">
      <w:pPr>
        <w:spacing w:after="0" w:line="276" w:lineRule="auto"/>
        <w:jc w:val="both"/>
        <w:rPr>
          <w:rFonts w:ascii="Arial" w:hAnsi="Arial" w:cs="Arial"/>
          <w:sz w:val="24"/>
          <w:szCs w:val="24"/>
        </w:rPr>
      </w:pPr>
      <w:r w:rsidRPr="004A14AF">
        <w:rPr>
          <w:rFonts w:ascii="Arial" w:hAnsi="Arial" w:cs="Arial"/>
          <w:sz w:val="24"/>
          <w:szCs w:val="24"/>
        </w:rPr>
        <w:t>2.7 The Public Accounts Committee……………………………………………….</w:t>
      </w:r>
      <w:r w:rsidRPr="004A14AF">
        <w:rPr>
          <w:rFonts w:ascii="Arial" w:hAnsi="Arial" w:cs="Arial"/>
          <w:sz w:val="24"/>
          <w:szCs w:val="24"/>
        </w:rPr>
        <w:tab/>
        <w:t>14</w:t>
      </w:r>
    </w:p>
    <w:p w14:paraId="6917244D" w14:textId="75F7BB17" w:rsidR="004A14AF" w:rsidRPr="00C145E6" w:rsidRDefault="004A14AF" w:rsidP="004A14AF">
      <w:pPr>
        <w:spacing w:after="0" w:line="276" w:lineRule="auto"/>
        <w:rPr>
          <w:rFonts w:ascii="Arial" w:hAnsi="Arial" w:cs="Arial"/>
          <w:b/>
          <w:bCs/>
          <w:sz w:val="24"/>
          <w:szCs w:val="24"/>
        </w:rPr>
      </w:pPr>
      <w:r w:rsidRPr="004A14AF">
        <w:rPr>
          <w:rFonts w:ascii="Arial" w:hAnsi="Arial" w:cs="Arial"/>
          <w:sz w:val="24"/>
          <w:szCs w:val="24"/>
        </w:rPr>
        <w:t>2.8 Summary of Legal Gaps………………………………………………………….</w:t>
      </w:r>
      <w:r w:rsidRPr="004A14AF">
        <w:rPr>
          <w:rFonts w:ascii="Arial" w:hAnsi="Arial" w:cs="Arial"/>
          <w:sz w:val="24"/>
          <w:szCs w:val="24"/>
        </w:rPr>
        <w:tab/>
        <w:t>14</w:t>
      </w:r>
    </w:p>
    <w:p w14:paraId="3A999731" w14:textId="77777777" w:rsidR="004A14AF" w:rsidRPr="00AE388B" w:rsidRDefault="004A14AF" w:rsidP="004A14AF">
      <w:pPr>
        <w:spacing w:after="0" w:line="276" w:lineRule="auto"/>
        <w:jc w:val="both"/>
        <w:rPr>
          <w:rFonts w:ascii="Arial" w:hAnsi="Arial" w:cs="Arial"/>
          <w:b/>
          <w:bCs/>
          <w:sz w:val="24"/>
          <w:szCs w:val="24"/>
        </w:rPr>
      </w:pPr>
    </w:p>
    <w:p w14:paraId="569F7695" w14:textId="77777777" w:rsidR="00A867C6" w:rsidRDefault="00A867C6" w:rsidP="00A867C6">
      <w:pPr>
        <w:spacing w:after="0" w:line="276" w:lineRule="auto"/>
        <w:rPr>
          <w:rFonts w:ascii="Arial" w:hAnsi="Arial" w:cs="Arial"/>
          <w:b/>
          <w:bCs/>
          <w:sz w:val="24"/>
          <w:szCs w:val="24"/>
        </w:rPr>
      </w:pPr>
      <w:r w:rsidRPr="00A867C6">
        <w:rPr>
          <w:rFonts w:ascii="Arial" w:hAnsi="Arial" w:cs="Arial"/>
          <w:b/>
          <w:bCs/>
          <w:sz w:val="24"/>
          <w:szCs w:val="24"/>
        </w:rPr>
        <w:t xml:space="preserve">Part Three: International Standards, Comparative Experience </w:t>
      </w:r>
      <w:r>
        <w:rPr>
          <w:rFonts w:ascii="Arial" w:hAnsi="Arial" w:cs="Arial"/>
          <w:b/>
          <w:bCs/>
          <w:sz w:val="24"/>
          <w:szCs w:val="24"/>
        </w:rPr>
        <w:t>a</w:t>
      </w:r>
      <w:r w:rsidRPr="00A867C6">
        <w:rPr>
          <w:rFonts w:ascii="Arial" w:hAnsi="Arial" w:cs="Arial"/>
          <w:b/>
          <w:bCs/>
          <w:sz w:val="24"/>
          <w:szCs w:val="24"/>
        </w:rPr>
        <w:t xml:space="preserve">nd </w:t>
      </w:r>
    </w:p>
    <w:p w14:paraId="3CCBCDD9" w14:textId="4440DC09" w:rsidR="00A867C6" w:rsidRPr="00A867C6" w:rsidRDefault="00A867C6" w:rsidP="00A867C6">
      <w:pPr>
        <w:spacing w:after="0" w:line="276" w:lineRule="auto"/>
        <w:rPr>
          <w:rStyle w:val="Emphasis"/>
        </w:rPr>
      </w:pPr>
      <w:r w:rsidRPr="00A867C6">
        <w:rPr>
          <w:rFonts w:ascii="Arial" w:hAnsi="Arial" w:cs="Arial"/>
          <w:b/>
          <w:bCs/>
          <w:sz w:val="24"/>
          <w:szCs w:val="24"/>
        </w:rPr>
        <w:t xml:space="preserve">Gaps </w:t>
      </w:r>
      <w:r>
        <w:rPr>
          <w:rFonts w:ascii="Arial" w:hAnsi="Arial" w:cs="Arial"/>
          <w:b/>
          <w:bCs/>
          <w:sz w:val="24"/>
          <w:szCs w:val="24"/>
        </w:rPr>
        <w:t>i</w:t>
      </w:r>
      <w:r w:rsidRPr="00A867C6">
        <w:rPr>
          <w:rFonts w:ascii="Arial" w:hAnsi="Arial" w:cs="Arial"/>
          <w:b/>
          <w:bCs/>
          <w:sz w:val="24"/>
          <w:szCs w:val="24"/>
        </w:rPr>
        <w:t>n Nigerian Law</w:t>
      </w:r>
      <w:r w:rsidRPr="00A867C6">
        <w:rPr>
          <w:rFonts w:ascii="Arial" w:hAnsi="Arial" w:cs="Arial"/>
          <w:sz w:val="24"/>
          <w:szCs w:val="24"/>
        </w:rPr>
        <w:t>…………………………………………………………………</w:t>
      </w:r>
      <w:r w:rsidRPr="00A867C6">
        <w:rPr>
          <w:rFonts w:ascii="Arial" w:hAnsi="Arial" w:cs="Arial"/>
          <w:sz w:val="24"/>
          <w:szCs w:val="24"/>
        </w:rPr>
        <w:tab/>
        <w:t>15</w:t>
      </w:r>
    </w:p>
    <w:p w14:paraId="4BD220F5" w14:textId="6692963F" w:rsidR="00A867C6" w:rsidRPr="00031C6B" w:rsidRDefault="00A867C6" w:rsidP="00A867C6">
      <w:pPr>
        <w:spacing w:after="0" w:line="276" w:lineRule="auto"/>
        <w:rPr>
          <w:rFonts w:ascii="Arial" w:hAnsi="Arial" w:cs="Arial"/>
          <w:sz w:val="24"/>
          <w:szCs w:val="24"/>
        </w:rPr>
      </w:pPr>
      <w:r w:rsidRPr="00031C6B">
        <w:rPr>
          <w:rFonts w:ascii="Arial" w:hAnsi="Arial" w:cs="Arial"/>
          <w:sz w:val="24"/>
          <w:szCs w:val="24"/>
        </w:rPr>
        <w:t>3.1 Introduction……………………………………………………………………</w:t>
      </w:r>
      <w:proofErr w:type="gramStart"/>
      <w:r w:rsidRPr="00031C6B">
        <w:rPr>
          <w:rFonts w:ascii="Arial" w:hAnsi="Arial" w:cs="Arial"/>
          <w:sz w:val="24"/>
          <w:szCs w:val="24"/>
        </w:rPr>
        <w:t>…..</w:t>
      </w:r>
      <w:proofErr w:type="gramEnd"/>
      <w:r w:rsidRPr="00031C6B">
        <w:rPr>
          <w:rFonts w:ascii="Arial" w:hAnsi="Arial" w:cs="Arial"/>
          <w:sz w:val="24"/>
          <w:szCs w:val="24"/>
        </w:rPr>
        <w:tab/>
        <w:t>15</w:t>
      </w:r>
    </w:p>
    <w:p w14:paraId="6D3017F2" w14:textId="53134D92" w:rsidR="00A867C6" w:rsidRPr="00031C6B" w:rsidRDefault="00A867C6" w:rsidP="00A867C6">
      <w:pPr>
        <w:spacing w:after="0" w:line="276" w:lineRule="auto"/>
        <w:jc w:val="both"/>
        <w:rPr>
          <w:rFonts w:ascii="Arial" w:hAnsi="Arial" w:cs="Arial"/>
          <w:sz w:val="24"/>
          <w:szCs w:val="24"/>
        </w:rPr>
      </w:pPr>
      <w:r w:rsidRPr="00031C6B">
        <w:rPr>
          <w:rFonts w:ascii="Arial" w:hAnsi="Arial" w:cs="Arial"/>
          <w:sz w:val="24"/>
          <w:szCs w:val="24"/>
        </w:rPr>
        <w:t>3.2 Establishment of Office and Appointment Procedure…………………</w:t>
      </w:r>
      <w:proofErr w:type="gramStart"/>
      <w:r w:rsidRPr="00031C6B">
        <w:rPr>
          <w:rFonts w:ascii="Arial" w:hAnsi="Arial" w:cs="Arial"/>
          <w:sz w:val="24"/>
          <w:szCs w:val="24"/>
        </w:rPr>
        <w:t>…..</w:t>
      </w:r>
      <w:proofErr w:type="gramEnd"/>
      <w:r w:rsidRPr="00031C6B">
        <w:rPr>
          <w:rFonts w:ascii="Arial" w:hAnsi="Arial" w:cs="Arial"/>
          <w:sz w:val="24"/>
          <w:szCs w:val="24"/>
        </w:rPr>
        <w:tab/>
        <w:t>15</w:t>
      </w:r>
    </w:p>
    <w:p w14:paraId="29A14993" w14:textId="382BFAC0" w:rsidR="00A867C6" w:rsidRPr="00031C6B" w:rsidRDefault="00A867C6" w:rsidP="00A867C6">
      <w:pPr>
        <w:spacing w:after="0" w:line="276" w:lineRule="auto"/>
        <w:jc w:val="both"/>
        <w:rPr>
          <w:rFonts w:ascii="Arial" w:hAnsi="Arial" w:cs="Arial"/>
          <w:sz w:val="24"/>
          <w:szCs w:val="24"/>
        </w:rPr>
      </w:pPr>
      <w:r w:rsidRPr="00031C6B">
        <w:rPr>
          <w:rFonts w:ascii="Arial" w:hAnsi="Arial" w:cs="Arial"/>
          <w:sz w:val="24"/>
          <w:szCs w:val="24"/>
        </w:rPr>
        <w:t>3.3 Tenure of Auditor General, Immunity and Removal from Office………….</w:t>
      </w:r>
      <w:r w:rsidRPr="00031C6B">
        <w:rPr>
          <w:rFonts w:ascii="Arial" w:hAnsi="Arial" w:cs="Arial"/>
          <w:sz w:val="24"/>
          <w:szCs w:val="24"/>
        </w:rPr>
        <w:tab/>
        <w:t>16</w:t>
      </w:r>
    </w:p>
    <w:p w14:paraId="462D7E78" w14:textId="4114C249" w:rsidR="00A867C6" w:rsidRPr="00031C6B" w:rsidRDefault="00A867C6" w:rsidP="00A867C6">
      <w:pPr>
        <w:spacing w:after="0" w:line="276" w:lineRule="auto"/>
        <w:jc w:val="both"/>
        <w:rPr>
          <w:rFonts w:ascii="Arial" w:hAnsi="Arial" w:cs="Arial"/>
          <w:sz w:val="24"/>
          <w:szCs w:val="24"/>
        </w:rPr>
      </w:pPr>
      <w:r w:rsidRPr="00031C6B">
        <w:rPr>
          <w:rFonts w:ascii="Arial" w:hAnsi="Arial" w:cs="Arial"/>
          <w:sz w:val="24"/>
          <w:szCs w:val="24"/>
        </w:rPr>
        <w:t>3.4 Timeliness of Audit Reports…………………………………………………</w:t>
      </w:r>
      <w:proofErr w:type="gramStart"/>
      <w:r w:rsidRPr="00031C6B">
        <w:rPr>
          <w:rFonts w:ascii="Arial" w:hAnsi="Arial" w:cs="Arial"/>
          <w:sz w:val="24"/>
          <w:szCs w:val="24"/>
        </w:rPr>
        <w:t>…..</w:t>
      </w:r>
      <w:proofErr w:type="gramEnd"/>
      <w:r w:rsidRPr="00031C6B">
        <w:rPr>
          <w:rFonts w:ascii="Arial" w:hAnsi="Arial" w:cs="Arial"/>
          <w:sz w:val="24"/>
          <w:szCs w:val="24"/>
        </w:rPr>
        <w:tab/>
        <w:t>17</w:t>
      </w:r>
    </w:p>
    <w:p w14:paraId="11204246" w14:textId="7349E221" w:rsidR="00A867C6" w:rsidRPr="00031C6B" w:rsidRDefault="00A867C6" w:rsidP="00A867C6">
      <w:pPr>
        <w:spacing w:after="0" w:line="276" w:lineRule="auto"/>
        <w:jc w:val="both"/>
        <w:rPr>
          <w:rFonts w:ascii="Arial" w:hAnsi="Arial" w:cs="Arial"/>
          <w:sz w:val="24"/>
          <w:szCs w:val="24"/>
        </w:rPr>
      </w:pPr>
      <w:r w:rsidRPr="00031C6B">
        <w:rPr>
          <w:rFonts w:ascii="Arial" w:hAnsi="Arial" w:cs="Arial"/>
          <w:sz w:val="24"/>
          <w:szCs w:val="24"/>
        </w:rPr>
        <w:t>3.5 Functions and Mandate………………………………………………………</w:t>
      </w:r>
      <w:proofErr w:type="gramStart"/>
      <w:r w:rsidRPr="00031C6B">
        <w:rPr>
          <w:rFonts w:ascii="Arial" w:hAnsi="Arial" w:cs="Arial"/>
          <w:sz w:val="24"/>
          <w:szCs w:val="24"/>
        </w:rPr>
        <w:t>…..</w:t>
      </w:r>
      <w:proofErr w:type="gramEnd"/>
      <w:r w:rsidRPr="00031C6B">
        <w:rPr>
          <w:rFonts w:ascii="Arial" w:hAnsi="Arial" w:cs="Arial"/>
          <w:sz w:val="24"/>
          <w:szCs w:val="24"/>
        </w:rPr>
        <w:tab/>
        <w:t>18</w:t>
      </w:r>
    </w:p>
    <w:p w14:paraId="434012B3" w14:textId="39822FA4" w:rsidR="00A867C6" w:rsidRPr="00031C6B" w:rsidRDefault="00A867C6" w:rsidP="00A867C6">
      <w:pPr>
        <w:spacing w:after="0" w:line="276" w:lineRule="auto"/>
        <w:jc w:val="both"/>
        <w:rPr>
          <w:rFonts w:ascii="Arial" w:hAnsi="Arial" w:cs="Arial"/>
          <w:sz w:val="24"/>
          <w:szCs w:val="24"/>
        </w:rPr>
      </w:pPr>
      <w:r w:rsidRPr="00031C6B">
        <w:rPr>
          <w:rFonts w:ascii="Arial" w:hAnsi="Arial" w:cs="Arial"/>
          <w:sz w:val="24"/>
          <w:szCs w:val="24"/>
        </w:rPr>
        <w:t xml:space="preserve">3.6 </w:t>
      </w:r>
      <w:bookmarkStart w:id="1" w:name="_Hlk213666720"/>
      <w:r w:rsidRPr="00031C6B">
        <w:rPr>
          <w:rFonts w:ascii="Arial" w:hAnsi="Arial" w:cs="Arial"/>
          <w:sz w:val="24"/>
          <w:szCs w:val="24"/>
        </w:rPr>
        <w:t>The Principle of Effectiveness: Powers of the Auditor General………</w:t>
      </w:r>
      <w:proofErr w:type="gramStart"/>
      <w:r w:rsidRPr="00031C6B">
        <w:rPr>
          <w:rFonts w:ascii="Arial" w:hAnsi="Arial" w:cs="Arial"/>
          <w:sz w:val="24"/>
          <w:szCs w:val="24"/>
        </w:rPr>
        <w:t>…..</w:t>
      </w:r>
      <w:proofErr w:type="gramEnd"/>
      <w:r w:rsidRPr="00031C6B">
        <w:rPr>
          <w:rFonts w:ascii="Arial" w:hAnsi="Arial" w:cs="Arial"/>
          <w:sz w:val="24"/>
          <w:szCs w:val="24"/>
        </w:rPr>
        <w:tab/>
        <w:t>19</w:t>
      </w:r>
    </w:p>
    <w:bookmarkEnd w:id="1"/>
    <w:p w14:paraId="74750A8A" w14:textId="3B77174C" w:rsidR="00A867C6" w:rsidRPr="00031C6B" w:rsidRDefault="00A867C6" w:rsidP="00A867C6">
      <w:pPr>
        <w:spacing w:after="0" w:line="276" w:lineRule="auto"/>
        <w:jc w:val="both"/>
        <w:rPr>
          <w:rFonts w:ascii="Arial" w:hAnsi="Arial" w:cs="Arial"/>
          <w:sz w:val="24"/>
          <w:szCs w:val="24"/>
        </w:rPr>
      </w:pPr>
      <w:r w:rsidRPr="00031C6B">
        <w:rPr>
          <w:rFonts w:ascii="Arial" w:hAnsi="Arial" w:cs="Arial"/>
          <w:sz w:val="24"/>
          <w:szCs w:val="24"/>
        </w:rPr>
        <w:t>3.6.1</w:t>
      </w:r>
      <w:r w:rsidRPr="00031C6B">
        <w:rPr>
          <w:rFonts w:ascii="Arial" w:hAnsi="Arial" w:cs="Arial"/>
          <w:i/>
          <w:iCs/>
          <w:sz w:val="24"/>
          <w:szCs w:val="24"/>
        </w:rPr>
        <w:t xml:space="preserve"> </w:t>
      </w:r>
      <w:r w:rsidRPr="00031C6B">
        <w:rPr>
          <w:rFonts w:ascii="Arial" w:hAnsi="Arial" w:cs="Arial"/>
          <w:sz w:val="24"/>
          <w:szCs w:val="24"/>
        </w:rPr>
        <w:t>Access to information………………………………………………………….</w:t>
      </w:r>
      <w:r w:rsidRPr="00031C6B">
        <w:rPr>
          <w:rFonts w:ascii="Arial" w:hAnsi="Arial" w:cs="Arial"/>
          <w:sz w:val="24"/>
          <w:szCs w:val="24"/>
        </w:rPr>
        <w:tab/>
        <w:t>20</w:t>
      </w:r>
    </w:p>
    <w:p w14:paraId="546E2F01" w14:textId="7BE0F0E5" w:rsidR="00A867C6" w:rsidRPr="00031C6B" w:rsidRDefault="00A867C6" w:rsidP="00A867C6">
      <w:pPr>
        <w:spacing w:after="0" w:line="276" w:lineRule="auto"/>
        <w:jc w:val="both"/>
        <w:rPr>
          <w:rFonts w:ascii="Arial" w:hAnsi="Arial" w:cs="Arial"/>
          <w:sz w:val="24"/>
          <w:szCs w:val="24"/>
        </w:rPr>
      </w:pPr>
      <w:r w:rsidRPr="00031C6B">
        <w:rPr>
          <w:rFonts w:ascii="Arial" w:hAnsi="Arial" w:cs="Arial"/>
          <w:sz w:val="24"/>
          <w:szCs w:val="24"/>
        </w:rPr>
        <w:t>3.6.2 Power to summon and take evidence on oath…………………………….</w:t>
      </w:r>
      <w:r w:rsidRPr="00031C6B">
        <w:rPr>
          <w:rFonts w:ascii="Arial" w:hAnsi="Arial" w:cs="Arial"/>
          <w:sz w:val="24"/>
          <w:szCs w:val="24"/>
        </w:rPr>
        <w:tab/>
        <w:t>20</w:t>
      </w:r>
    </w:p>
    <w:p w14:paraId="0A3F606F" w14:textId="01D51D27" w:rsidR="00A867C6" w:rsidRPr="00031C6B" w:rsidRDefault="00A867C6" w:rsidP="00A867C6">
      <w:pPr>
        <w:spacing w:after="0" w:line="276" w:lineRule="auto"/>
        <w:jc w:val="both"/>
        <w:rPr>
          <w:rFonts w:ascii="Arial" w:hAnsi="Arial" w:cs="Arial"/>
          <w:sz w:val="24"/>
          <w:szCs w:val="24"/>
        </w:rPr>
      </w:pPr>
      <w:r w:rsidRPr="00031C6B">
        <w:rPr>
          <w:rFonts w:ascii="Arial" w:hAnsi="Arial" w:cs="Arial"/>
          <w:sz w:val="24"/>
          <w:szCs w:val="24"/>
        </w:rPr>
        <w:t>3.6.3 Protection of Whistle Blowers……………………………………………</w:t>
      </w:r>
      <w:proofErr w:type="gramStart"/>
      <w:r w:rsidRPr="00031C6B">
        <w:rPr>
          <w:rFonts w:ascii="Arial" w:hAnsi="Arial" w:cs="Arial"/>
          <w:sz w:val="24"/>
          <w:szCs w:val="24"/>
        </w:rPr>
        <w:t>…..</w:t>
      </w:r>
      <w:proofErr w:type="gramEnd"/>
      <w:r w:rsidRPr="00031C6B">
        <w:rPr>
          <w:rFonts w:ascii="Arial" w:hAnsi="Arial" w:cs="Arial"/>
          <w:sz w:val="24"/>
          <w:szCs w:val="24"/>
        </w:rPr>
        <w:tab/>
        <w:t>20</w:t>
      </w:r>
    </w:p>
    <w:p w14:paraId="2693BED2" w14:textId="4426C8F2" w:rsidR="00A867C6" w:rsidRPr="00031C6B" w:rsidRDefault="00A867C6" w:rsidP="00A867C6">
      <w:pPr>
        <w:spacing w:after="0" w:line="276" w:lineRule="auto"/>
        <w:jc w:val="both"/>
        <w:rPr>
          <w:rFonts w:ascii="Arial" w:hAnsi="Arial" w:cs="Arial"/>
          <w:sz w:val="24"/>
          <w:szCs w:val="24"/>
        </w:rPr>
      </w:pPr>
      <w:r w:rsidRPr="00031C6B">
        <w:rPr>
          <w:rFonts w:ascii="Arial" w:hAnsi="Arial" w:cs="Arial"/>
          <w:sz w:val="24"/>
          <w:szCs w:val="24"/>
        </w:rPr>
        <w:t>3.6.4 Timeline to Respond to Audit Queries………………………………………</w:t>
      </w:r>
      <w:r w:rsidRPr="00031C6B">
        <w:rPr>
          <w:rFonts w:ascii="Arial" w:hAnsi="Arial" w:cs="Arial"/>
          <w:sz w:val="24"/>
          <w:szCs w:val="24"/>
        </w:rPr>
        <w:tab/>
        <w:t>20</w:t>
      </w:r>
    </w:p>
    <w:p w14:paraId="49B20226" w14:textId="665EDE06" w:rsidR="004A14AF" w:rsidRPr="00031C6B" w:rsidRDefault="00A867C6" w:rsidP="004A14AF">
      <w:pPr>
        <w:spacing w:after="0" w:line="276" w:lineRule="auto"/>
        <w:jc w:val="both"/>
        <w:rPr>
          <w:rFonts w:ascii="Arial" w:hAnsi="Arial" w:cs="Arial"/>
          <w:sz w:val="24"/>
          <w:szCs w:val="24"/>
        </w:rPr>
      </w:pPr>
      <w:r w:rsidRPr="00031C6B">
        <w:rPr>
          <w:rFonts w:ascii="Arial" w:hAnsi="Arial" w:cs="Arial"/>
          <w:sz w:val="24"/>
          <w:szCs w:val="24"/>
        </w:rPr>
        <w:t>3.6.5 Access to Banking Information………………………………………………</w:t>
      </w:r>
      <w:r w:rsidRPr="00031C6B">
        <w:rPr>
          <w:rFonts w:ascii="Arial" w:hAnsi="Arial" w:cs="Arial"/>
          <w:sz w:val="24"/>
          <w:szCs w:val="24"/>
        </w:rPr>
        <w:tab/>
        <w:t>20</w:t>
      </w:r>
    </w:p>
    <w:p w14:paraId="1D412BD2" w14:textId="2026D46B" w:rsidR="004A14AF" w:rsidRPr="00031C6B" w:rsidRDefault="00A867C6" w:rsidP="004A14AF">
      <w:pPr>
        <w:spacing w:after="0" w:line="276" w:lineRule="auto"/>
        <w:jc w:val="both"/>
        <w:rPr>
          <w:rFonts w:ascii="Arial" w:hAnsi="Arial" w:cs="Arial"/>
          <w:sz w:val="24"/>
          <w:szCs w:val="24"/>
        </w:rPr>
      </w:pPr>
      <w:r w:rsidRPr="00031C6B">
        <w:rPr>
          <w:rFonts w:ascii="Arial" w:hAnsi="Arial" w:cs="Arial"/>
          <w:sz w:val="24"/>
          <w:szCs w:val="24"/>
        </w:rPr>
        <w:t>3.6.6 Power to Conduct Search</w:t>
      </w:r>
      <w:r w:rsidR="00031C6B" w:rsidRPr="00031C6B">
        <w:rPr>
          <w:rFonts w:ascii="Arial" w:hAnsi="Arial" w:cs="Arial"/>
          <w:sz w:val="24"/>
          <w:szCs w:val="24"/>
        </w:rPr>
        <w:t>…………………………………………………</w:t>
      </w:r>
      <w:proofErr w:type="gramStart"/>
      <w:r w:rsidR="00031C6B" w:rsidRPr="00031C6B">
        <w:rPr>
          <w:rFonts w:ascii="Arial" w:hAnsi="Arial" w:cs="Arial"/>
          <w:sz w:val="24"/>
          <w:szCs w:val="24"/>
        </w:rPr>
        <w:t>…..</w:t>
      </w:r>
      <w:proofErr w:type="gramEnd"/>
      <w:r w:rsidR="00031C6B" w:rsidRPr="00031C6B">
        <w:rPr>
          <w:rFonts w:ascii="Arial" w:hAnsi="Arial" w:cs="Arial"/>
          <w:sz w:val="24"/>
          <w:szCs w:val="24"/>
        </w:rPr>
        <w:tab/>
        <w:t>21</w:t>
      </w:r>
    </w:p>
    <w:p w14:paraId="4B931444" w14:textId="6DF2AA5F" w:rsidR="004A14AF" w:rsidRPr="00031C6B" w:rsidRDefault="00031C6B" w:rsidP="004A14AF">
      <w:pPr>
        <w:spacing w:after="0" w:line="276" w:lineRule="auto"/>
        <w:jc w:val="both"/>
        <w:rPr>
          <w:rFonts w:ascii="Arial" w:hAnsi="Arial" w:cs="Arial"/>
          <w:color w:val="000000"/>
          <w:sz w:val="24"/>
          <w:szCs w:val="24"/>
        </w:rPr>
      </w:pPr>
      <w:r w:rsidRPr="00031C6B">
        <w:rPr>
          <w:rFonts w:ascii="Arial" w:hAnsi="Arial" w:cs="Arial"/>
          <w:sz w:val="24"/>
          <w:szCs w:val="24"/>
        </w:rPr>
        <w:t>3.6.7 Power to Surcharge……………………………………………………………</w:t>
      </w:r>
      <w:r w:rsidRPr="00031C6B">
        <w:rPr>
          <w:rFonts w:ascii="Arial" w:hAnsi="Arial" w:cs="Arial"/>
          <w:sz w:val="24"/>
          <w:szCs w:val="24"/>
        </w:rPr>
        <w:tab/>
        <w:t>22</w:t>
      </w:r>
    </w:p>
    <w:p w14:paraId="7BB615CE" w14:textId="01F916C4" w:rsidR="004A14AF" w:rsidRPr="00031C6B" w:rsidRDefault="00031C6B" w:rsidP="00031C6B">
      <w:pPr>
        <w:spacing w:after="0" w:line="276" w:lineRule="auto"/>
        <w:rPr>
          <w:rFonts w:ascii="Arial" w:hAnsi="Arial" w:cs="Arial"/>
          <w:sz w:val="24"/>
          <w:szCs w:val="24"/>
        </w:rPr>
      </w:pPr>
      <w:r w:rsidRPr="00031C6B">
        <w:rPr>
          <w:rFonts w:ascii="Arial" w:hAnsi="Arial" w:cs="Arial"/>
          <w:sz w:val="24"/>
          <w:szCs w:val="24"/>
        </w:rPr>
        <w:t>3.6.8 Follow up on Audit…………………………………………………………</w:t>
      </w:r>
      <w:proofErr w:type="gramStart"/>
      <w:r w:rsidRPr="00031C6B">
        <w:rPr>
          <w:rFonts w:ascii="Arial" w:hAnsi="Arial" w:cs="Arial"/>
          <w:sz w:val="24"/>
          <w:szCs w:val="24"/>
        </w:rPr>
        <w:t>…..</w:t>
      </w:r>
      <w:proofErr w:type="gramEnd"/>
      <w:r w:rsidRPr="00031C6B">
        <w:rPr>
          <w:rFonts w:ascii="Arial" w:hAnsi="Arial" w:cs="Arial"/>
          <w:sz w:val="24"/>
          <w:szCs w:val="24"/>
        </w:rPr>
        <w:tab/>
        <w:t>23</w:t>
      </w:r>
    </w:p>
    <w:p w14:paraId="52970EC3" w14:textId="448A2EA5" w:rsidR="00031C6B" w:rsidRPr="00031C6B" w:rsidRDefault="00031C6B" w:rsidP="00031C6B">
      <w:pPr>
        <w:spacing w:after="0" w:line="276" w:lineRule="auto"/>
        <w:jc w:val="both"/>
        <w:rPr>
          <w:rFonts w:ascii="Arial" w:hAnsi="Arial" w:cs="Arial"/>
          <w:sz w:val="24"/>
          <w:szCs w:val="24"/>
        </w:rPr>
      </w:pPr>
      <w:r w:rsidRPr="00031C6B">
        <w:rPr>
          <w:rFonts w:ascii="Arial" w:hAnsi="Arial" w:cs="Arial"/>
          <w:sz w:val="24"/>
          <w:szCs w:val="24"/>
        </w:rPr>
        <w:t>3.7 Financial Autonomy………………………………………………………………</w:t>
      </w:r>
      <w:r w:rsidRPr="00031C6B">
        <w:rPr>
          <w:rFonts w:ascii="Arial" w:hAnsi="Arial" w:cs="Arial"/>
          <w:sz w:val="24"/>
          <w:szCs w:val="24"/>
        </w:rPr>
        <w:tab/>
        <w:t>24</w:t>
      </w:r>
    </w:p>
    <w:p w14:paraId="7D459491" w14:textId="17249089" w:rsidR="00031C6B" w:rsidRPr="00031C6B" w:rsidRDefault="00031C6B" w:rsidP="00031C6B">
      <w:pPr>
        <w:pStyle w:val="ListParagraph"/>
        <w:spacing w:after="0" w:line="276" w:lineRule="auto"/>
        <w:ind w:left="0"/>
        <w:jc w:val="both"/>
        <w:rPr>
          <w:rFonts w:ascii="Arial" w:hAnsi="Arial" w:cs="Arial"/>
          <w:sz w:val="24"/>
          <w:szCs w:val="24"/>
        </w:rPr>
      </w:pPr>
      <w:r w:rsidRPr="00031C6B">
        <w:rPr>
          <w:rFonts w:ascii="Arial" w:hAnsi="Arial" w:cs="Arial"/>
          <w:sz w:val="24"/>
          <w:szCs w:val="24"/>
        </w:rPr>
        <w:t>3.8 Human Resource Management…………………………………………………</w:t>
      </w:r>
      <w:r w:rsidRPr="00031C6B">
        <w:rPr>
          <w:rFonts w:ascii="Arial" w:hAnsi="Arial" w:cs="Arial"/>
          <w:sz w:val="24"/>
          <w:szCs w:val="24"/>
        </w:rPr>
        <w:tab/>
        <w:t>26</w:t>
      </w:r>
    </w:p>
    <w:p w14:paraId="0196230B" w14:textId="4D86C256" w:rsidR="00031C6B" w:rsidRPr="00031C6B" w:rsidRDefault="00031C6B" w:rsidP="00031C6B">
      <w:pPr>
        <w:spacing w:after="0" w:line="276" w:lineRule="auto"/>
        <w:jc w:val="both"/>
        <w:rPr>
          <w:rFonts w:ascii="Arial" w:hAnsi="Arial" w:cs="Arial"/>
          <w:sz w:val="24"/>
          <w:szCs w:val="24"/>
        </w:rPr>
      </w:pPr>
      <w:r w:rsidRPr="00031C6B">
        <w:rPr>
          <w:rFonts w:ascii="Arial" w:hAnsi="Arial" w:cs="Arial"/>
          <w:sz w:val="24"/>
          <w:szCs w:val="24"/>
        </w:rPr>
        <w:t>3.9 Reporting, Transparency and Public Engagement…………………………</w:t>
      </w:r>
      <w:r w:rsidRPr="00031C6B">
        <w:rPr>
          <w:rFonts w:ascii="Arial" w:hAnsi="Arial" w:cs="Arial"/>
          <w:sz w:val="24"/>
          <w:szCs w:val="24"/>
        </w:rPr>
        <w:tab/>
        <w:t>27</w:t>
      </w:r>
    </w:p>
    <w:p w14:paraId="604089A2" w14:textId="1FEB3DCF" w:rsidR="00031C6B" w:rsidRPr="00031C6B" w:rsidRDefault="00031C6B" w:rsidP="00031C6B">
      <w:pPr>
        <w:spacing w:after="0" w:line="276" w:lineRule="auto"/>
        <w:jc w:val="both"/>
        <w:rPr>
          <w:rFonts w:ascii="Arial" w:hAnsi="Arial" w:cs="Arial"/>
          <w:sz w:val="24"/>
          <w:szCs w:val="24"/>
        </w:rPr>
      </w:pPr>
      <w:r w:rsidRPr="00031C6B">
        <w:rPr>
          <w:rFonts w:ascii="Arial" w:hAnsi="Arial" w:cs="Arial"/>
          <w:sz w:val="24"/>
          <w:szCs w:val="24"/>
        </w:rPr>
        <w:lastRenderedPageBreak/>
        <w:t>3.10 Audit Standards………………………………………………………………….</w:t>
      </w:r>
      <w:r w:rsidRPr="00031C6B">
        <w:rPr>
          <w:rFonts w:ascii="Arial" w:hAnsi="Arial" w:cs="Arial"/>
          <w:sz w:val="24"/>
          <w:szCs w:val="24"/>
        </w:rPr>
        <w:tab/>
        <w:t xml:space="preserve">28 </w:t>
      </w:r>
    </w:p>
    <w:p w14:paraId="735FBD94" w14:textId="76AF65A0" w:rsidR="00031C6B" w:rsidRPr="00031C6B" w:rsidRDefault="00031C6B" w:rsidP="00031C6B">
      <w:pPr>
        <w:spacing w:after="0" w:line="276" w:lineRule="auto"/>
        <w:jc w:val="both"/>
        <w:rPr>
          <w:rFonts w:ascii="Arial" w:hAnsi="Arial" w:cs="Arial"/>
          <w:sz w:val="24"/>
          <w:szCs w:val="24"/>
        </w:rPr>
      </w:pPr>
      <w:r w:rsidRPr="00031C6B">
        <w:rPr>
          <w:rFonts w:ascii="Arial" w:hAnsi="Arial" w:cs="Arial"/>
          <w:sz w:val="24"/>
          <w:szCs w:val="24"/>
        </w:rPr>
        <w:t>3.11 Independent Auditor……………………………………………………………</w:t>
      </w:r>
      <w:r w:rsidRPr="00031C6B">
        <w:rPr>
          <w:rFonts w:ascii="Arial" w:hAnsi="Arial" w:cs="Arial"/>
          <w:sz w:val="24"/>
          <w:szCs w:val="24"/>
        </w:rPr>
        <w:tab/>
        <w:t>29</w:t>
      </w:r>
    </w:p>
    <w:p w14:paraId="1A14DB1B" w14:textId="33E9140B" w:rsidR="004C541C" w:rsidRPr="00031C6B" w:rsidRDefault="00031C6B" w:rsidP="00031C6B">
      <w:pPr>
        <w:spacing w:after="0" w:line="276" w:lineRule="auto"/>
        <w:jc w:val="both"/>
        <w:rPr>
          <w:rFonts w:ascii="Arial" w:hAnsi="Arial" w:cs="Arial"/>
          <w:sz w:val="24"/>
          <w:szCs w:val="24"/>
        </w:rPr>
      </w:pPr>
      <w:r w:rsidRPr="00031C6B">
        <w:rPr>
          <w:rFonts w:ascii="Arial" w:hAnsi="Arial" w:cs="Arial"/>
          <w:sz w:val="24"/>
          <w:szCs w:val="24"/>
        </w:rPr>
        <w:t>3.12 Sanctions and Penalties…………………………………………………</w:t>
      </w:r>
      <w:proofErr w:type="gramStart"/>
      <w:r w:rsidRPr="00031C6B">
        <w:rPr>
          <w:rFonts w:ascii="Arial" w:hAnsi="Arial" w:cs="Arial"/>
          <w:sz w:val="24"/>
          <w:szCs w:val="24"/>
        </w:rPr>
        <w:t>…..</w:t>
      </w:r>
      <w:proofErr w:type="gramEnd"/>
      <w:r w:rsidRPr="00031C6B">
        <w:rPr>
          <w:rFonts w:ascii="Arial" w:hAnsi="Arial" w:cs="Arial"/>
          <w:sz w:val="24"/>
          <w:szCs w:val="24"/>
        </w:rPr>
        <w:tab/>
        <w:t>29</w:t>
      </w:r>
    </w:p>
    <w:p w14:paraId="56664D8E" w14:textId="0D4DF1A7" w:rsidR="00031C6B" w:rsidRPr="00031C6B" w:rsidRDefault="00031C6B" w:rsidP="00031C6B">
      <w:pPr>
        <w:spacing w:after="0" w:line="276" w:lineRule="auto"/>
        <w:jc w:val="both"/>
        <w:rPr>
          <w:rFonts w:ascii="Arial" w:hAnsi="Arial" w:cs="Arial"/>
          <w:sz w:val="24"/>
          <w:szCs w:val="24"/>
        </w:rPr>
      </w:pPr>
      <w:r w:rsidRPr="00031C6B">
        <w:rPr>
          <w:rFonts w:ascii="Arial" w:hAnsi="Arial" w:cs="Arial"/>
          <w:sz w:val="24"/>
          <w:szCs w:val="24"/>
        </w:rPr>
        <w:t>3.13 Summary ……………………………………………………………………</w:t>
      </w:r>
      <w:proofErr w:type="gramStart"/>
      <w:r w:rsidRPr="00031C6B">
        <w:rPr>
          <w:rFonts w:ascii="Arial" w:hAnsi="Arial" w:cs="Arial"/>
          <w:sz w:val="24"/>
          <w:szCs w:val="24"/>
        </w:rPr>
        <w:t>…..</w:t>
      </w:r>
      <w:proofErr w:type="gramEnd"/>
      <w:r w:rsidRPr="00031C6B">
        <w:rPr>
          <w:rFonts w:ascii="Arial" w:hAnsi="Arial" w:cs="Arial"/>
          <w:sz w:val="24"/>
          <w:szCs w:val="24"/>
        </w:rPr>
        <w:tab/>
        <w:t>30</w:t>
      </w:r>
    </w:p>
    <w:p w14:paraId="2512CDB3" w14:textId="77777777" w:rsidR="00031C6B" w:rsidRDefault="00031C6B" w:rsidP="00031C6B">
      <w:pPr>
        <w:spacing w:line="276" w:lineRule="auto"/>
        <w:rPr>
          <w:rFonts w:ascii="Arial" w:hAnsi="Arial" w:cs="Arial"/>
          <w:b/>
          <w:bCs/>
          <w:sz w:val="24"/>
          <w:szCs w:val="24"/>
        </w:rPr>
      </w:pPr>
    </w:p>
    <w:p w14:paraId="42C41563" w14:textId="75C88EAC" w:rsidR="00031C6B" w:rsidRPr="00A3726C" w:rsidRDefault="00031C6B" w:rsidP="00A3726C">
      <w:pPr>
        <w:spacing w:after="0" w:line="276" w:lineRule="auto"/>
        <w:rPr>
          <w:rFonts w:ascii="Arial" w:hAnsi="Arial" w:cs="Arial"/>
          <w:sz w:val="24"/>
          <w:szCs w:val="24"/>
        </w:rPr>
      </w:pPr>
      <w:r w:rsidRPr="00031C6B">
        <w:rPr>
          <w:rFonts w:ascii="Arial" w:hAnsi="Arial" w:cs="Arial"/>
          <w:b/>
          <w:bCs/>
          <w:sz w:val="24"/>
          <w:szCs w:val="24"/>
        </w:rPr>
        <w:t>Part Four: Gaps in Audit Practice and Opportunities</w:t>
      </w:r>
      <w:r w:rsidRPr="00A3726C">
        <w:rPr>
          <w:rFonts w:ascii="Arial" w:hAnsi="Arial" w:cs="Arial"/>
          <w:sz w:val="24"/>
          <w:szCs w:val="24"/>
        </w:rPr>
        <w:t>………………………….</w:t>
      </w:r>
      <w:r w:rsidRPr="00A3726C">
        <w:rPr>
          <w:rFonts w:ascii="Arial" w:hAnsi="Arial" w:cs="Arial"/>
          <w:sz w:val="24"/>
          <w:szCs w:val="24"/>
        </w:rPr>
        <w:tab/>
        <w:t>31</w:t>
      </w:r>
    </w:p>
    <w:p w14:paraId="469FB7EB" w14:textId="3CA19AFB" w:rsidR="00031C6B" w:rsidRPr="00A3726C" w:rsidRDefault="00031C6B" w:rsidP="00A3726C">
      <w:pPr>
        <w:spacing w:after="0" w:line="276" w:lineRule="auto"/>
        <w:jc w:val="both"/>
        <w:rPr>
          <w:rFonts w:ascii="Arial" w:hAnsi="Arial" w:cs="Arial"/>
          <w:sz w:val="24"/>
          <w:szCs w:val="24"/>
        </w:rPr>
      </w:pPr>
      <w:r w:rsidRPr="00A3726C">
        <w:rPr>
          <w:rFonts w:ascii="Arial" w:hAnsi="Arial" w:cs="Arial"/>
          <w:sz w:val="24"/>
          <w:szCs w:val="24"/>
        </w:rPr>
        <w:t>4.1 Timeliness of Reports………………………………………………………</w:t>
      </w:r>
      <w:proofErr w:type="gramStart"/>
      <w:r w:rsidRPr="00A3726C">
        <w:rPr>
          <w:rFonts w:ascii="Arial" w:hAnsi="Arial" w:cs="Arial"/>
          <w:sz w:val="24"/>
          <w:szCs w:val="24"/>
        </w:rPr>
        <w:t>…..</w:t>
      </w:r>
      <w:proofErr w:type="gramEnd"/>
      <w:r w:rsidRPr="00A3726C">
        <w:rPr>
          <w:rFonts w:ascii="Arial" w:hAnsi="Arial" w:cs="Arial"/>
          <w:sz w:val="24"/>
          <w:szCs w:val="24"/>
        </w:rPr>
        <w:tab/>
        <w:t>31</w:t>
      </w:r>
    </w:p>
    <w:p w14:paraId="7BE736EA" w14:textId="3E1F3B41" w:rsidR="00A3726C" w:rsidRPr="00A3726C" w:rsidRDefault="00A3726C" w:rsidP="00A3726C">
      <w:pPr>
        <w:spacing w:after="0" w:line="276" w:lineRule="auto"/>
        <w:jc w:val="both"/>
        <w:rPr>
          <w:rFonts w:ascii="Arial" w:hAnsi="Arial" w:cs="Arial"/>
          <w:sz w:val="24"/>
          <w:szCs w:val="24"/>
        </w:rPr>
      </w:pPr>
      <w:r w:rsidRPr="00A3726C">
        <w:rPr>
          <w:rFonts w:ascii="Arial" w:hAnsi="Arial" w:cs="Arial"/>
          <w:sz w:val="24"/>
          <w:szCs w:val="24"/>
        </w:rPr>
        <w:t>4.2 Poor Response to Audit Queries………………………………………………</w:t>
      </w:r>
      <w:r w:rsidRPr="00A3726C">
        <w:rPr>
          <w:rFonts w:ascii="Arial" w:hAnsi="Arial" w:cs="Arial"/>
          <w:sz w:val="24"/>
          <w:szCs w:val="24"/>
        </w:rPr>
        <w:tab/>
        <w:t>34</w:t>
      </w:r>
    </w:p>
    <w:p w14:paraId="246FFD3B" w14:textId="156088F5" w:rsidR="00A3726C" w:rsidRPr="00A3726C" w:rsidRDefault="00A3726C" w:rsidP="00A3726C">
      <w:pPr>
        <w:spacing w:after="0" w:line="276" w:lineRule="auto"/>
        <w:jc w:val="both"/>
        <w:rPr>
          <w:rFonts w:ascii="Arial" w:hAnsi="Arial" w:cs="Arial"/>
          <w:sz w:val="24"/>
          <w:szCs w:val="24"/>
        </w:rPr>
      </w:pPr>
      <w:r w:rsidRPr="00A3726C">
        <w:rPr>
          <w:rFonts w:ascii="Arial" w:hAnsi="Arial" w:cs="Arial"/>
          <w:sz w:val="24"/>
          <w:szCs w:val="24"/>
        </w:rPr>
        <w:t>4.3 Low Implementation of Prior Year Audit Recommendations…………….</w:t>
      </w:r>
      <w:r w:rsidRPr="00A3726C">
        <w:rPr>
          <w:rFonts w:ascii="Arial" w:hAnsi="Arial" w:cs="Arial"/>
          <w:sz w:val="24"/>
          <w:szCs w:val="24"/>
        </w:rPr>
        <w:tab/>
        <w:t>35</w:t>
      </w:r>
    </w:p>
    <w:p w14:paraId="5865FA51" w14:textId="49847061" w:rsidR="00A3726C" w:rsidRPr="00A3726C" w:rsidRDefault="00A3726C" w:rsidP="00A3726C">
      <w:pPr>
        <w:spacing w:after="0" w:line="276" w:lineRule="auto"/>
        <w:jc w:val="both"/>
        <w:rPr>
          <w:rFonts w:ascii="Arial" w:hAnsi="Arial" w:cs="Arial"/>
          <w:sz w:val="24"/>
          <w:szCs w:val="24"/>
        </w:rPr>
      </w:pPr>
      <w:r w:rsidRPr="00A3726C">
        <w:rPr>
          <w:rFonts w:ascii="Arial" w:hAnsi="Arial" w:cs="Arial"/>
          <w:sz w:val="24"/>
          <w:szCs w:val="24"/>
        </w:rPr>
        <w:t xml:space="preserve">4.4 </w:t>
      </w:r>
      <w:bookmarkStart w:id="2" w:name="_Hlk213667667"/>
      <w:r w:rsidRPr="00A3726C">
        <w:rPr>
          <w:rFonts w:ascii="Arial" w:hAnsi="Arial" w:cs="Arial"/>
          <w:sz w:val="24"/>
          <w:szCs w:val="24"/>
        </w:rPr>
        <w:t>Compliance by Parastatals with Financial Reporting Requirements</w:t>
      </w:r>
      <w:proofErr w:type="gramStart"/>
      <w:r w:rsidRPr="00A3726C">
        <w:rPr>
          <w:rFonts w:ascii="Arial" w:hAnsi="Arial" w:cs="Arial"/>
          <w:sz w:val="24"/>
          <w:szCs w:val="24"/>
        </w:rPr>
        <w:t>…..</w:t>
      </w:r>
      <w:proofErr w:type="gramEnd"/>
      <w:r w:rsidRPr="00A3726C">
        <w:rPr>
          <w:rFonts w:ascii="Arial" w:hAnsi="Arial" w:cs="Arial"/>
          <w:sz w:val="24"/>
          <w:szCs w:val="24"/>
        </w:rPr>
        <w:tab/>
        <w:t>36</w:t>
      </w:r>
    </w:p>
    <w:bookmarkEnd w:id="2"/>
    <w:p w14:paraId="14BF93AC" w14:textId="317944CD" w:rsidR="00A3726C" w:rsidRPr="00A3726C" w:rsidRDefault="00A3726C" w:rsidP="00A3726C">
      <w:pPr>
        <w:spacing w:after="0" w:line="276" w:lineRule="auto"/>
        <w:jc w:val="both"/>
        <w:rPr>
          <w:rFonts w:ascii="Arial" w:hAnsi="Arial" w:cs="Arial"/>
          <w:sz w:val="24"/>
          <w:szCs w:val="24"/>
        </w:rPr>
      </w:pPr>
      <w:r w:rsidRPr="00A3726C">
        <w:rPr>
          <w:rFonts w:ascii="Arial" w:hAnsi="Arial" w:cs="Arial"/>
          <w:sz w:val="24"/>
          <w:szCs w:val="24"/>
        </w:rPr>
        <w:t>4.4 Inadequate Funding of Auditor General…………………………………</w:t>
      </w:r>
      <w:proofErr w:type="gramStart"/>
      <w:r w:rsidRPr="00A3726C">
        <w:rPr>
          <w:rFonts w:ascii="Arial" w:hAnsi="Arial" w:cs="Arial"/>
          <w:sz w:val="24"/>
          <w:szCs w:val="24"/>
        </w:rPr>
        <w:t>…..</w:t>
      </w:r>
      <w:proofErr w:type="gramEnd"/>
      <w:r w:rsidRPr="00A3726C">
        <w:rPr>
          <w:rFonts w:ascii="Arial" w:hAnsi="Arial" w:cs="Arial"/>
          <w:sz w:val="24"/>
          <w:szCs w:val="24"/>
        </w:rPr>
        <w:tab/>
        <w:t>38</w:t>
      </w:r>
    </w:p>
    <w:p w14:paraId="0E05F119" w14:textId="13CB6606" w:rsidR="00A3726C" w:rsidRPr="00A3726C" w:rsidRDefault="00A3726C" w:rsidP="00A3726C">
      <w:pPr>
        <w:spacing w:after="0" w:line="276" w:lineRule="auto"/>
        <w:jc w:val="both"/>
        <w:rPr>
          <w:rFonts w:ascii="Arial" w:hAnsi="Arial" w:cs="Arial"/>
          <w:sz w:val="24"/>
          <w:szCs w:val="24"/>
        </w:rPr>
      </w:pPr>
      <w:r w:rsidRPr="00A3726C">
        <w:rPr>
          <w:rFonts w:ascii="Arial" w:hAnsi="Arial" w:cs="Arial"/>
          <w:sz w:val="24"/>
          <w:szCs w:val="24"/>
        </w:rPr>
        <w:t xml:space="preserve">4.5 Remuneration of Staff of the </w:t>
      </w:r>
      <w:proofErr w:type="spellStart"/>
      <w:r w:rsidRPr="00A3726C">
        <w:rPr>
          <w:rFonts w:ascii="Arial" w:hAnsi="Arial" w:cs="Arial"/>
          <w:sz w:val="24"/>
          <w:szCs w:val="24"/>
        </w:rPr>
        <w:t>OAuGF</w:t>
      </w:r>
      <w:proofErr w:type="spellEnd"/>
      <w:r w:rsidRPr="00A3726C">
        <w:rPr>
          <w:rFonts w:ascii="Arial" w:hAnsi="Arial" w:cs="Arial"/>
          <w:sz w:val="24"/>
          <w:szCs w:val="24"/>
        </w:rPr>
        <w:t>…………………………………………</w:t>
      </w:r>
      <w:r w:rsidRPr="00A3726C">
        <w:rPr>
          <w:rFonts w:ascii="Arial" w:hAnsi="Arial" w:cs="Arial"/>
          <w:sz w:val="24"/>
          <w:szCs w:val="24"/>
        </w:rPr>
        <w:tab/>
        <w:t>41</w:t>
      </w:r>
    </w:p>
    <w:p w14:paraId="6A9052A5" w14:textId="73527BA9" w:rsidR="00A3726C" w:rsidRPr="00A3726C" w:rsidRDefault="00A3726C" w:rsidP="00A3726C">
      <w:pPr>
        <w:spacing w:after="0" w:line="276" w:lineRule="auto"/>
        <w:jc w:val="both"/>
        <w:rPr>
          <w:rFonts w:ascii="Arial" w:hAnsi="Arial" w:cs="Arial"/>
          <w:sz w:val="24"/>
          <w:szCs w:val="24"/>
        </w:rPr>
      </w:pPr>
      <w:r w:rsidRPr="00A3726C">
        <w:rPr>
          <w:rFonts w:ascii="Arial" w:hAnsi="Arial" w:cs="Arial"/>
          <w:sz w:val="24"/>
          <w:szCs w:val="24"/>
        </w:rPr>
        <w:t>4.6 The Public Accounts Committee in Action………………………………….</w:t>
      </w:r>
      <w:r w:rsidRPr="00A3726C">
        <w:rPr>
          <w:rFonts w:ascii="Arial" w:hAnsi="Arial" w:cs="Arial"/>
          <w:sz w:val="24"/>
          <w:szCs w:val="24"/>
        </w:rPr>
        <w:tab/>
        <w:t>41</w:t>
      </w:r>
    </w:p>
    <w:p w14:paraId="5C108F0E" w14:textId="54A8D9F3" w:rsidR="00A3726C" w:rsidRPr="00A3726C" w:rsidRDefault="00A3726C" w:rsidP="00A3726C">
      <w:pPr>
        <w:spacing w:after="0" w:line="276" w:lineRule="auto"/>
        <w:rPr>
          <w:rFonts w:ascii="Arial" w:hAnsi="Arial" w:cs="Arial"/>
          <w:sz w:val="24"/>
          <w:szCs w:val="32"/>
        </w:rPr>
      </w:pPr>
      <w:r w:rsidRPr="00A3726C">
        <w:rPr>
          <w:rFonts w:ascii="Arial" w:hAnsi="Arial" w:cs="Arial"/>
          <w:sz w:val="24"/>
          <w:szCs w:val="32"/>
        </w:rPr>
        <w:t>4.7 Summary………………………………………………………………………</w:t>
      </w:r>
      <w:proofErr w:type="gramStart"/>
      <w:r w:rsidRPr="00A3726C">
        <w:rPr>
          <w:rFonts w:ascii="Arial" w:hAnsi="Arial" w:cs="Arial"/>
          <w:sz w:val="24"/>
          <w:szCs w:val="32"/>
        </w:rPr>
        <w:t>…..</w:t>
      </w:r>
      <w:proofErr w:type="gramEnd"/>
      <w:r w:rsidRPr="00A3726C">
        <w:rPr>
          <w:rFonts w:ascii="Arial" w:hAnsi="Arial" w:cs="Arial"/>
          <w:sz w:val="24"/>
          <w:szCs w:val="32"/>
        </w:rPr>
        <w:tab/>
        <w:t>44</w:t>
      </w:r>
    </w:p>
    <w:p w14:paraId="48569E9D" w14:textId="77777777" w:rsidR="00A3726C" w:rsidRDefault="00A3726C" w:rsidP="00A3726C">
      <w:pPr>
        <w:spacing w:line="276" w:lineRule="auto"/>
        <w:rPr>
          <w:rFonts w:ascii="Arial" w:hAnsi="Arial" w:cs="Arial"/>
          <w:b/>
          <w:bCs/>
          <w:sz w:val="32"/>
          <w:szCs w:val="32"/>
        </w:rPr>
      </w:pPr>
    </w:p>
    <w:p w14:paraId="5FA9DC50" w14:textId="7380587D" w:rsidR="00A3726C" w:rsidRPr="00A3726C" w:rsidRDefault="00A3726C" w:rsidP="00A3726C">
      <w:pPr>
        <w:spacing w:after="0" w:line="276" w:lineRule="auto"/>
        <w:rPr>
          <w:rFonts w:ascii="Arial" w:hAnsi="Arial" w:cs="Arial"/>
          <w:b/>
          <w:bCs/>
          <w:sz w:val="24"/>
          <w:szCs w:val="24"/>
        </w:rPr>
      </w:pPr>
      <w:r w:rsidRPr="00A3726C">
        <w:rPr>
          <w:rFonts w:ascii="Arial" w:hAnsi="Arial" w:cs="Arial"/>
          <w:b/>
          <w:bCs/>
          <w:sz w:val="24"/>
          <w:szCs w:val="24"/>
        </w:rPr>
        <w:t>Part Five: Recurring Audit Findings and Opportunities for Action</w:t>
      </w:r>
      <w:r w:rsidRPr="00A3726C">
        <w:rPr>
          <w:rFonts w:ascii="Arial" w:hAnsi="Arial" w:cs="Arial"/>
          <w:sz w:val="24"/>
          <w:szCs w:val="24"/>
        </w:rPr>
        <w:t>………….</w:t>
      </w:r>
      <w:r w:rsidRPr="00A3726C">
        <w:rPr>
          <w:rFonts w:ascii="Arial" w:hAnsi="Arial" w:cs="Arial"/>
          <w:sz w:val="24"/>
          <w:szCs w:val="24"/>
        </w:rPr>
        <w:tab/>
        <w:t>45</w:t>
      </w:r>
    </w:p>
    <w:p w14:paraId="0FB2B8C0" w14:textId="45F98728" w:rsidR="00031C6B" w:rsidRPr="00A3726C" w:rsidRDefault="00A3726C" w:rsidP="00A3726C">
      <w:pPr>
        <w:spacing w:after="0" w:line="276" w:lineRule="auto"/>
        <w:jc w:val="both"/>
        <w:rPr>
          <w:rFonts w:ascii="Arial" w:hAnsi="Arial" w:cs="Arial"/>
          <w:sz w:val="24"/>
          <w:szCs w:val="24"/>
        </w:rPr>
      </w:pPr>
      <w:r w:rsidRPr="00A3726C">
        <w:rPr>
          <w:rFonts w:ascii="Arial" w:hAnsi="Arial" w:cs="Arial"/>
          <w:sz w:val="24"/>
          <w:szCs w:val="24"/>
        </w:rPr>
        <w:t>5.1 Recurring Audit Infractions…………………………………………………….</w:t>
      </w:r>
      <w:r w:rsidRPr="00A3726C">
        <w:rPr>
          <w:rFonts w:ascii="Arial" w:hAnsi="Arial" w:cs="Arial"/>
          <w:sz w:val="24"/>
          <w:szCs w:val="24"/>
        </w:rPr>
        <w:tab/>
        <w:t>45</w:t>
      </w:r>
    </w:p>
    <w:p w14:paraId="406E45CD" w14:textId="448FEBBC" w:rsidR="00A3726C" w:rsidRPr="00A3726C" w:rsidRDefault="00A3726C" w:rsidP="00A3726C">
      <w:pPr>
        <w:spacing w:after="0" w:line="276" w:lineRule="auto"/>
        <w:jc w:val="both"/>
        <w:rPr>
          <w:rFonts w:ascii="Arial" w:hAnsi="Arial" w:cs="Arial"/>
          <w:sz w:val="24"/>
          <w:szCs w:val="24"/>
        </w:rPr>
      </w:pPr>
      <w:r w:rsidRPr="00A3726C">
        <w:rPr>
          <w:rFonts w:ascii="Arial" w:hAnsi="Arial" w:cs="Arial"/>
          <w:sz w:val="24"/>
          <w:szCs w:val="24"/>
        </w:rPr>
        <w:t>5.2 Summary………………………………………………………………………</w:t>
      </w:r>
      <w:proofErr w:type="gramStart"/>
      <w:r w:rsidRPr="00A3726C">
        <w:rPr>
          <w:rFonts w:ascii="Arial" w:hAnsi="Arial" w:cs="Arial"/>
          <w:sz w:val="24"/>
          <w:szCs w:val="24"/>
        </w:rPr>
        <w:t>…..</w:t>
      </w:r>
      <w:proofErr w:type="gramEnd"/>
      <w:r w:rsidRPr="00A3726C">
        <w:rPr>
          <w:rFonts w:ascii="Arial" w:hAnsi="Arial" w:cs="Arial"/>
          <w:sz w:val="24"/>
          <w:szCs w:val="24"/>
        </w:rPr>
        <w:tab/>
        <w:t>6</w:t>
      </w:r>
      <w:r>
        <w:rPr>
          <w:rFonts w:ascii="Arial" w:hAnsi="Arial" w:cs="Arial"/>
          <w:sz w:val="24"/>
          <w:szCs w:val="24"/>
        </w:rPr>
        <w:t>1</w:t>
      </w:r>
    </w:p>
    <w:p w14:paraId="532D4FAD" w14:textId="77777777" w:rsidR="00A3726C" w:rsidRDefault="00A3726C" w:rsidP="00A3726C">
      <w:pPr>
        <w:spacing w:line="276" w:lineRule="auto"/>
        <w:rPr>
          <w:rFonts w:ascii="Arial" w:hAnsi="Arial" w:cs="Arial"/>
          <w:b/>
          <w:bCs/>
          <w:sz w:val="24"/>
          <w:szCs w:val="24"/>
        </w:rPr>
      </w:pPr>
    </w:p>
    <w:p w14:paraId="1947F2FD" w14:textId="7A8F7F0E" w:rsidR="00A3726C" w:rsidRPr="00A3726C" w:rsidRDefault="00A3726C" w:rsidP="003301BB">
      <w:pPr>
        <w:spacing w:after="0" w:line="276" w:lineRule="auto"/>
        <w:rPr>
          <w:rFonts w:ascii="Arial" w:hAnsi="Arial" w:cs="Arial"/>
          <w:b/>
          <w:bCs/>
          <w:sz w:val="24"/>
          <w:szCs w:val="24"/>
        </w:rPr>
      </w:pPr>
      <w:r w:rsidRPr="00A3726C">
        <w:rPr>
          <w:rFonts w:ascii="Arial" w:hAnsi="Arial" w:cs="Arial"/>
          <w:b/>
          <w:bCs/>
          <w:sz w:val="24"/>
          <w:szCs w:val="24"/>
        </w:rPr>
        <w:t>Part Six: Mismanaged Resources and the Opportunity Cost</w:t>
      </w:r>
      <w:r w:rsidRPr="003301BB">
        <w:rPr>
          <w:rFonts w:ascii="Arial" w:hAnsi="Arial" w:cs="Arial"/>
          <w:sz w:val="24"/>
          <w:szCs w:val="24"/>
        </w:rPr>
        <w:t>……………….</w:t>
      </w:r>
      <w:r w:rsidRPr="003301BB">
        <w:rPr>
          <w:rFonts w:ascii="Arial" w:hAnsi="Arial" w:cs="Arial"/>
          <w:sz w:val="24"/>
          <w:szCs w:val="24"/>
        </w:rPr>
        <w:tab/>
        <w:t>62</w:t>
      </w:r>
    </w:p>
    <w:p w14:paraId="1A083103" w14:textId="38EE964F" w:rsidR="00A3726C" w:rsidRPr="003301BB" w:rsidRDefault="00A3726C" w:rsidP="003301BB">
      <w:pPr>
        <w:spacing w:after="0" w:line="276" w:lineRule="auto"/>
        <w:rPr>
          <w:rFonts w:ascii="Arial" w:hAnsi="Arial" w:cs="Arial"/>
          <w:sz w:val="24"/>
          <w:szCs w:val="24"/>
        </w:rPr>
      </w:pPr>
      <w:r w:rsidRPr="003301BB">
        <w:rPr>
          <w:rFonts w:ascii="Arial" w:hAnsi="Arial" w:cs="Arial"/>
          <w:sz w:val="24"/>
          <w:szCs w:val="24"/>
        </w:rPr>
        <w:t>6.1 Introduction………………………………………………………………………</w:t>
      </w:r>
      <w:r w:rsidRPr="003301BB">
        <w:rPr>
          <w:rFonts w:ascii="Arial" w:hAnsi="Arial" w:cs="Arial"/>
          <w:sz w:val="24"/>
          <w:szCs w:val="24"/>
        </w:rPr>
        <w:tab/>
        <w:t>62</w:t>
      </w:r>
    </w:p>
    <w:p w14:paraId="5B576353" w14:textId="725B08FF" w:rsidR="00A3726C" w:rsidRPr="003301BB" w:rsidRDefault="00A3726C" w:rsidP="00A3726C">
      <w:pPr>
        <w:spacing w:after="0" w:line="276" w:lineRule="auto"/>
        <w:jc w:val="both"/>
        <w:rPr>
          <w:rFonts w:ascii="Arial" w:hAnsi="Arial" w:cs="Arial"/>
          <w:sz w:val="24"/>
          <w:szCs w:val="24"/>
        </w:rPr>
      </w:pPr>
      <w:r w:rsidRPr="003301BB">
        <w:rPr>
          <w:rFonts w:ascii="Arial" w:hAnsi="Arial" w:cs="Arial"/>
          <w:sz w:val="24"/>
          <w:szCs w:val="24"/>
        </w:rPr>
        <w:t>6.2 Federation Account Issues…………………………………………………….</w:t>
      </w:r>
      <w:r w:rsidRPr="003301BB">
        <w:rPr>
          <w:rFonts w:ascii="Arial" w:hAnsi="Arial" w:cs="Arial"/>
          <w:sz w:val="24"/>
          <w:szCs w:val="24"/>
        </w:rPr>
        <w:tab/>
        <w:t>62</w:t>
      </w:r>
    </w:p>
    <w:p w14:paraId="6CD1EC5B" w14:textId="515DA44E" w:rsidR="00A3726C" w:rsidRPr="003301BB" w:rsidRDefault="00A3726C" w:rsidP="00A3726C">
      <w:pPr>
        <w:spacing w:after="0" w:line="276" w:lineRule="auto"/>
        <w:jc w:val="both"/>
        <w:rPr>
          <w:rStyle w:val="t286pc"/>
          <w:rFonts w:ascii="Arial" w:hAnsi="Arial" w:cs="Arial"/>
          <w:sz w:val="24"/>
          <w:szCs w:val="24"/>
        </w:rPr>
      </w:pPr>
      <w:r w:rsidRPr="003301BB">
        <w:rPr>
          <w:rStyle w:val="t286pc"/>
          <w:rFonts w:ascii="Arial" w:hAnsi="Arial" w:cs="Arial"/>
          <w:sz w:val="24"/>
          <w:szCs w:val="24"/>
        </w:rPr>
        <w:t>6.3 Amounts Queried by Audit…………………………………………………</w:t>
      </w:r>
      <w:proofErr w:type="gramStart"/>
      <w:r w:rsidRPr="003301BB">
        <w:rPr>
          <w:rStyle w:val="t286pc"/>
          <w:rFonts w:ascii="Arial" w:hAnsi="Arial" w:cs="Arial"/>
          <w:sz w:val="24"/>
          <w:szCs w:val="24"/>
        </w:rPr>
        <w:t>…..</w:t>
      </w:r>
      <w:proofErr w:type="gramEnd"/>
      <w:r w:rsidRPr="003301BB">
        <w:rPr>
          <w:rStyle w:val="t286pc"/>
          <w:rFonts w:ascii="Arial" w:hAnsi="Arial" w:cs="Arial"/>
          <w:sz w:val="24"/>
          <w:szCs w:val="24"/>
        </w:rPr>
        <w:tab/>
        <w:t>63</w:t>
      </w:r>
    </w:p>
    <w:p w14:paraId="2225DAE4" w14:textId="75CD2794" w:rsidR="003301BB" w:rsidRPr="003301BB" w:rsidRDefault="003301BB" w:rsidP="003301BB">
      <w:pPr>
        <w:spacing w:after="0" w:line="276" w:lineRule="auto"/>
        <w:rPr>
          <w:rFonts w:ascii="Arial" w:hAnsi="Arial" w:cs="Arial"/>
          <w:sz w:val="24"/>
          <w:szCs w:val="24"/>
        </w:rPr>
      </w:pPr>
      <w:r w:rsidRPr="003301BB">
        <w:rPr>
          <w:rFonts w:ascii="Arial" w:hAnsi="Arial" w:cs="Arial"/>
          <w:sz w:val="24"/>
          <w:szCs w:val="24"/>
        </w:rPr>
        <w:t xml:space="preserve">6.4 Reports of the PAC upon Consideration of </w:t>
      </w:r>
      <w:proofErr w:type="spellStart"/>
      <w:r w:rsidRPr="003301BB">
        <w:rPr>
          <w:rFonts w:ascii="Arial" w:hAnsi="Arial" w:cs="Arial"/>
          <w:sz w:val="24"/>
          <w:szCs w:val="24"/>
        </w:rPr>
        <w:t>AuGF’s</w:t>
      </w:r>
      <w:proofErr w:type="spellEnd"/>
      <w:r w:rsidRPr="003301BB">
        <w:rPr>
          <w:rFonts w:ascii="Arial" w:hAnsi="Arial" w:cs="Arial"/>
          <w:sz w:val="24"/>
          <w:szCs w:val="24"/>
        </w:rPr>
        <w:t xml:space="preserve"> Report</w:t>
      </w:r>
      <w:r w:rsidRPr="003301BB">
        <w:rPr>
          <w:rFonts w:ascii="Arial" w:hAnsi="Arial" w:cs="Arial"/>
          <w:sz w:val="24"/>
          <w:szCs w:val="24"/>
        </w:rPr>
        <w:t>…………</w:t>
      </w:r>
      <w:proofErr w:type="gramStart"/>
      <w:r w:rsidRPr="003301BB">
        <w:rPr>
          <w:rFonts w:ascii="Arial" w:hAnsi="Arial" w:cs="Arial"/>
          <w:sz w:val="24"/>
          <w:szCs w:val="24"/>
        </w:rPr>
        <w:t>…..</w:t>
      </w:r>
      <w:proofErr w:type="gramEnd"/>
      <w:r w:rsidRPr="003301BB">
        <w:rPr>
          <w:rFonts w:ascii="Arial" w:hAnsi="Arial" w:cs="Arial"/>
          <w:sz w:val="24"/>
          <w:szCs w:val="24"/>
        </w:rPr>
        <w:tab/>
      </w:r>
      <w:r>
        <w:rPr>
          <w:rFonts w:ascii="Arial" w:hAnsi="Arial" w:cs="Arial"/>
          <w:sz w:val="24"/>
          <w:szCs w:val="24"/>
        </w:rPr>
        <w:t>..</w:t>
      </w:r>
      <w:r>
        <w:rPr>
          <w:rFonts w:ascii="Arial" w:hAnsi="Arial" w:cs="Arial"/>
          <w:sz w:val="24"/>
          <w:szCs w:val="24"/>
        </w:rPr>
        <w:tab/>
      </w:r>
      <w:r w:rsidRPr="003301BB">
        <w:rPr>
          <w:rFonts w:ascii="Arial" w:hAnsi="Arial" w:cs="Arial"/>
          <w:sz w:val="24"/>
          <w:szCs w:val="24"/>
        </w:rPr>
        <w:t>65</w:t>
      </w:r>
    </w:p>
    <w:p w14:paraId="5CC70346" w14:textId="422B930D" w:rsidR="003301BB" w:rsidRPr="003301BB" w:rsidRDefault="003301BB" w:rsidP="003301BB">
      <w:pPr>
        <w:spacing w:after="0" w:line="276" w:lineRule="auto"/>
        <w:rPr>
          <w:rFonts w:ascii="Arial" w:hAnsi="Arial" w:cs="Arial"/>
          <w:sz w:val="24"/>
          <w:szCs w:val="24"/>
        </w:rPr>
      </w:pPr>
      <w:r w:rsidRPr="003301BB">
        <w:rPr>
          <w:rFonts w:ascii="Arial" w:hAnsi="Arial" w:cs="Arial"/>
          <w:sz w:val="24"/>
          <w:szCs w:val="24"/>
        </w:rPr>
        <w:t>6.5 Opportunity Costs</w:t>
      </w:r>
      <w:r w:rsidRPr="003301BB">
        <w:rPr>
          <w:rFonts w:ascii="Arial" w:hAnsi="Arial" w:cs="Arial"/>
          <w:sz w:val="24"/>
          <w:szCs w:val="24"/>
        </w:rPr>
        <w:t>………………………………………………………………</w:t>
      </w:r>
      <w:r w:rsidRPr="003301BB">
        <w:rPr>
          <w:rFonts w:ascii="Arial" w:hAnsi="Arial" w:cs="Arial"/>
          <w:sz w:val="24"/>
          <w:szCs w:val="24"/>
        </w:rPr>
        <w:tab/>
        <w:t>65</w:t>
      </w:r>
    </w:p>
    <w:p w14:paraId="28EA87A2" w14:textId="38676FD4" w:rsidR="003301BB" w:rsidRPr="003301BB" w:rsidRDefault="003301BB" w:rsidP="003301BB">
      <w:pPr>
        <w:spacing w:after="0" w:line="276" w:lineRule="auto"/>
        <w:jc w:val="both"/>
        <w:rPr>
          <w:rFonts w:ascii="Arial" w:hAnsi="Arial" w:cs="Arial"/>
          <w:sz w:val="24"/>
          <w:szCs w:val="24"/>
        </w:rPr>
      </w:pPr>
      <w:r w:rsidRPr="003301BB">
        <w:rPr>
          <w:rFonts w:ascii="Arial" w:hAnsi="Arial" w:cs="Arial"/>
          <w:sz w:val="24"/>
          <w:szCs w:val="24"/>
        </w:rPr>
        <w:t>6.5.1 Debt Challenge</w:t>
      </w:r>
      <w:r w:rsidRPr="003301BB">
        <w:rPr>
          <w:rFonts w:ascii="Arial" w:hAnsi="Arial" w:cs="Arial"/>
          <w:sz w:val="24"/>
          <w:szCs w:val="24"/>
        </w:rPr>
        <w:t>……………………………………………………………</w:t>
      </w:r>
      <w:proofErr w:type="gramStart"/>
      <w:r w:rsidRPr="003301BB">
        <w:rPr>
          <w:rFonts w:ascii="Arial" w:hAnsi="Arial" w:cs="Arial"/>
          <w:sz w:val="24"/>
          <w:szCs w:val="24"/>
        </w:rPr>
        <w:t>…..</w:t>
      </w:r>
      <w:proofErr w:type="gramEnd"/>
      <w:r w:rsidRPr="003301BB">
        <w:rPr>
          <w:rFonts w:ascii="Arial" w:hAnsi="Arial" w:cs="Arial"/>
          <w:sz w:val="24"/>
          <w:szCs w:val="24"/>
        </w:rPr>
        <w:tab/>
        <w:t>6</w:t>
      </w:r>
      <w:r>
        <w:rPr>
          <w:rFonts w:ascii="Arial" w:hAnsi="Arial" w:cs="Arial"/>
          <w:sz w:val="24"/>
          <w:szCs w:val="24"/>
        </w:rPr>
        <w:t>6</w:t>
      </w:r>
    </w:p>
    <w:p w14:paraId="74AC8B17" w14:textId="12A6BD39" w:rsidR="003301BB" w:rsidRPr="003301BB" w:rsidRDefault="003301BB" w:rsidP="003301BB">
      <w:pPr>
        <w:spacing w:after="0" w:line="276" w:lineRule="auto"/>
        <w:jc w:val="both"/>
        <w:rPr>
          <w:rFonts w:ascii="Arial" w:hAnsi="Arial" w:cs="Arial"/>
          <w:sz w:val="24"/>
          <w:szCs w:val="24"/>
        </w:rPr>
      </w:pPr>
      <w:r w:rsidRPr="003301BB">
        <w:rPr>
          <w:rFonts w:ascii="Arial" w:hAnsi="Arial" w:cs="Arial"/>
          <w:sz w:val="24"/>
          <w:szCs w:val="24"/>
        </w:rPr>
        <w:t>6.5.3 Infrastructure Deficit</w:t>
      </w:r>
      <w:r w:rsidRPr="003301BB">
        <w:rPr>
          <w:rFonts w:ascii="Arial" w:hAnsi="Arial" w:cs="Arial"/>
          <w:sz w:val="24"/>
          <w:szCs w:val="24"/>
        </w:rPr>
        <w:t>…………………………………………………………</w:t>
      </w:r>
      <w:r w:rsidRPr="003301BB">
        <w:rPr>
          <w:rFonts w:ascii="Arial" w:hAnsi="Arial" w:cs="Arial"/>
          <w:sz w:val="24"/>
          <w:szCs w:val="24"/>
        </w:rPr>
        <w:tab/>
        <w:t>6</w:t>
      </w:r>
      <w:r>
        <w:rPr>
          <w:rFonts w:ascii="Arial" w:hAnsi="Arial" w:cs="Arial"/>
          <w:sz w:val="24"/>
          <w:szCs w:val="24"/>
        </w:rPr>
        <w:t>6</w:t>
      </w:r>
    </w:p>
    <w:p w14:paraId="1A60D5E9" w14:textId="5B97FA8E" w:rsidR="003301BB" w:rsidRPr="003301BB" w:rsidRDefault="003301BB" w:rsidP="003301BB">
      <w:pPr>
        <w:spacing w:after="0" w:line="276" w:lineRule="auto"/>
        <w:jc w:val="both"/>
        <w:rPr>
          <w:rFonts w:ascii="Arial" w:hAnsi="Arial" w:cs="Arial"/>
          <w:sz w:val="24"/>
          <w:szCs w:val="24"/>
        </w:rPr>
      </w:pPr>
      <w:r w:rsidRPr="003301BB">
        <w:rPr>
          <w:rFonts w:ascii="Arial" w:hAnsi="Arial" w:cs="Arial"/>
          <w:sz w:val="24"/>
          <w:szCs w:val="24"/>
        </w:rPr>
        <w:t xml:space="preserve">6.5.4 Implications for Trade </w:t>
      </w:r>
      <w:r w:rsidRPr="003301BB">
        <w:rPr>
          <w:rFonts w:ascii="Arial" w:hAnsi="Arial" w:cs="Arial"/>
          <w:sz w:val="24"/>
          <w:szCs w:val="24"/>
        </w:rPr>
        <w:t>……………………………………………………….</w:t>
      </w:r>
      <w:r w:rsidRPr="003301BB">
        <w:rPr>
          <w:rFonts w:ascii="Arial" w:hAnsi="Arial" w:cs="Arial"/>
          <w:sz w:val="24"/>
          <w:szCs w:val="24"/>
        </w:rPr>
        <w:tab/>
        <w:t>6</w:t>
      </w:r>
      <w:r>
        <w:rPr>
          <w:rFonts w:ascii="Arial" w:hAnsi="Arial" w:cs="Arial"/>
          <w:sz w:val="24"/>
          <w:szCs w:val="24"/>
        </w:rPr>
        <w:t>6</w:t>
      </w:r>
    </w:p>
    <w:p w14:paraId="23A330EC" w14:textId="2B7C6C34" w:rsidR="003301BB" w:rsidRPr="003301BB" w:rsidRDefault="003301BB" w:rsidP="003301BB">
      <w:pPr>
        <w:spacing w:after="0" w:line="276" w:lineRule="auto"/>
        <w:jc w:val="both"/>
        <w:rPr>
          <w:rFonts w:ascii="Arial" w:hAnsi="Arial" w:cs="Arial"/>
          <w:sz w:val="24"/>
          <w:szCs w:val="24"/>
        </w:rPr>
      </w:pPr>
      <w:r w:rsidRPr="003301BB">
        <w:rPr>
          <w:rFonts w:ascii="Arial" w:hAnsi="Arial" w:cs="Arial"/>
          <w:sz w:val="24"/>
          <w:szCs w:val="24"/>
        </w:rPr>
        <w:t xml:space="preserve">6.5.5 Employment </w:t>
      </w:r>
      <w:r w:rsidRPr="003301BB">
        <w:rPr>
          <w:rFonts w:ascii="Arial" w:hAnsi="Arial" w:cs="Arial"/>
          <w:sz w:val="24"/>
          <w:szCs w:val="24"/>
        </w:rPr>
        <w:t>……………………………………………………………………</w:t>
      </w:r>
      <w:r w:rsidRPr="003301BB">
        <w:rPr>
          <w:rFonts w:ascii="Arial" w:hAnsi="Arial" w:cs="Arial"/>
          <w:sz w:val="24"/>
          <w:szCs w:val="24"/>
        </w:rPr>
        <w:tab/>
        <w:t>6</w:t>
      </w:r>
      <w:r>
        <w:rPr>
          <w:rFonts w:ascii="Arial" w:hAnsi="Arial" w:cs="Arial"/>
          <w:sz w:val="24"/>
          <w:szCs w:val="24"/>
        </w:rPr>
        <w:t>6</w:t>
      </w:r>
    </w:p>
    <w:p w14:paraId="2A8DD8A8" w14:textId="123FE7B8" w:rsidR="003301BB" w:rsidRPr="003301BB" w:rsidRDefault="003301BB" w:rsidP="003301BB">
      <w:pPr>
        <w:spacing w:after="0" w:line="276" w:lineRule="auto"/>
        <w:jc w:val="both"/>
        <w:rPr>
          <w:rFonts w:ascii="Arial" w:hAnsi="Arial" w:cs="Arial"/>
          <w:sz w:val="24"/>
          <w:szCs w:val="24"/>
        </w:rPr>
      </w:pPr>
      <w:r w:rsidRPr="003301BB">
        <w:rPr>
          <w:rFonts w:ascii="Arial" w:hAnsi="Arial" w:cs="Arial"/>
          <w:sz w:val="24"/>
          <w:szCs w:val="24"/>
        </w:rPr>
        <w:t>6.5.6 Reduction of Poverty</w:t>
      </w:r>
      <w:r w:rsidRPr="003301BB">
        <w:rPr>
          <w:rFonts w:ascii="Arial" w:hAnsi="Arial" w:cs="Arial"/>
          <w:sz w:val="24"/>
          <w:szCs w:val="24"/>
        </w:rPr>
        <w:t>…………………………………………………………</w:t>
      </w:r>
      <w:r w:rsidRPr="003301BB">
        <w:rPr>
          <w:rFonts w:ascii="Arial" w:hAnsi="Arial" w:cs="Arial"/>
          <w:sz w:val="24"/>
          <w:szCs w:val="24"/>
        </w:rPr>
        <w:tab/>
        <w:t>6</w:t>
      </w:r>
      <w:r>
        <w:rPr>
          <w:rFonts w:ascii="Arial" w:hAnsi="Arial" w:cs="Arial"/>
          <w:sz w:val="24"/>
          <w:szCs w:val="24"/>
        </w:rPr>
        <w:t>6</w:t>
      </w:r>
      <w:r w:rsidRPr="003301BB">
        <w:rPr>
          <w:rFonts w:ascii="Arial" w:hAnsi="Arial" w:cs="Arial"/>
          <w:sz w:val="24"/>
          <w:szCs w:val="24"/>
        </w:rPr>
        <w:t xml:space="preserve"> </w:t>
      </w:r>
    </w:p>
    <w:p w14:paraId="61805ED2" w14:textId="4D8B2BD3" w:rsidR="003301BB" w:rsidRPr="003301BB" w:rsidRDefault="003301BB" w:rsidP="003301BB">
      <w:pPr>
        <w:spacing w:after="0" w:line="276" w:lineRule="auto"/>
        <w:jc w:val="both"/>
        <w:rPr>
          <w:rFonts w:ascii="Arial" w:hAnsi="Arial" w:cs="Arial"/>
          <w:sz w:val="24"/>
          <w:szCs w:val="24"/>
        </w:rPr>
      </w:pPr>
      <w:r w:rsidRPr="003301BB">
        <w:rPr>
          <w:rFonts w:ascii="Arial" w:hAnsi="Arial" w:cs="Arial"/>
          <w:sz w:val="24"/>
          <w:szCs w:val="24"/>
        </w:rPr>
        <w:t>6.5.7 Rule of Law Challenge</w:t>
      </w:r>
      <w:r w:rsidRPr="003301BB">
        <w:rPr>
          <w:rFonts w:ascii="Arial" w:hAnsi="Arial" w:cs="Arial"/>
          <w:sz w:val="24"/>
          <w:szCs w:val="24"/>
        </w:rPr>
        <w:t>……………………………………………………….</w:t>
      </w:r>
      <w:r w:rsidRPr="003301BB">
        <w:rPr>
          <w:rFonts w:ascii="Arial" w:hAnsi="Arial" w:cs="Arial"/>
          <w:sz w:val="24"/>
          <w:szCs w:val="24"/>
        </w:rPr>
        <w:tab/>
        <w:t>6</w:t>
      </w:r>
      <w:r>
        <w:rPr>
          <w:rFonts w:ascii="Arial" w:hAnsi="Arial" w:cs="Arial"/>
          <w:sz w:val="24"/>
          <w:szCs w:val="24"/>
        </w:rPr>
        <w:t>6</w:t>
      </w:r>
      <w:r w:rsidRPr="003301BB">
        <w:rPr>
          <w:rFonts w:ascii="Arial" w:hAnsi="Arial" w:cs="Arial"/>
          <w:sz w:val="24"/>
          <w:szCs w:val="24"/>
        </w:rPr>
        <w:t xml:space="preserve"> </w:t>
      </w:r>
    </w:p>
    <w:p w14:paraId="2D266BA8" w14:textId="38AE55A8" w:rsidR="004C541C" w:rsidRPr="003301BB" w:rsidRDefault="003301BB" w:rsidP="003301BB">
      <w:pPr>
        <w:spacing w:after="0"/>
        <w:rPr>
          <w:rFonts w:ascii="Arial" w:hAnsi="Arial" w:cs="Arial"/>
          <w:sz w:val="24"/>
          <w:szCs w:val="24"/>
        </w:rPr>
      </w:pPr>
      <w:r w:rsidRPr="003301BB">
        <w:rPr>
          <w:rFonts w:ascii="Arial" w:hAnsi="Arial" w:cs="Arial"/>
          <w:sz w:val="24"/>
          <w:szCs w:val="24"/>
        </w:rPr>
        <w:t>6.</w:t>
      </w:r>
      <w:r>
        <w:rPr>
          <w:rFonts w:ascii="Arial" w:hAnsi="Arial" w:cs="Arial"/>
          <w:sz w:val="24"/>
          <w:szCs w:val="24"/>
        </w:rPr>
        <w:t>5</w:t>
      </w:r>
      <w:r w:rsidRPr="003301BB">
        <w:rPr>
          <w:rFonts w:ascii="Arial" w:hAnsi="Arial" w:cs="Arial"/>
          <w:sz w:val="24"/>
          <w:szCs w:val="24"/>
        </w:rPr>
        <w:t>.8 Reduced Public Trust in Government</w:t>
      </w:r>
      <w:r w:rsidRPr="003301BB">
        <w:rPr>
          <w:rFonts w:ascii="Arial" w:hAnsi="Arial" w:cs="Arial"/>
          <w:sz w:val="24"/>
          <w:szCs w:val="24"/>
        </w:rPr>
        <w:t>…………………………………….</w:t>
      </w:r>
      <w:r w:rsidRPr="003301BB">
        <w:rPr>
          <w:rFonts w:ascii="Arial" w:hAnsi="Arial" w:cs="Arial"/>
          <w:sz w:val="24"/>
          <w:szCs w:val="24"/>
        </w:rPr>
        <w:tab/>
        <w:t>6</w:t>
      </w:r>
      <w:r>
        <w:rPr>
          <w:rFonts w:ascii="Arial" w:hAnsi="Arial" w:cs="Arial"/>
          <w:sz w:val="24"/>
          <w:szCs w:val="24"/>
        </w:rPr>
        <w:t>6</w:t>
      </w:r>
    </w:p>
    <w:p w14:paraId="680A9789" w14:textId="79C9B0E0" w:rsidR="003301BB" w:rsidRPr="003301BB" w:rsidRDefault="003301BB" w:rsidP="003301BB">
      <w:pPr>
        <w:spacing w:after="0" w:line="276" w:lineRule="auto"/>
        <w:rPr>
          <w:rFonts w:ascii="Arial" w:hAnsi="Arial" w:cs="Arial"/>
          <w:sz w:val="24"/>
          <w:szCs w:val="24"/>
        </w:rPr>
      </w:pPr>
      <w:r w:rsidRPr="003301BB">
        <w:rPr>
          <w:rFonts w:ascii="Arial" w:hAnsi="Arial" w:cs="Arial"/>
          <w:sz w:val="24"/>
          <w:szCs w:val="24"/>
        </w:rPr>
        <w:t>6.</w:t>
      </w:r>
      <w:r>
        <w:rPr>
          <w:rFonts w:ascii="Arial" w:hAnsi="Arial" w:cs="Arial"/>
          <w:sz w:val="24"/>
          <w:szCs w:val="24"/>
        </w:rPr>
        <w:t>6</w:t>
      </w:r>
      <w:r w:rsidRPr="003301BB">
        <w:rPr>
          <w:rFonts w:ascii="Arial" w:hAnsi="Arial" w:cs="Arial"/>
          <w:sz w:val="24"/>
          <w:szCs w:val="24"/>
        </w:rPr>
        <w:t xml:space="preserve"> The Case for Reform</w:t>
      </w:r>
      <w:r w:rsidRPr="003301BB">
        <w:rPr>
          <w:rFonts w:ascii="Arial" w:hAnsi="Arial" w:cs="Arial"/>
          <w:sz w:val="24"/>
          <w:szCs w:val="24"/>
        </w:rPr>
        <w:t>………………………………………………………….</w:t>
      </w:r>
      <w:r w:rsidRPr="003301BB">
        <w:rPr>
          <w:rFonts w:ascii="Arial" w:hAnsi="Arial" w:cs="Arial"/>
          <w:sz w:val="24"/>
          <w:szCs w:val="24"/>
        </w:rPr>
        <w:tab/>
        <w:t>67</w:t>
      </w:r>
    </w:p>
    <w:p w14:paraId="31E2891B" w14:textId="77777777" w:rsidR="003301BB" w:rsidRDefault="003301BB" w:rsidP="003301BB">
      <w:pPr>
        <w:spacing w:line="276" w:lineRule="auto"/>
        <w:rPr>
          <w:rFonts w:ascii="Arial" w:hAnsi="Arial" w:cs="Arial"/>
          <w:b/>
          <w:bCs/>
          <w:sz w:val="24"/>
          <w:szCs w:val="24"/>
        </w:rPr>
      </w:pPr>
    </w:p>
    <w:p w14:paraId="3915C28B" w14:textId="429BBB58" w:rsidR="003301BB" w:rsidRPr="003301BB" w:rsidRDefault="003301BB" w:rsidP="00B401DF">
      <w:pPr>
        <w:spacing w:after="0" w:line="276" w:lineRule="auto"/>
        <w:rPr>
          <w:rFonts w:ascii="Arial" w:hAnsi="Arial" w:cs="Arial"/>
          <w:b/>
          <w:bCs/>
          <w:sz w:val="24"/>
          <w:szCs w:val="24"/>
        </w:rPr>
      </w:pPr>
      <w:r w:rsidRPr="003301BB">
        <w:rPr>
          <w:rFonts w:ascii="Arial" w:hAnsi="Arial" w:cs="Arial"/>
          <w:b/>
          <w:bCs/>
          <w:sz w:val="24"/>
          <w:szCs w:val="24"/>
        </w:rPr>
        <w:t>Part Seven</w:t>
      </w:r>
      <w:r w:rsidRPr="003301BB">
        <w:rPr>
          <w:rFonts w:ascii="Arial" w:hAnsi="Arial" w:cs="Arial"/>
          <w:b/>
          <w:bCs/>
          <w:sz w:val="24"/>
          <w:szCs w:val="24"/>
        </w:rPr>
        <w:t xml:space="preserve">: </w:t>
      </w:r>
      <w:r w:rsidRPr="003301BB">
        <w:rPr>
          <w:rFonts w:ascii="Arial" w:hAnsi="Arial" w:cs="Arial"/>
          <w:b/>
          <w:bCs/>
          <w:sz w:val="24"/>
          <w:szCs w:val="24"/>
        </w:rPr>
        <w:t>Political Economy Analysis</w:t>
      </w:r>
      <w:r w:rsidRPr="00B401DF">
        <w:rPr>
          <w:rFonts w:ascii="Arial" w:hAnsi="Arial" w:cs="Arial"/>
          <w:sz w:val="24"/>
          <w:szCs w:val="24"/>
        </w:rPr>
        <w:t>………………………………………</w:t>
      </w:r>
      <w:r w:rsidRPr="00B401DF">
        <w:rPr>
          <w:rFonts w:ascii="Arial" w:hAnsi="Arial" w:cs="Arial"/>
          <w:sz w:val="24"/>
          <w:szCs w:val="24"/>
        </w:rPr>
        <w:tab/>
        <w:t>68</w:t>
      </w:r>
    </w:p>
    <w:p w14:paraId="1A7178B4" w14:textId="69815D25" w:rsidR="003301BB" w:rsidRPr="00B401DF" w:rsidRDefault="003301BB" w:rsidP="00B401DF">
      <w:pPr>
        <w:pStyle w:val="NormalWeb"/>
        <w:spacing w:before="0" w:beforeAutospacing="0" w:after="0" w:afterAutospacing="0" w:line="276" w:lineRule="auto"/>
        <w:rPr>
          <w:rFonts w:ascii="Arial" w:hAnsi="Arial" w:cs="Arial"/>
        </w:rPr>
      </w:pPr>
      <w:r w:rsidRPr="00B401DF">
        <w:rPr>
          <w:rStyle w:val="Strong"/>
          <w:rFonts w:ascii="Arial" w:hAnsi="Arial" w:cs="Arial"/>
          <w:b w:val="0"/>
          <w:bCs w:val="0"/>
        </w:rPr>
        <w:t>7.1 Context and Historical Legacies</w:t>
      </w:r>
      <w:r w:rsidRPr="00B401DF">
        <w:rPr>
          <w:rStyle w:val="Strong"/>
          <w:rFonts w:ascii="Arial" w:hAnsi="Arial" w:cs="Arial"/>
          <w:b w:val="0"/>
          <w:bCs w:val="0"/>
        </w:rPr>
        <w:t>…………………………………………</w:t>
      </w:r>
      <w:proofErr w:type="gramStart"/>
      <w:r w:rsidRPr="00B401DF">
        <w:rPr>
          <w:rStyle w:val="Strong"/>
          <w:rFonts w:ascii="Arial" w:hAnsi="Arial" w:cs="Arial"/>
          <w:b w:val="0"/>
          <w:bCs w:val="0"/>
        </w:rPr>
        <w:t>…..</w:t>
      </w:r>
      <w:proofErr w:type="gramEnd"/>
      <w:r w:rsidRPr="00B401DF">
        <w:rPr>
          <w:rStyle w:val="Strong"/>
          <w:rFonts w:ascii="Arial" w:hAnsi="Arial" w:cs="Arial"/>
          <w:b w:val="0"/>
          <w:bCs w:val="0"/>
        </w:rPr>
        <w:tab/>
        <w:t>68</w:t>
      </w:r>
    </w:p>
    <w:p w14:paraId="6C12975F" w14:textId="3E5916CF" w:rsidR="003301BB" w:rsidRPr="00B401DF" w:rsidRDefault="003301BB" w:rsidP="003301BB">
      <w:pPr>
        <w:spacing w:after="0" w:line="276" w:lineRule="auto"/>
        <w:jc w:val="both"/>
        <w:rPr>
          <w:rFonts w:ascii="Arial" w:eastAsia="Times New Roman" w:hAnsi="Arial" w:cs="Arial"/>
          <w:sz w:val="24"/>
          <w:szCs w:val="24"/>
        </w:rPr>
      </w:pPr>
      <w:r w:rsidRPr="00B401DF">
        <w:rPr>
          <w:rFonts w:ascii="Arial" w:eastAsia="Times New Roman" w:hAnsi="Arial" w:cs="Arial"/>
          <w:sz w:val="24"/>
          <w:szCs w:val="24"/>
        </w:rPr>
        <w:t>7.2 Understanding of Audit Function and Power Dynamics</w:t>
      </w:r>
      <w:r w:rsidRPr="00B401DF">
        <w:rPr>
          <w:rFonts w:ascii="Arial" w:eastAsia="Times New Roman" w:hAnsi="Arial" w:cs="Arial"/>
          <w:sz w:val="24"/>
          <w:szCs w:val="24"/>
        </w:rPr>
        <w:t>………………</w:t>
      </w:r>
      <w:r w:rsidR="00B401DF">
        <w:rPr>
          <w:rFonts w:ascii="Arial" w:eastAsia="Times New Roman" w:hAnsi="Arial" w:cs="Arial"/>
          <w:sz w:val="24"/>
          <w:szCs w:val="24"/>
        </w:rPr>
        <w:t>….</w:t>
      </w:r>
      <w:r w:rsidR="00B401DF">
        <w:rPr>
          <w:rFonts w:ascii="Arial" w:eastAsia="Times New Roman" w:hAnsi="Arial" w:cs="Arial"/>
          <w:sz w:val="24"/>
          <w:szCs w:val="24"/>
        </w:rPr>
        <w:tab/>
      </w:r>
      <w:r w:rsidRPr="00B401DF">
        <w:rPr>
          <w:rFonts w:ascii="Arial" w:eastAsia="Times New Roman" w:hAnsi="Arial" w:cs="Arial"/>
          <w:sz w:val="24"/>
          <w:szCs w:val="24"/>
        </w:rPr>
        <w:tab/>
        <w:t>69</w:t>
      </w:r>
    </w:p>
    <w:p w14:paraId="35FCE57F" w14:textId="23CCAFB3" w:rsidR="004C541C" w:rsidRPr="00B401DF" w:rsidRDefault="003301BB" w:rsidP="003301BB">
      <w:pPr>
        <w:pStyle w:val="NormalWeb"/>
        <w:spacing w:before="0" w:beforeAutospacing="0" w:after="0" w:afterAutospacing="0" w:line="276" w:lineRule="auto"/>
        <w:rPr>
          <w:rFonts w:ascii="Arial" w:hAnsi="Arial" w:cs="Arial"/>
        </w:rPr>
      </w:pPr>
      <w:r w:rsidRPr="00B401DF">
        <w:rPr>
          <w:rStyle w:val="Strong"/>
          <w:rFonts w:ascii="Arial" w:hAnsi="Arial" w:cs="Arial"/>
          <w:b w:val="0"/>
          <w:bCs w:val="0"/>
        </w:rPr>
        <w:t>7.3 Legal and Institutional Issues</w:t>
      </w:r>
      <w:r w:rsidRPr="00B401DF">
        <w:rPr>
          <w:rStyle w:val="Strong"/>
          <w:rFonts w:ascii="Arial" w:hAnsi="Arial" w:cs="Arial"/>
          <w:b w:val="0"/>
          <w:bCs w:val="0"/>
        </w:rPr>
        <w:t>…………………………………………………</w:t>
      </w:r>
      <w:r w:rsidRPr="00B401DF">
        <w:rPr>
          <w:rStyle w:val="Strong"/>
          <w:rFonts w:ascii="Arial" w:hAnsi="Arial" w:cs="Arial"/>
          <w:b w:val="0"/>
          <w:bCs w:val="0"/>
        </w:rPr>
        <w:tab/>
        <w:t>72</w:t>
      </w:r>
    </w:p>
    <w:p w14:paraId="7E7D3BD1" w14:textId="23607ED4" w:rsidR="003301BB" w:rsidRPr="00B401DF" w:rsidRDefault="003301BB" w:rsidP="003301BB">
      <w:pPr>
        <w:pStyle w:val="NormalWeb"/>
        <w:spacing w:before="0" w:beforeAutospacing="0" w:after="0" w:afterAutospacing="0" w:line="276" w:lineRule="auto"/>
        <w:jc w:val="both"/>
        <w:rPr>
          <w:rFonts w:ascii="Arial" w:hAnsi="Arial" w:cs="Arial"/>
        </w:rPr>
      </w:pPr>
      <w:r w:rsidRPr="00B401DF">
        <w:rPr>
          <w:rStyle w:val="Strong"/>
          <w:rFonts w:ascii="Arial" w:hAnsi="Arial" w:cs="Arial"/>
          <w:b w:val="0"/>
          <w:bCs w:val="0"/>
        </w:rPr>
        <w:lastRenderedPageBreak/>
        <w:t>7.4 Economic and Financial Aspects</w:t>
      </w:r>
      <w:r w:rsidRPr="00B401DF">
        <w:rPr>
          <w:rStyle w:val="Strong"/>
          <w:rFonts w:ascii="Arial" w:hAnsi="Arial" w:cs="Arial"/>
          <w:b w:val="0"/>
          <w:bCs w:val="0"/>
        </w:rPr>
        <w:t>…………………………………………</w:t>
      </w:r>
      <w:proofErr w:type="gramStart"/>
      <w:r w:rsidRPr="00B401DF">
        <w:rPr>
          <w:rStyle w:val="Strong"/>
          <w:rFonts w:ascii="Arial" w:hAnsi="Arial" w:cs="Arial"/>
          <w:b w:val="0"/>
          <w:bCs w:val="0"/>
        </w:rPr>
        <w:t>…..</w:t>
      </w:r>
      <w:proofErr w:type="gramEnd"/>
      <w:r w:rsidRPr="00B401DF">
        <w:rPr>
          <w:rStyle w:val="Strong"/>
          <w:rFonts w:ascii="Arial" w:hAnsi="Arial" w:cs="Arial"/>
          <w:b w:val="0"/>
          <w:bCs w:val="0"/>
        </w:rPr>
        <w:tab/>
        <w:t>74</w:t>
      </w:r>
    </w:p>
    <w:p w14:paraId="1CA92BA3" w14:textId="39750F7C" w:rsidR="003301BB" w:rsidRPr="00B401DF" w:rsidRDefault="003301BB" w:rsidP="003301BB">
      <w:pPr>
        <w:pStyle w:val="NormalWeb"/>
        <w:spacing w:before="0" w:beforeAutospacing="0" w:after="0" w:afterAutospacing="0" w:line="276" w:lineRule="auto"/>
        <w:rPr>
          <w:rFonts w:ascii="Arial" w:hAnsi="Arial" w:cs="Arial"/>
        </w:rPr>
      </w:pPr>
      <w:r w:rsidRPr="00B401DF">
        <w:rPr>
          <w:rStyle w:val="Strong"/>
          <w:rFonts w:ascii="Arial" w:hAnsi="Arial" w:cs="Arial"/>
          <w:b w:val="0"/>
          <w:bCs w:val="0"/>
        </w:rPr>
        <w:t>7.5 Operational Challenges</w:t>
      </w:r>
      <w:r w:rsidR="00B401DF" w:rsidRPr="00B401DF">
        <w:rPr>
          <w:rStyle w:val="Strong"/>
          <w:rFonts w:ascii="Arial" w:hAnsi="Arial" w:cs="Arial"/>
          <w:b w:val="0"/>
          <w:bCs w:val="0"/>
        </w:rPr>
        <w:t>…………………………………………………………</w:t>
      </w:r>
      <w:r w:rsidR="00B401DF" w:rsidRPr="00B401DF">
        <w:rPr>
          <w:rStyle w:val="Strong"/>
          <w:rFonts w:ascii="Arial" w:hAnsi="Arial" w:cs="Arial"/>
          <w:b w:val="0"/>
          <w:bCs w:val="0"/>
        </w:rPr>
        <w:tab/>
        <w:t>74</w:t>
      </w:r>
    </w:p>
    <w:p w14:paraId="58F54998" w14:textId="5486A6AB" w:rsidR="00B401DF" w:rsidRPr="00B401DF" w:rsidRDefault="00B401DF" w:rsidP="00B401DF">
      <w:pPr>
        <w:pStyle w:val="NormalWeb"/>
        <w:spacing w:before="0" w:beforeAutospacing="0" w:after="0" w:afterAutospacing="0" w:line="276" w:lineRule="auto"/>
        <w:rPr>
          <w:rFonts w:ascii="Arial" w:hAnsi="Arial" w:cs="Arial"/>
        </w:rPr>
      </w:pPr>
      <w:r w:rsidRPr="00B401DF">
        <w:rPr>
          <w:rStyle w:val="Strong"/>
          <w:rFonts w:ascii="Arial" w:hAnsi="Arial" w:cs="Arial"/>
          <w:b w:val="0"/>
          <w:bCs w:val="0"/>
        </w:rPr>
        <w:t>7.6 Political Economy Dimensions</w:t>
      </w:r>
      <w:r w:rsidRPr="00B401DF">
        <w:rPr>
          <w:rStyle w:val="Strong"/>
          <w:rFonts w:ascii="Arial" w:hAnsi="Arial" w:cs="Arial"/>
          <w:b w:val="0"/>
          <w:bCs w:val="0"/>
        </w:rPr>
        <w:t>………………………………………………</w:t>
      </w:r>
      <w:r w:rsidRPr="00B401DF">
        <w:rPr>
          <w:rStyle w:val="Strong"/>
          <w:rFonts w:ascii="Arial" w:hAnsi="Arial" w:cs="Arial"/>
          <w:b w:val="0"/>
          <w:bCs w:val="0"/>
        </w:rPr>
        <w:tab/>
        <w:t>75</w:t>
      </w:r>
    </w:p>
    <w:p w14:paraId="4ED814FF" w14:textId="249FB883" w:rsidR="00B401DF" w:rsidRPr="00B401DF" w:rsidRDefault="00B401DF" w:rsidP="00B401DF">
      <w:pPr>
        <w:pStyle w:val="NormalWeb"/>
        <w:spacing w:before="0" w:beforeAutospacing="0" w:after="0" w:afterAutospacing="0" w:line="276" w:lineRule="auto"/>
        <w:jc w:val="both"/>
        <w:rPr>
          <w:rStyle w:val="Strong"/>
          <w:rFonts w:ascii="Arial" w:hAnsi="Arial" w:cs="Arial"/>
          <w:b w:val="0"/>
          <w:bCs w:val="0"/>
        </w:rPr>
      </w:pPr>
      <w:r w:rsidRPr="00B401DF">
        <w:rPr>
          <w:rStyle w:val="Strong"/>
          <w:rFonts w:ascii="Arial" w:hAnsi="Arial" w:cs="Arial"/>
          <w:b w:val="0"/>
          <w:bCs w:val="0"/>
        </w:rPr>
        <w:t>7.7 Reform Opportunities</w:t>
      </w:r>
      <w:r w:rsidRPr="00B401DF">
        <w:rPr>
          <w:rStyle w:val="Strong"/>
          <w:rFonts w:ascii="Arial" w:hAnsi="Arial" w:cs="Arial"/>
          <w:b w:val="0"/>
          <w:bCs w:val="0"/>
        </w:rPr>
        <w:t>…………………………………………………………</w:t>
      </w:r>
      <w:r w:rsidRPr="00B401DF">
        <w:rPr>
          <w:rStyle w:val="Strong"/>
          <w:rFonts w:ascii="Arial" w:hAnsi="Arial" w:cs="Arial"/>
          <w:b w:val="0"/>
          <w:bCs w:val="0"/>
        </w:rPr>
        <w:tab/>
        <w:t>76</w:t>
      </w:r>
    </w:p>
    <w:p w14:paraId="1E764379" w14:textId="77777777" w:rsidR="00B401DF" w:rsidRPr="00AB1389" w:rsidRDefault="00B401DF" w:rsidP="00B401DF">
      <w:pPr>
        <w:pStyle w:val="NormalWeb"/>
        <w:spacing w:before="0" w:beforeAutospacing="0" w:after="0" w:afterAutospacing="0" w:line="276" w:lineRule="auto"/>
        <w:jc w:val="both"/>
        <w:rPr>
          <w:rFonts w:ascii="Arial" w:hAnsi="Arial" w:cs="Arial"/>
        </w:rPr>
      </w:pPr>
    </w:p>
    <w:p w14:paraId="3B89BC7D" w14:textId="23EBB587" w:rsidR="00B401DF" w:rsidRPr="00B401DF" w:rsidRDefault="00B401DF" w:rsidP="00B401DF">
      <w:pPr>
        <w:spacing w:after="0" w:line="276" w:lineRule="auto"/>
        <w:rPr>
          <w:rFonts w:ascii="Arial" w:hAnsi="Arial" w:cs="Arial"/>
          <w:b/>
          <w:bCs/>
          <w:sz w:val="24"/>
          <w:szCs w:val="24"/>
        </w:rPr>
      </w:pPr>
      <w:r w:rsidRPr="00B401DF">
        <w:rPr>
          <w:rFonts w:ascii="Arial" w:hAnsi="Arial" w:cs="Arial"/>
          <w:b/>
          <w:bCs/>
          <w:sz w:val="24"/>
          <w:szCs w:val="24"/>
        </w:rPr>
        <w:t>Part Eight</w:t>
      </w:r>
      <w:r w:rsidRPr="00B401DF">
        <w:rPr>
          <w:rFonts w:ascii="Arial" w:hAnsi="Arial" w:cs="Arial"/>
          <w:b/>
          <w:bCs/>
          <w:sz w:val="24"/>
          <w:szCs w:val="24"/>
        </w:rPr>
        <w:t xml:space="preserve">: </w:t>
      </w:r>
      <w:r w:rsidRPr="00B401DF">
        <w:rPr>
          <w:rFonts w:ascii="Arial" w:hAnsi="Arial" w:cs="Arial"/>
          <w:b/>
          <w:bCs/>
          <w:sz w:val="24"/>
          <w:szCs w:val="24"/>
        </w:rPr>
        <w:t>Findings, Recommendations and Conclusions</w:t>
      </w:r>
      <w:r w:rsidRPr="00B401DF">
        <w:rPr>
          <w:rFonts w:ascii="Arial" w:hAnsi="Arial" w:cs="Arial"/>
          <w:sz w:val="24"/>
          <w:szCs w:val="24"/>
        </w:rPr>
        <w:t>………………….</w:t>
      </w:r>
      <w:r w:rsidRPr="00B401DF">
        <w:rPr>
          <w:rFonts w:ascii="Arial" w:hAnsi="Arial" w:cs="Arial"/>
          <w:sz w:val="24"/>
          <w:szCs w:val="24"/>
        </w:rPr>
        <w:tab/>
        <w:t>77</w:t>
      </w:r>
    </w:p>
    <w:p w14:paraId="1FC74020" w14:textId="34964073" w:rsidR="00B401DF" w:rsidRPr="00B401DF" w:rsidRDefault="00B401DF" w:rsidP="00B401DF">
      <w:pPr>
        <w:spacing w:after="0" w:line="276" w:lineRule="auto"/>
        <w:jc w:val="both"/>
        <w:outlineLvl w:val="2"/>
        <w:rPr>
          <w:rFonts w:ascii="Arial" w:eastAsia="Times New Roman" w:hAnsi="Arial" w:cs="Arial"/>
          <w:sz w:val="24"/>
          <w:szCs w:val="24"/>
        </w:rPr>
      </w:pPr>
      <w:r w:rsidRPr="00B401DF">
        <w:rPr>
          <w:rFonts w:ascii="Arial" w:eastAsia="Times New Roman" w:hAnsi="Arial" w:cs="Arial"/>
          <w:sz w:val="24"/>
          <w:szCs w:val="24"/>
        </w:rPr>
        <w:t>8.1 Synthesis of Findings</w:t>
      </w:r>
      <w:r w:rsidRPr="00B401DF">
        <w:rPr>
          <w:rFonts w:ascii="Arial" w:eastAsia="Times New Roman" w:hAnsi="Arial" w:cs="Arial"/>
          <w:sz w:val="24"/>
          <w:szCs w:val="24"/>
        </w:rPr>
        <w:t>……………………………………………………………</w:t>
      </w:r>
      <w:r w:rsidRPr="00B401DF">
        <w:rPr>
          <w:rFonts w:ascii="Arial" w:eastAsia="Times New Roman" w:hAnsi="Arial" w:cs="Arial"/>
          <w:sz w:val="24"/>
          <w:szCs w:val="24"/>
        </w:rPr>
        <w:tab/>
        <w:t>77</w:t>
      </w:r>
    </w:p>
    <w:p w14:paraId="61E171A8" w14:textId="4338EE72" w:rsidR="00B401DF" w:rsidRPr="00B401DF" w:rsidRDefault="00B401DF" w:rsidP="00B401DF">
      <w:pPr>
        <w:spacing w:after="0" w:line="276" w:lineRule="auto"/>
        <w:jc w:val="both"/>
        <w:outlineLvl w:val="2"/>
        <w:rPr>
          <w:rFonts w:ascii="Arial" w:eastAsia="Times New Roman" w:hAnsi="Arial" w:cs="Arial"/>
          <w:sz w:val="24"/>
          <w:szCs w:val="24"/>
        </w:rPr>
      </w:pPr>
      <w:r w:rsidRPr="00B401DF">
        <w:rPr>
          <w:rFonts w:ascii="Arial" w:eastAsia="Times New Roman" w:hAnsi="Arial" w:cs="Arial"/>
          <w:sz w:val="24"/>
          <w:szCs w:val="24"/>
        </w:rPr>
        <w:t>8.2 Political-Economy Implications</w:t>
      </w:r>
      <w:r w:rsidRPr="00B401DF">
        <w:rPr>
          <w:rFonts w:ascii="Arial" w:eastAsia="Times New Roman" w:hAnsi="Arial" w:cs="Arial"/>
          <w:sz w:val="24"/>
          <w:szCs w:val="24"/>
        </w:rPr>
        <w:t>……………………………………………….</w:t>
      </w:r>
      <w:r w:rsidRPr="00B401DF">
        <w:rPr>
          <w:rFonts w:ascii="Arial" w:eastAsia="Times New Roman" w:hAnsi="Arial" w:cs="Arial"/>
          <w:sz w:val="24"/>
          <w:szCs w:val="24"/>
        </w:rPr>
        <w:tab/>
        <w:t>77</w:t>
      </w:r>
    </w:p>
    <w:p w14:paraId="490432D6" w14:textId="426166BA" w:rsidR="00B401DF" w:rsidRPr="00B401DF" w:rsidRDefault="00B401DF" w:rsidP="00B401DF">
      <w:pPr>
        <w:spacing w:after="0" w:line="276" w:lineRule="auto"/>
        <w:jc w:val="both"/>
        <w:outlineLvl w:val="2"/>
        <w:rPr>
          <w:rFonts w:ascii="Arial" w:eastAsia="Times New Roman" w:hAnsi="Arial" w:cs="Arial"/>
          <w:sz w:val="24"/>
          <w:szCs w:val="24"/>
        </w:rPr>
      </w:pPr>
      <w:r w:rsidRPr="00B401DF">
        <w:rPr>
          <w:rFonts w:ascii="Arial" w:eastAsia="Times New Roman" w:hAnsi="Arial" w:cs="Arial"/>
          <w:sz w:val="24"/>
          <w:szCs w:val="24"/>
        </w:rPr>
        <w:t>8.3 Legal and Institutional Imperatives</w:t>
      </w:r>
      <w:r w:rsidRPr="00B401DF">
        <w:rPr>
          <w:rFonts w:ascii="Arial" w:eastAsia="Times New Roman" w:hAnsi="Arial" w:cs="Arial"/>
          <w:sz w:val="24"/>
          <w:szCs w:val="24"/>
        </w:rPr>
        <w:t>………………………………………</w:t>
      </w:r>
      <w:proofErr w:type="gramStart"/>
      <w:r w:rsidRPr="00B401DF">
        <w:rPr>
          <w:rFonts w:ascii="Arial" w:eastAsia="Times New Roman" w:hAnsi="Arial" w:cs="Arial"/>
          <w:sz w:val="24"/>
          <w:szCs w:val="24"/>
        </w:rPr>
        <w:t>…..</w:t>
      </w:r>
      <w:proofErr w:type="gramEnd"/>
      <w:r w:rsidRPr="00B401DF">
        <w:rPr>
          <w:rFonts w:ascii="Arial" w:eastAsia="Times New Roman" w:hAnsi="Arial" w:cs="Arial"/>
          <w:sz w:val="24"/>
          <w:szCs w:val="24"/>
        </w:rPr>
        <w:tab/>
        <w:t>78</w:t>
      </w:r>
    </w:p>
    <w:p w14:paraId="26ABC73B" w14:textId="223D15B9" w:rsidR="00B401DF" w:rsidRPr="00B401DF" w:rsidRDefault="00B401DF" w:rsidP="00B401DF">
      <w:pPr>
        <w:spacing w:after="0" w:line="276" w:lineRule="auto"/>
        <w:jc w:val="both"/>
        <w:outlineLvl w:val="2"/>
        <w:rPr>
          <w:rFonts w:ascii="Arial" w:eastAsia="Times New Roman" w:hAnsi="Arial" w:cs="Arial"/>
          <w:sz w:val="24"/>
          <w:szCs w:val="24"/>
        </w:rPr>
      </w:pPr>
      <w:r w:rsidRPr="00B401DF">
        <w:rPr>
          <w:rFonts w:ascii="Arial" w:eastAsia="Times New Roman" w:hAnsi="Arial" w:cs="Arial"/>
          <w:sz w:val="24"/>
          <w:szCs w:val="24"/>
        </w:rPr>
        <w:t>8.4 Operational and Governance Lessons</w:t>
      </w:r>
      <w:r w:rsidRPr="00B401DF">
        <w:rPr>
          <w:rFonts w:ascii="Arial" w:eastAsia="Times New Roman" w:hAnsi="Arial" w:cs="Arial"/>
          <w:sz w:val="24"/>
          <w:szCs w:val="24"/>
        </w:rPr>
        <w:t>………………………………………</w:t>
      </w:r>
      <w:r w:rsidRPr="00B401DF">
        <w:rPr>
          <w:rFonts w:ascii="Arial" w:eastAsia="Times New Roman" w:hAnsi="Arial" w:cs="Arial"/>
          <w:sz w:val="24"/>
          <w:szCs w:val="24"/>
        </w:rPr>
        <w:tab/>
        <w:t>78</w:t>
      </w:r>
    </w:p>
    <w:p w14:paraId="2103C557" w14:textId="4DB35620" w:rsidR="00B401DF" w:rsidRPr="00B401DF" w:rsidRDefault="00B401DF" w:rsidP="00B401DF">
      <w:pPr>
        <w:spacing w:after="0" w:line="276" w:lineRule="auto"/>
        <w:jc w:val="both"/>
        <w:outlineLvl w:val="2"/>
        <w:rPr>
          <w:rFonts w:ascii="Arial" w:eastAsia="Times New Roman" w:hAnsi="Arial" w:cs="Arial"/>
          <w:sz w:val="24"/>
          <w:szCs w:val="24"/>
        </w:rPr>
      </w:pPr>
      <w:r w:rsidRPr="00B401DF">
        <w:rPr>
          <w:rFonts w:ascii="Arial" w:eastAsia="Times New Roman" w:hAnsi="Arial" w:cs="Arial"/>
          <w:sz w:val="24"/>
          <w:szCs w:val="24"/>
        </w:rPr>
        <w:t>8.5 Strategic Recommendations</w:t>
      </w:r>
      <w:r w:rsidRPr="00B401DF">
        <w:rPr>
          <w:rFonts w:ascii="Arial" w:eastAsia="Times New Roman" w:hAnsi="Arial" w:cs="Arial"/>
          <w:sz w:val="24"/>
          <w:szCs w:val="24"/>
        </w:rPr>
        <w:t>………………………………………………</w:t>
      </w:r>
      <w:proofErr w:type="gramStart"/>
      <w:r w:rsidRPr="00B401DF">
        <w:rPr>
          <w:rFonts w:ascii="Arial" w:eastAsia="Times New Roman" w:hAnsi="Arial" w:cs="Arial"/>
          <w:sz w:val="24"/>
          <w:szCs w:val="24"/>
        </w:rPr>
        <w:t>…..</w:t>
      </w:r>
      <w:proofErr w:type="gramEnd"/>
      <w:r w:rsidRPr="00B401DF">
        <w:rPr>
          <w:rFonts w:ascii="Arial" w:eastAsia="Times New Roman" w:hAnsi="Arial" w:cs="Arial"/>
          <w:sz w:val="24"/>
          <w:szCs w:val="24"/>
        </w:rPr>
        <w:tab/>
        <w:t>79</w:t>
      </w:r>
    </w:p>
    <w:p w14:paraId="70C7EC6E" w14:textId="4A625E58" w:rsidR="00B401DF" w:rsidRPr="00B401DF" w:rsidRDefault="00B401DF" w:rsidP="00B401DF">
      <w:pPr>
        <w:spacing w:after="0" w:line="276" w:lineRule="auto"/>
        <w:jc w:val="both"/>
        <w:rPr>
          <w:rFonts w:ascii="Arial" w:eastAsia="Times New Roman" w:hAnsi="Arial" w:cs="Arial"/>
          <w:sz w:val="24"/>
          <w:szCs w:val="24"/>
        </w:rPr>
      </w:pPr>
      <w:r w:rsidRPr="00B401DF">
        <w:rPr>
          <w:rFonts w:ascii="Arial" w:eastAsia="Times New Roman" w:hAnsi="Arial" w:cs="Arial"/>
          <w:sz w:val="24"/>
          <w:szCs w:val="24"/>
        </w:rPr>
        <w:t xml:space="preserve">8.5.1 Enact the Federal Audit Service Bill </w:t>
      </w:r>
      <w:r w:rsidRPr="00B401DF">
        <w:rPr>
          <w:rFonts w:ascii="Arial" w:eastAsia="Times New Roman" w:hAnsi="Arial" w:cs="Arial"/>
          <w:sz w:val="24"/>
          <w:szCs w:val="24"/>
        </w:rPr>
        <w:t>……………………………………….</w:t>
      </w:r>
      <w:r w:rsidRPr="00B401DF">
        <w:rPr>
          <w:rFonts w:ascii="Arial" w:eastAsia="Times New Roman" w:hAnsi="Arial" w:cs="Arial"/>
          <w:sz w:val="24"/>
          <w:szCs w:val="24"/>
        </w:rPr>
        <w:tab/>
        <w:t>79</w:t>
      </w:r>
    </w:p>
    <w:p w14:paraId="40C63BC3" w14:textId="71A8784F" w:rsidR="00B401DF" w:rsidRPr="00B401DF" w:rsidRDefault="00B401DF" w:rsidP="00B401DF">
      <w:pPr>
        <w:spacing w:after="0" w:line="276" w:lineRule="auto"/>
        <w:jc w:val="both"/>
        <w:rPr>
          <w:rFonts w:ascii="Arial" w:eastAsia="Times New Roman" w:hAnsi="Arial" w:cs="Arial"/>
          <w:sz w:val="24"/>
          <w:szCs w:val="24"/>
        </w:rPr>
      </w:pPr>
      <w:r w:rsidRPr="00B401DF">
        <w:rPr>
          <w:rFonts w:ascii="Arial" w:eastAsia="Times New Roman" w:hAnsi="Arial" w:cs="Arial"/>
          <w:sz w:val="24"/>
          <w:szCs w:val="24"/>
        </w:rPr>
        <w:t>8.5.2 Amend Sections 85 - 87 of the Constitution</w:t>
      </w:r>
      <w:r w:rsidRPr="00B401DF">
        <w:rPr>
          <w:rFonts w:ascii="Arial" w:eastAsia="Times New Roman" w:hAnsi="Arial" w:cs="Arial"/>
          <w:sz w:val="24"/>
          <w:szCs w:val="24"/>
        </w:rPr>
        <w:t>………………………………</w:t>
      </w:r>
      <w:r w:rsidRPr="00B401DF">
        <w:rPr>
          <w:rFonts w:ascii="Arial" w:eastAsia="Times New Roman" w:hAnsi="Arial" w:cs="Arial"/>
          <w:sz w:val="24"/>
          <w:szCs w:val="24"/>
        </w:rPr>
        <w:tab/>
        <w:t>79</w:t>
      </w:r>
      <w:r w:rsidRPr="00B401DF">
        <w:rPr>
          <w:rFonts w:ascii="Arial" w:eastAsia="Times New Roman" w:hAnsi="Arial" w:cs="Arial"/>
          <w:sz w:val="24"/>
          <w:szCs w:val="24"/>
        </w:rPr>
        <w:t xml:space="preserve"> </w:t>
      </w:r>
    </w:p>
    <w:p w14:paraId="0FEF6ECD" w14:textId="7C7247D0" w:rsidR="00B401DF" w:rsidRPr="00B401DF" w:rsidRDefault="00B401DF" w:rsidP="00B401DF">
      <w:pPr>
        <w:spacing w:after="0" w:line="276" w:lineRule="auto"/>
        <w:jc w:val="both"/>
        <w:rPr>
          <w:rFonts w:ascii="Arial" w:eastAsia="Times New Roman" w:hAnsi="Arial" w:cs="Arial"/>
          <w:sz w:val="24"/>
          <w:szCs w:val="24"/>
        </w:rPr>
      </w:pPr>
      <w:r w:rsidRPr="00B401DF">
        <w:rPr>
          <w:rFonts w:ascii="Arial" w:eastAsia="Times New Roman" w:hAnsi="Arial" w:cs="Arial"/>
          <w:sz w:val="24"/>
          <w:szCs w:val="24"/>
        </w:rPr>
        <w:t>8.5.3 Establish an Audit Enforcement and Sanctions Sub Committee</w:t>
      </w:r>
      <w:r w:rsidRPr="00B401DF">
        <w:rPr>
          <w:rFonts w:ascii="Arial" w:eastAsia="Times New Roman" w:hAnsi="Arial" w:cs="Arial"/>
          <w:sz w:val="24"/>
          <w:szCs w:val="24"/>
        </w:rPr>
        <w:t>…….</w:t>
      </w:r>
      <w:r w:rsidRPr="00B401DF">
        <w:rPr>
          <w:rFonts w:ascii="Arial" w:eastAsia="Times New Roman" w:hAnsi="Arial" w:cs="Arial"/>
          <w:sz w:val="24"/>
          <w:szCs w:val="24"/>
        </w:rPr>
        <w:tab/>
        <w:t>80</w:t>
      </w:r>
      <w:r w:rsidRPr="00B401DF">
        <w:rPr>
          <w:rFonts w:ascii="Arial" w:eastAsia="Times New Roman" w:hAnsi="Arial" w:cs="Arial"/>
          <w:sz w:val="24"/>
          <w:szCs w:val="24"/>
        </w:rPr>
        <w:t xml:space="preserve">  </w:t>
      </w:r>
    </w:p>
    <w:p w14:paraId="6F7A6278" w14:textId="7E2EB429" w:rsidR="00B401DF" w:rsidRPr="00B401DF" w:rsidRDefault="00B401DF" w:rsidP="00B401DF">
      <w:pPr>
        <w:spacing w:after="0" w:line="276" w:lineRule="auto"/>
        <w:jc w:val="both"/>
        <w:rPr>
          <w:rFonts w:ascii="Arial" w:eastAsia="Times New Roman" w:hAnsi="Arial" w:cs="Arial"/>
          <w:sz w:val="24"/>
          <w:szCs w:val="24"/>
        </w:rPr>
      </w:pPr>
      <w:r w:rsidRPr="00B401DF">
        <w:rPr>
          <w:rFonts w:ascii="Arial" w:eastAsia="Times New Roman" w:hAnsi="Arial" w:cs="Arial"/>
          <w:sz w:val="24"/>
          <w:szCs w:val="24"/>
        </w:rPr>
        <w:t xml:space="preserve">8.5.4 Guarantee Direct Appropriation to the </w:t>
      </w:r>
      <w:proofErr w:type="spellStart"/>
      <w:r w:rsidRPr="00B401DF">
        <w:rPr>
          <w:rFonts w:ascii="Arial" w:eastAsia="Times New Roman" w:hAnsi="Arial" w:cs="Arial"/>
          <w:sz w:val="24"/>
          <w:szCs w:val="24"/>
        </w:rPr>
        <w:t>OAuGF</w:t>
      </w:r>
      <w:proofErr w:type="spellEnd"/>
      <w:r w:rsidRPr="00B401DF">
        <w:rPr>
          <w:rFonts w:ascii="Arial" w:eastAsia="Times New Roman" w:hAnsi="Arial" w:cs="Arial"/>
          <w:sz w:val="24"/>
          <w:szCs w:val="24"/>
        </w:rPr>
        <w:t>……………………………</w:t>
      </w:r>
      <w:r w:rsidRPr="00B401DF">
        <w:rPr>
          <w:rFonts w:ascii="Arial" w:eastAsia="Times New Roman" w:hAnsi="Arial" w:cs="Arial"/>
          <w:sz w:val="24"/>
          <w:szCs w:val="24"/>
        </w:rPr>
        <w:tab/>
        <w:t>80</w:t>
      </w:r>
      <w:r w:rsidRPr="00B401DF">
        <w:rPr>
          <w:rFonts w:ascii="Arial" w:eastAsia="Times New Roman" w:hAnsi="Arial" w:cs="Arial"/>
          <w:sz w:val="24"/>
          <w:szCs w:val="24"/>
        </w:rPr>
        <w:t xml:space="preserve">  </w:t>
      </w:r>
    </w:p>
    <w:p w14:paraId="4520980B" w14:textId="5C4504E0" w:rsidR="00B401DF" w:rsidRPr="00B401DF" w:rsidRDefault="00B401DF" w:rsidP="00B401DF">
      <w:pPr>
        <w:spacing w:after="0" w:line="276" w:lineRule="auto"/>
        <w:jc w:val="both"/>
        <w:rPr>
          <w:rFonts w:ascii="Arial" w:eastAsia="Times New Roman" w:hAnsi="Arial" w:cs="Arial"/>
          <w:sz w:val="24"/>
          <w:szCs w:val="24"/>
        </w:rPr>
      </w:pPr>
      <w:r w:rsidRPr="00B401DF">
        <w:rPr>
          <w:rFonts w:ascii="Arial" w:eastAsia="Times New Roman" w:hAnsi="Arial" w:cs="Arial"/>
          <w:sz w:val="24"/>
          <w:szCs w:val="24"/>
        </w:rPr>
        <w:t>8.5.5 Link Audit Compliance to Budget Releases</w:t>
      </w:r>
      <w:r w:rsidRPr="00B401DF">
        <w:rPr>
          <w:rFonts w:ascii="Arial" w:eastAsia="Times New Roman" w:hAnsi="Arial" w:cs="Arial"/>
          <w:sz w:val="24"/>
          <w:szCs w:val="24"/>
        </w:rPr>
        <w:t>……………………………….</w:t>
      </w:r>
      <w:r w:rsidRPr="00B401DF">
        <w:rPr>
          <w:rFonts w:ascii="Arial" w:eastAsia="Times New Roman" w:hAnsi="Arial" w:cs="Arial"/>
          <w:sz w:val="24"/>
          <w:szCs w:val="24"/>
        </w:rPr>
        <w:tab/>
        <w:t>80</w:t>
      </w:r>
      <w:r w:rsidRPr="00B401DF">
        <w:rPr>
          <w:rFonts w:ascii="Arial" w:eastAsia="Times New Roman" w:hAnsi="Arial" w:cs="Arial"/>
          <w:sz w:val="24"/>
          <w:szCs w:val="24"/>
        </w:rPr>
        <w:t xml:space="preserve"> </w:t>
      </w:r>
    </w:p>
    <w:p w14:paraId="0E75C0FB" w14:textId="65F7C9DE" w:rsidR="00B401DF" w:rsidRPr="00B401DF" w:rsidRDefault="00B401DF" w:rsidP="00B401DF">
      <w:pPr>
        <w:spacing w:after="0" w:line="276" w:lineRule="auto"/>
        <w:jc w:val="both"/>
        <w:rPr>
          <w:rFonts w:ascii="Arial" w:eastAsia="Times New Roman" w:hAnsi="Arial" w:cs="Arial"/>
          <w:sz w:val="24"/>
          <w:szCs w:val="24"/>
        </w:rPr>
      </w:pPr>
      <w:r w:rsidRPr="00B401DF">
        <w:rPr>
          <w:rFonts w:ascii="Arial" w:eastAsia="Times New Roman" w:hAnsi="Arial" w:cs="Arial"/>
          <w:sz w:val="24"/>
          <w:szCs w:val="24"/>
        </w:rPr>
        <w:t>8.5.6 Deploy a Digital Audit Dashboard</w:t>
      </w:r>
      <w:r w:rsidRPr="00B401DF">
        <w:rPr>
          <w:rFonts w:ascii="Arial" w:eastAsia="Times New Roman" w:hAnsi="Arial" w:cs="Arial"/>
          <w:sz w:val="24"/>
          <w:szCs w:val="24"/>
        </w:rPr>
        <w:t>……………………………………………</w:t>
      </w:r>
      <w:r w:rsidRPr="00B401DF">
        <w:rPr>
          <w:rFonts w:ascii="Arial" w:eastAsia="Times New Roman" w:hAnsi="Arial" w:cs="Arial"/>
          <w:sz w:val="24"/>
          <w:szCs w:val="24"/>
        </w:rPr>
        <w:tab/>
        <w:t>80</w:t>
      </w:r>
      <w:r w:rsidRPr="00B401DF">
        <w:rPr>
          <w:rFonts w:ascii="Arial" w:eastAsia="Times New Roman" w:hAnsi="Arial" w:cs="Arial"/>
          <w:sz w:val="24"/>
          <w:szCs w:val="24"/>
        </w:rPr>
        <w:t xml:space="preserve"> </w:t>
      </w:r>
    </w:p>
    <w:p w14:paraId="56790EA3" w14:textId="7F8EAB6A" w:rsidR="00B401DF" w:rsidRPr="00B401DF" w:rsidRDefault="00B401DF" w:rsidP="00B401DF">
      <w:pPr>
        <w:spacing w:after="0" w:line="276" w:lineRule="auto"/>
        <w:jc w:val="both"/>
        <w:rPr>
          <w:rFonts w:ascii="Arial" w:eastAsia="Times New Roman" w:hAnsi="Arial" w:cs="Arial"/>
          <w:sz w:val="24"/>
          <w:szCs w:val="24"/>
        </w:rPr>
      </w:pPr>
      <w:r w:rsidRPr="00B401DF">
        <w:rPr>
          <w:rFonts w:ascii="Arial" w:eastAsia="Times New Roman" w:hAnsi="Arial" w:cs="Arial"/>
          <w:sz w:val="24"/>
          <w:szCs w:val="24"/>
        </w:rPr>
        <w:t>8.6.7 Institutionalize Multi-Stakeholder Oversight Forums</w:t>
      </w:r>
      <w:r w:rsidRPr="00B401DF">
        <w:rPr>
          <w:rFonts w:ascii="Arial" w:eastAsia="Times New Roman" w:hAnsi="Arial" w:cs="Arial"/>
          <w:sz w:val="24"/>
          <w:szCs w:val="24"/>
        </w:rPr>
        <w:t>…………………….</w:t>
      </w:r>
      <w:r w:rsidRPr="00B401DF">
        <w:rPr>
          <w:rFonts w:ascii="Arial" w:eastAsia="Times New Roman" w:hAnsi="Arial" w:cs="Arial"/>
          <w:sz w:val="24"/>
          <w:szCs w:val="24"/>
        </w:rPr>
        <w:tab/>
        <w:t>80</w:t>
      </w:r>
      <w:r w:rsidRPr="00B401DF">
        <w:rPr>
          <w:rFonts w:ascii="Arial" w:eastAsia="Times New Roman" w:hAnsi="Arial" w:cs="Arial"/>
          <w:sz w:val="24"/>
          <w:szCs w:val="24"/>
        </w:rPr>
        <w:t xml:space="preserve"> </w:t>
      </w:r>
    </w:p>
    <w:p w14:paraId="7D33588E" w14:textId="6678A563" w:rsidR="00B401DF" w:rsidRPr="00B401DF" w:rsidRDefault="00B401DF" w:rsidP="00B401DF">
      <w:pPr>
        <w:spacing w:after="0" w:line="276" w:lineRule="auto"/>
        <w:jc w:val="both"/>
        <w:rPr>
          <w:rFonts w:ascii="Arial" w:eastAsia="Times New Roman" w:hAnsi="Arial" w:cs="Arial"/>
          <w:sz w:val="24"/>
          <w:szCs w:val="24"/>
        </w:rPr>
      </w:pPr>
      <w:r w:rsidRPr="00B401DF">
        <w:rPr>
          <w:rFonts w:ascii="Arial" w:eastAsia="Times New Roman" w:hAnsi="Arial" w:cs="Arial"/>
          <w:sz w:val="24"/>
          <w:szCs w:val="24"/>
        </w:rPr>
        <w:t>8.5.8 Adopt a Consequence Management Framework</w:t>
      </w:r>
      <w:r w:rsidRPr="00B401DF">
        <w:rPr>
          <w:rFonts w:ascii="Arial" w:eastAsia="Times New Roman" w:hAnsi="Arial" w:cs="Arial"/>
          <w:sz w:val="24"/>
          <w:szCs w:val="24"/>
        </w:rPr>
        <w:t>…………………………</w:t>
      </w:r>
      <w:r w:rsidRPr="00B401DF">
        <w:rPr>
          <w:rFonts w:ascii="Arial" w:eastAsia="Times New Roman" w:hAnsi="Arial" w:cs="Arial"/>
          <w:sz w:val="24"/>
          <w:szCs w:val="24"/>
        </w:rPr>
        <w:tab/>
        <w:t>80</w:t>
      </w:r>
      <w:r w:rsidRPr="00B401DF">
        <w:rPr>
          <w:rFonts w:ascii="Arial" w:eastAsia="Times New Roman" w:hAnsi="Arial" w:cs="Arial"/>
          <w:sz w:val="24"/>
          <w:szCs w:val="24"/>
        </w:rPr>
        <w:t xml:space="preserve"> </w:t>
      </w:r>
    </w:p>
    <w:p w14:paraId="35D93B85" w14:textId="151E3804" w:rsidR="00B401DF" w:rsidRPr="00B401DF" w:rsidRDefault="00B401DF" w:rsidP="00B401DF">
      <w:pPr>
        <w:spacing w:after="0" w:line="276" w:lineRule="auto"/>
        <w:jc w:val="both"/>
        <w:rPr>
          <w:rFonts w:ascii="Arial" w:eastAsia="Times New Roman" w:hAnsi="Arial" w:cs="Arial"/>
          <w:sz w:val="24"/>
          <w:szCs w:val="24"/>
        </w:rPr>
      </w:pPr>
      <w:r w:rsidRPr="00B401DF">
        <w:rPr>
          <w:rFonts w:ascii="Arial" w:eastAsia="Times New Roman" w:hAnsi="Arial" w:cs="Arial"/>
          <w:sz w:val="24"/>
          <w:szCs w:val="24"/>
        </w:rPr>
        <w:t>8.5.9 Develop Performance Metrics</w:t>
      </w:r>
      <w:r w:rsidRPr="00B401DF">
        <w:rPr>
          <w:rFonts w:ascii="Arial" w:eastAsia="Times New Roman" w:hAnsi="Arial" w:cs="Arial"/>
          <w:sz w:val="24"/>
          <w:szCs w:val="24"/>
        </w:rPr>
        <w:t>……………………………………………….</w:t>
      </w:r>
      <w:r w:rsidRPr="00B401DF">
        <w:rPr>
          <w:rFonts w:ascii="Arial" w:eastAsia="Times New Roman" w:hAnsi="Arial" w:cs="Arial"/>
          <w:sz w:val="24"/>
          <w:szCs w:val="24"/>
        </w:rPr>
        <w:tab/>
        <w:t>80</w:t>
      </w:r>
      <w:r w:rsidRPr="00B401DF">
        <w:rPr>
          <w:rFonts w:ascii="Arial" w:eastAsia="Times New Roman" w:hAnsi="Arial" w:cs="Arial"/>
          <w:sz w:val="24"/>
          <w:szCs w:val="24"/>
        </w:rPr>
        <w:t xml:space="preserve"> </w:t>
      </w:r>
    </w:p>
    <w:p w14:paraId="69CD2193" w14:textId="310231B3" w:rsidR="00B401DF" w:rsidRPr="00B401DF" w:rsidRDefault="00B401DF" w:rsidP="00B401DF">
      <w:pPr>
        <w:spacing w:after="0" w:line="276" w:lineRule="auto"/>
        <w:jc w:val="both"/>
        <w:rPr>
          <w:rFonts w:ascii="Arial" w:eastAsia="Times New Roman" w:hAnsi="Arial" w:cs="Arial"/>
          <w:sz w:val="24"/>
          <w:szCs w:val="24"/>
        </w:rPr>
      </w:pPr>
      <w:r w:rsidRPr="00B401DF">
        <w:rPr>
          <w:rFonts w:ascii="Arial" w:eastAsia="Times New Roman" w:hAnsi="Arial" w:cs="Arial"/>
          <w:sz w:val="24"/>
          <w:szCs w:val="24"/>
        </w:rPr>
        <w:t>8.5.10 Institutionalize Continuous Dialogue and Peer Learning</w:t>
      </w:r>
      <w:r w:rsidRPr="00B401DF">
        <w:rPr>
          <w:rFonts w:ascii="Arial" w:eastAsia="Times New Roman" w:hAnsi="Arial" w:cs="Arial"/>
          <w:sz w:val="24"/>
          <w:szCs w:val="24"/>
        </w:rPr>
        <w:t>…………</w:t>
      </w:r>
      <w:proofErr w:type="gramStart"/>
      <w:r w:rsidRPr="00B401DF">
        <w:rPr>
          <w:rFonts w:ascii="Arial" w:eastAsia="Times New Roman" w:hAnsi="Arial" w:cs="Arial"/>
          <w:sz w:val="24"/>
          <w:szCs w:val="24"/>
        </w:rPr>
        <w:t>…..</w:t>
      </w:r>
      <w:proofErr w:type="gramEnd"/>
      <w:r w:rsidRPr="00B401DF">
        <w:rPr>
          <w:rFonts w:ascii="Arial" w:eastAsia="Times New Roman" w:hAnsi="Arial" w:cs="Arial"/>
          <w:sz w:val="24"/>
          <w:szCs w:val="24"/>
        </w:rPr>
        <w:tab/>
        <w:t>80</w:t>
      </w:r>
      <w:r w:rsidRPr="00B401DF">
        <w:rPr>
          <w:rFonts w:ascii="Arial" w:eastAsia="Times New Roman" w:hAnsi="Arial" w:cs="Arial"/>
          <w:sz w:val="24"/>
          <w:szCs w:val="24"/>
        </w:rPr>
        <w:t xml:space="preserve"> </w:t>
      </w:r>
    </w:p>
    <w:p w14:paraId="41FD0E55" w14:textId="617621BF" w:rsidR="004C541C" w:rsidRPr="00B401DF" w:rsidRDefault="00B401DF" w:rsidP="00B401DF">
      <w:pPr>
        <w:spacing w:after="0"/>
        <w:rPr>
          <w:rFonts w:ascii="Arial" w:hAnsi="Arial" w:cs="Arial"/>
          <w:sz w:val="24"/>
          <w:szCs w:val="24"/>
        </w:rPr>
      </w:pPr>
      <w:r w:rsidRPr="00B401DF">
        <w:rPr>
          <w:rFonts w:ascii="Arial" w:eastAsia="Times New Roman" w:hAnsi="Arial" w:cs="Arial"/>
          <w:sz w:val="24"/>
          <w:szCs w:val="24"/>
        </w:rPr>
        <w:t>8.6 Priority Reform Actions (2025–2028</w:t>
      </w:r>
      <w:r w:rsidRPr="00B401DF">
        <w:rPr>
          <w:rFonts w:ascii="Arial" w:eastAsia="Times New Roman" w:hAnsi="Arial" w:cs="Arial"/>
          <w:sz w:val="24"/>
          <w:szCs w:val="24"/>
        </w:rPr>
        <w:t>………………………………………….</w:t>
      </w:r>
      <w:r w:rsidRPr="00B401DF">
        <w:rPr>
          <w:rFonts w:ascii="Arial" w:eastAsia="Times New Roman" w:hAnsi="Arial" w:cs="Arial"/>
          <w:sz w:val="24"/>
          <w:szCs w:val="24"/>
        </w:rPr>
        <w:tab/>
        <w:t>80</w:t>
      </w:r>
    </w:p>
    <w:p w14:paraId="41ABA20D" w14:textId="12FC1E55" w:rsidR="00B401DF" w:rsidRPr="00B401DF" w:rsidRDefault="00B401DF" w:rsidP="00B401DF">
      <w:pPr>
        <w:spacing w:after="0" w:line="276" w:lineRule="auto"/>
        <w:outlineLvl w:val="2"/>
        <w:rPr>
          <w:rFonts w:ascii="Arial" w:eastAsia="Times New Roman" w:hAnsi="Arial" w:cs="Arial"/>
          <w:sz w:val="24"/>
          <w:szCs w:val="24"/>
        </w:rPr>
      </w:pPr>
      <w:r w:rsidRPr="00B401DF">
        <w:rPr>
          <w:rFonts w:ascii="Arial" w:eastAsia="Times New Roman" w:hAnsi="Arial" w:cs="Arial"/>
          <w:sz w:val="24"/>
          <w:szCs w:val="24"/>
        </w:rPr>
        <w:t>8.7 Conclusion</w:t>
      </w:r>
      <w:r w:rsidRPr="00B401DF">
        <w:rPr>
          <w:rFonts w:ascii="Arial" w:eastAsia="Times New Roman" w:hAnsi="Arial" w:cs="Arial"/>
          <w:sz w:val="24"/>
          <w:szCs w:val="24"/>
        </w:rPr>
        <w:t>…………………………………………………………………………</w:t>
      </w:r>
      <w:r w:rsidRPr="00B401DF">
        <w:rPr>
          <w:rFonts w:ascii="Arial" w:eastAsia="Times New Roman" w:hAnsi="Arial" w:cs="Arial"/>
          <w:sz w:val="24"/>
          <w:szCs w:val="24"/>
        </w:rPr>
        <w:tab/>
        <w:t>81</w:t>
      </w:r>
    </w:p>
    <w:p w14:paraId="241B9A83" w14:textId="77777777" w:rsidR="004C541C" w:rsidRDefault="004C541C" w:rsidP="00B401DF">
      <w:pPr>
        <w:rPr>
          <w:rFonts w:ascii="Arial" w:hAnsi="Arial" w:cs="Arial"/>
          <w:b/>
          <w:bCs/>
          <w:sz w:val="24"/>
          <w:szCs w:val="24"/>
        </w:rPr>
      </w:pPr>
    </w:p>
    <w:p w14:paraId="52035FF1" w14:textId="77777777" w:rsidR="004C541C" w:rsidRDefault="004C541C" w:rsidP="004C541C">
      <w:pPr>
        <w:jc w:val="center"/>
        <w:rPr>
          <w:rFonts w:ascii="Arial" w:hAnsi="Arial" w:cs="Arial"/>
          <w:b/>
          <w:bCs/>
          <w:sz w:val="24"/>
          <w:szCs w:val="24"/>
        </w:rPr>
      </w:pPr>
    </w:p>
    <w:p w14:paraId="66847DE9" w14:textId="77777777" w:rsidR="004C541C" w:rsidRDefault="004C541C" w:rsidP="004C541C">
      <w:pPr>
        <w:jc w:val="center"/>
        <w:rPr>
          <w:rFonts w:ascii="Arial" w:hAnsi="Arial" w:cs="Arial"/>
          <w:b/>
          <w:bCs/>
          <w:sz w:val="24"/>
          <w:szCs w:val="24"/>
        </w:rPr>
      </w:pPr>
    </w:p>
    <w:p w14:paraId="03DF39ED" w14:textId="77777777" w:rsidR="004C541C" w:rsidRDefault="004C541C" w:rsidP="004C541C">
      <w:pPr>
        <w:jc w:val="center"/>
        <w:rPr>
          <w:rFonts w:ascii="Arial" w:hAnsi="Arial" w:cs="Arial"/>
          <w:b/>
          <w:bCs/>
          <w:sz w:val="24"/>
          <w:szCs w:val="24"/>
        </w:rPr>
      </w:pPr>
    </w:p>
    <w:p w14:paraId="25BDEA41" w14:textId="77777777" w:rsidR="004C541C" w:rsidRDefault="004C541C" w:rsidP="004C541C">
      <w:pPr>
        <w:jc w:val="center"/>
        <w:rPr>
          <w:rFonts w:ascii="Arial" w:hAnsi="Arial" w:cs="Arial"/>
          <w:b/>
          <w:bCs/>
          <w:sz w:val="24"/>
          <w:szCs w:val="24"/>
        </w:rPr>
      </w:pPr>
    </w:p>
    <w:p w14:paraId="01D07916" w14:textId="77777777" w:rsidR="004C541C" w:rsidRDefault="004C541C" w:rsidP="004C541C">
      <w:pPr>
        <w:jc w:val="center"/>
        <w:rPr>
          <w:rFonts w:ascii="Arial" w:hAnsi="Arial" w:cs="Arial"/>
          <w:b/>
          <w:bCs/>
          <w:sz w:val="24"/>
          <w:szCs w:val="24"/>
        </w:rPr>
      </w:pPr>
    </w:p>
    <w:p w14:paraId="35C200AF" w14:textId="77777777" w:rsidR="004C541C" w:rsidRDefault="004C541C" w:rsidP="004C541C">
      <w:pPr>
        <w:jc w:val="center"/>
        <w:rPr>
          <w:rFonts w:ascii="Arial" w:hAnsi="Arial" w:cs="Arial"/>
          <w:b/>
          <w:bCs/>
          <w:sz w:val="24"/>
          <w:szCs w:val="24"/>
        </w:rPr>
      </w:pPr>
    </w:p>
    <w:p w14:paraId="6EA0FC2F" w14:textId="77777777" w:rsidR="004C541C" w:rsidRDefault="004C541C" w:rsidP="004C541C">
      <w:pPr>
        <w:jc w:val="center"/>
        <w:rPr>
          <w:rFonts w:ascii="Arial" w:hAnsi="Arial" w:cs="Arial"/>
          <w:b/>
          <w:bCs/>
          <w:sz w:val="24"/>
          <w:szCs w:val="24"/>
        </w:rPr>
      </w:pPr>
    </w:p>
    <w:p w14:paraId="30F79A46" w14:textId="77777777" w:rsidR="004C541C" w:rsidRDefault="004C541C" w:rsidP="004C541C">
      <w:pPr>
        <w:jc w:val="center"/>
        <w:rPr>
          <w:rFonts w:ascii="Arial" w:hAnsi="Arial" w:cs="Arial"/>
          <w:b/>
          <w:bCs/>
          <w:sz w:val="24"/>
          <w:szCs w:val="24"/>
        </w:rPr>
      </w:pPr>
    </w:p>
    <w:p w14:paraId="25E64B5E" w14:textId="77777777" w:rsidR="004C541C" w:rsidRDefault="004C541C" w:rsidP="004C541C">
      <w:pPr>
        <w:jc w:val="center"/>
        <w:rPr>
          <w:rFonts w:ascii="Arial" w:hAnsi="Arial" w:cs="Arial"/>
          <w:b/>
          <w:bCs/>
          <w:sz w:val="24"/>
          <w:szCs w:val="24"/>
        </w:rPr>
      </w:pPr>
    </w:p>
    <w:p w14:paraId="0EE62A1F" w14:textId="77777777" w:rsidR="004C541C" w:rsidRDefault="004C541C" w:rsidP="004C541C">
      <w:pPr>
        <w:jc w:val="center"/>
        <w:rPr>
          <w:rFonts w:ascii="Arial" w:hAnsi="Arial" w:cs="Arial"/>
          <w:b/>
          <w:bCs/>
          <w:sz w:val="24"/>
          <w:szCs w:val="24"/>
        </w:rPr>
      </w:pPr>
    </w:p>
    <w:p w14:paraId="2EEA99FD" w14:textId="77777777" w:rsidR="004C541C" w:rsidRDefault="004C541C" w:rsidP="004C541C">
      <w:pPr>
        <w:jc w:val="center"/>
        <w:rPr>
          <w:rFonts w:ascii="Arial" w:hAnsi="Arial" w:cs="Arial"/>
          <w:b/>
          <w:bCs/>
          <w:sz w:val="24"/>
          <w:szCs w:val="24"/>
        </w:rPr>
      </w:pPr>
    </w:p>
    <w:p w14:paraId="531356F3" w14:textId="77777777" w:rsidR="004C541C" w:rsidRPr="009E01BF" w:rsidRDefault="004C541C" w:rsidP="00B17489">
      <w:pPr>
        <w:rPr>
          <w:rFonts w:ascii="Arial" w:hAnsi="Arial" w:cs="Arial"/>
          <w:b/>
          <w:bCs/>
          <w:sz w:val="24"/>
          <w:szCs w:val="24"/>
        </w:rPr>
      </w:pPr>
      <w:r w:rsidRPr="009E01BF">
        <w:rPr>
          <w:rFonts w:ascii="Arial" w:hAnsi="Arial" w:cs="Arial"/>
          <w:b/>
          <w:bCs/>
          <w:sz w:val="24"/>
          <w:szCs w:val="24"/>
        </w:rPr>
        <w:lastRenderedPageBreak/>
        <w:t>ABBREVIATIONS</w:t>
      </w:r>
    </w:p>
    <w:p w14:paraId="27FB784D" w14:textId="77777777" w:rsidR="004C541C" w:rsidRPr="00BC1E15" w:rsidRDefault="004C541C" w:rsidP="004C541C">
      <w:pPr>
        <w:rPr>
          <w:sz w:val="24"/>
          <w:szCs w:val="24"/>
        </w:rPr>
      </w:pPr>
      <w:proofErr w:type="spellStart"/>
      <w:r w:rsidRPr="00BC1E15">
        <w:rPr>
          <w:rFonts w:ascii="Arial" w:hAnsi="Arial" w:cs="Arial"/>
          <w:sz w:val="24"/>
          <w:szCs w:val="24"/>
        </w:rPr>
        <w:t>AuGF</w:t>
      </w:r>
      <w:proofErr w:type="spellEnd"/>
      <w:r w:rsidRPr="00BC1E15">
        <w:rPr>
          <w:rFonts w:ascii="Arial" w:hAnsi="Arial" w:cs="Arial"/>
          <w:sz w:val="24"/>
          <w:szCs w:val="24"/>
        </w:rPr>
        <w:tab/>
      </w:r>
      <w:r w:rsidRPr="00BC1E15">
        <w:rPr>
          <w:rFonts w:ascii="Arial" w:hAnsi="Arial" w:cs="Arial"/>
          <w:sz w:val="24"/>
          <w:szCs w:val="24"/>
        </w:rPr>
        <w:tab/>
        <w:t xml:space="preserve">Auditor-General for the Federation </w:t>
      </w:r>
    </w:p>
    <w:p w14:paraId="7542FB82" w14:textId="77777777" w:rsidR="004C541C" w:rsidRPr="00BC1E15" w:rsidRDefault="004C541C" w:rsidP="004C541C">
      <w:pPr>
        <w:rPr>
          <w:rFonts w:ascii="Arial" w:hAnsi="Arial" w:cs="Arial"/>
          <w:sz w:val="24"/>
          <w:szCs w:val="24"/>
        </w:rPr>
      </w:pPr>
      <w:r w:rsidRPr="00BC1E15">
        <w:rPr>
          <w:rFonts w:ascii="Arial" w:hAnsi="Arial" w:cs="Arial"/>
          <w:sz w:val="24"/>
          <w:szCs w:val="24"/>
        </w:rPr>
        <w:t>BPP</w:t>
      </w:r>
      <w:r w:rsidRPr="00BC1E15">
        <w:rPr>
          <w:rFonts w:ascii="Arial" w:hAnsi="Arial" w:cs="Arial"/>
          <w:sz w:val="24"/>
          <w:szCs w:val="24"/>
        </w:rPr>
        <w:tab/>
      </w:r>
      <w:r w:rsidRPr="00BC1E15">
        <w:rPr>
          <w:rFonts w:ascii="Arial" w:hAnsi="Arial" w:cs="Arial"/>
          <w:sz w:val="24"/>
          <w:szCs w:val="24"/>
        </w:rPr>
        <w:tab/>
        <w:t>Bureau of Public Procurement</w:t>
      </w:r>
    </w:p>
    <w:p w14:paraId="25B7ACC1" w14:textId="77777777" w:rsidR="004C541C" w:rsidRPr="00BC1E15" w:rsidRDefault="004C541C" w:rsidP="004C541C">
      <w:pPr>
        <w:rPr>
          <w:rFonts w:ascii="Arial" w:hAnsi="Arial" w:cs="Arial"/>
          <w:sz w:val="24"/>
          <w:szCs w:val="24"/>
        </w:rPr>
      </w:pPr>
      <w:r w:rsidRPr="00BC1E15">
        <w:rPr>
          <w:rFonts w:ascii="Arial" w:hAnsi="Arial" w:cs="Arial"/>
          <w:sz w:val="24"/>
          <w:szCs w:val="24"/>
        </w:rPr>
        <w:t>CA</w:t>
      </w:r>
      <w:r w:rsidRPr="00BC1E15">
        <w:rPr>
          <w:rFonts w:ascii="Arial" w:hAnsi="Arial" w:cs="Arial"/>
          <w:sz w:val="24"/>
          <w:szCs w:val="24"/>
        </w:rPr>
        <w:tab/>
      </w:r>
      <w:r w:rsidRPr="00BC1E15">
        <w:rPr>
          <w:rFonts w:ascii="Arial" w:hAnsi="Arial" w:cs="Arial"/>
          <w:sz w:val="24"/>
          <w:szCs w:val="24"/>
        </w:rPr>
        <w:tab/>
        <w:t>Court of Appeal</w:t>
      </w:r>
    </w:p>
    <w:p w14:paraId="126B2BC7" w14:textId="77777777" w:rsidR="004C541C" w:rsidRPr="00BC1E15" w:rsidRDefault="004C541C" w:rsidP="004C541C">
      <w:pPr>
        <w:rPr>
          <w:rFonts w:ascii="Arial" w:hAnsi="Arial" w:cs="Arial"/>
          <w:sz w:val="24"/>
          <w:szCs w:val="24"/>
        </w:rPr>
      </w:pPr>
      <w:r w:rsidRPr="00BC1E15">
        <w:rPr>
          <w:rFonts w:ascii="Arial" w:hAnsi="Arial" w:cs="Arial"/>
          <w:sz w:val="24"/>
          <w:szCs w:val="24"/>
        </w:rPr>
        <w:t>CFS</w:t>
      </w:r>
      <w:r w:rsidRPr="00BC1E15">
        <w:rPr>
          <w:rFonts w:ascii="Arial" w:hAnsi="Arial" w:cs="Arial"/>
          <w:sz w:val="24"/>
          <w:szCs w:val="24"/>
        </w:rPr>
        <w:tab/>
      </w:r>
      <w:r w:rsidRPr="00BC1E15">
        <w:rPr>
          <w:rFonts w:ascii="Arial" w:hAnsi="Arial" w:cs="Arial"/>
          <w:sz w:val="24"/>
          <w:szCs w:val="24"/>
        </w:rPr>
        <w:tab/>
        <w:t>Consolidated Financial Statements</w:t>
      </w:r>
    </w:p>
    <w:p w14:paraId="347B2598" w14:textId="77777777" w:rsidR="004C541C" w:rsidRPr="00BC1E15" w:rsidRDefault="004C541C" w:rsidP="004C541C">
      <w:pPr>
        <w:rPr>
          <w:rFonts w:ascii="Arial" w:hAnsi="Arial" w:cs="Arial"/>
          <w:sz w:val="24"/>
          <w:szCs w:val="24"/>
        </w:rPr>
      </w:pPr>
      <w:r w:rsidRPr="00BC1E15">
        <w:rPr>
          <w:rFonts w:ascii="Arial" w:hAnsi="Arial" w:cs="Arial"/>
          <w:sz w:val="24"/>
          <w:szCs w:val="24"/>
        </w:rPr>
        <w:t>CSJ</w:t>
      </w:r>
      <w:r w:rsidRPr="00BC1E15">
        <w:rPr>
          <w:rFonts w:ascii="Arial" w:hAnsi="Arial" w:cs="Arial"/>
          <w:sz w:val="24"/>
          <w:szCs w:val="24"/>
        </w:rPr>
        <w:tab/>
      </w:r>
      <w:r w:rsidRPr="00BC1E15">
        <w:rPr>
          <w:rFonts w:ascii="Arial" w:hAnsi="Arial" w:cs="Arial"/>
          <w:sz w:val="24"/>
          <w:szCs w:val="24"/>
        </w:rPr>
        <w:tab/>
        <w:t>Centre for Social Justice</w:t>
      </w:r>
    </w:p>
    <w:p w14:paraId="735E09D0" w14:textId="77777777" w:rsidR="004C541C" w:rsidRPr="00BC1E15" w:rsidRDefault="004C541C" w:rsidP="004C541C">
      <w:pPr>
        <w:rPr>
          <w:rFonts w:ascii="Arial" w:hAnsi="Arial" w:cs="Arial"/>
          <w:sz w:val="24"/>
          <w:szCs w:val="24"/>
        </w:rPr>
      </w:pPr>
      <w:r w:rsidRPr="00BC1E15">
        <w:rPr>
          <w:rFonts w:ascii="Arial" w:hAnsi="Arial" w:cs="Arial"/>
          <w:sz w:val="24"/>
          <w:szCs w:val="24"/>
        </w:rPr>
        <w:t>CSO</w:t>
      </w:r>
      <w:r w:rsidRPr="00BC1E15">
        <w:rPr>
          <w:rFonts w:ascii="Arial" w:hAnsi="Arial" w:cs="Arial"/>
          <w:sz w:val="24"/>
          <w:szCs w:val="24"/>
        </w:rPr>
        <w:tab/>
      </w:r>
      <w:r w:rsidRPr="00BC1E15">
        <w:rPr>
          <w:rFonts w:ascii="Arial" w:hAnsi="Arial" w:cs="Arial"/>
          <w:sz w:val="24"/>
          <w:szCs w:val="24"/>
        </w:rPr>
        <w:tab/>
        <w:t xml:space="preserve">Civil Society </w:t>
      </w:r>
      <w:proofErr w:type="spellStart"/>
      <w:r w:rsidRPr="00BC1E15">
        <w:rPr>
          <w:rFonts w:ascii="Arial" w:hAnsi="Arial" w:cs="Arial"/>
          <w:sz w:val="24"/>
          <w:szCs w:val="24"/>
        </w:rPr>
        <w:t>Organisation</w:t>
      </w:r>
      <w:proofErr w:type="spellEnd"/>
    </w:p>
    <w:p w14:paraId="79AB6958" w14:textId="77777777" w:rsidR="004C541C" w:rsidRPr="00BC1E15" w:rsidRDefault="004C541C" w:rsidP="004C541C">
      <w:pPr>
        <w:rPr>
          <w:rFonts w:ascii="Arial" w:hAnsi="Arial" w:cs="Arial"/>
          <w:sz w:val="24"/>
          <w:szCs w:val="24"/>
        </w:rPr>
      </w:pPr>
      <w:r w:rsidRPr="00BC1E15">
        <w:rPr>
          <w:rFonts w:ascii="Arial" w:hAnsi="Arial" w:cs="Arial"/>
          <w:sz w:val="24"/>
          <w:szCs w:val="24"/>
        </w:rPr>
        <w:t>DFID</w:t>
      </w:r>
      <w:r w:rsidRPr="00BC1E15">
        <w:rPr>
          <w:rFonts w:ascii="Arial" w:hAnsi="Arial" w:cs="Arial"/>
          <w:sz w:val="24"/>
          <w:szCs w:val="24"/>
        </w:rPr>
        <w:tab/>
      </w:r>
      <w:r w:rsidRPr="00BC1E15">
        <w:rPr>
          <w:rFonts w:ascii="Arial" w:hAnsi="Arial" w:cs="Arial"/>
          <w:sz w:val="24"/>
          <w:szCs w:val="24"/>
        </w:rPr>
        <w:tab/>
        <w:t>United Kingdom Department of International Development</w:t>
      </w:r>
    </w:p>
    <w:p w14:paraId="3FF54DAE" w14:textId="77777777" w:rsidR="004C541C" w:rsidRPr="00BC1E15" w:rsidRDefault="004C541C" w:rsidP="004C541C">
      <w:pPr>
        <w:rPr>
          <w:rFonts w:ascii="Arial" w:hAnsi="Arial" w:cs="Arial"/>
          <w:sz w:val="24"/>
          <w:szCs w:val="24"/>
        </w:rPr>
      </w:pPr>
      <w:r w:rsidRPr="00BC1E15">
        <w:rPr>
          <w:rFonts w:ascii="Arial" w:hAnsi="Arial" w:cs="Arial"/>
          <w:sz w:val="24"/>
          <w:szCs w:val="24"/>
        </w:rPr>
        <w:t>EFCC</w:t>
      </w:r>
      <w:r w:rsidRPr="00BC1E15">
        <w:rPr>
          <w:rFonts w:ascii="Arial" w:hAnsi="Arial" w:cs="Arial"/>
          <w:sz w:val="24"/>
          <w:szCs w:val="24"/>
        </w:rPr>
        <w:tab/>
      </w:r>
      <w:r w:rsidRPr="00BC1E15">
        <w:rPr>
          <w:rFonts w:ascii="Arial" w:hAnsi="Arial" w:cs="Arial"/>
          <w:sz w:val="24"/>
          <w:szCs w:val="24"/>
        </w:rPr>
        <w:tab/>
        <w:t>Economic and Financial Crimes Commission</w:t>
      </w:r>
    </w:p>
    <w:p w14:paraId="40B1D7AA" w14:textId="77777777" w:rsidR="004C541C" w:rsidRPr="00BC1E15" w:rsidRDefault="004C541C" w:rsidP="004C541C">
      <w:pPr>
        <w:rPr>
          <w:rFonts w:ascii="Arial" w:hAnsi="Arial" w:cs="Arial"/>
          <w:sz w:val="24"/>
          <w:szCs w:val="24"/>
        </w:rPr>
      </w:pPr>
      <w:r w:rsidRPr="00BC1E15">
        <w:rPr>
          <w:rFonts w:ascii="Arial" w:hAnsi="Arial" w:cs="Arial"/>
          <w:sz w:val="24"/>
          <w:szCs w:val="24"/>
        </w:rPr>
        <w:t>FGD</w:t>
      </w:r>
      <w:r w:rsidRPr="00BC1E15">
        <w:rPr>
          <w:rFonts w:ascii="Arial" w:hAnsi="Arial" w:cs="Arial"/>
          <w:sz w:val="24"/>
          <w:szCs w:val="24"/>
        </w:rPr>
        <w:tab/>
      </w:r>
      <w:r w:rsidRPr="00BC1E15">
        <w:rPr>
          <w:rFonts w:ascii="Arial" w:hAnsi="Arial" w:cs="Arial"/>
          <w:sz w:val="24"/>
          <w:szCs w:val="24"/>
        </w:rPr>
        <w:tab/>
        <w:t>Focus Group Discussion</w:t>
      </w:r>
    </w:p>
    <w:p w14:paraId="01AB6B3B" w14:textId="77777777" w:rsidR="004C541C" w:rsidRPr="00BC1E15" w:rsidRDefault="004C541C" w:rsidP="004C541C">
      <w:pPr>
        <w:rPr>
          <w:rFonts w:ascii="Arial" w:hAnsi="Arial" w:cs="Arial"/>
          <w:sz w:val="24"/>
          <w:szCs w:val="24"/>
        </w:rPr>
      </w:pPr>
      <w:r w:rsidRPr="00BC1E15">
        <w:rPr>
          <w:rFonts w:ascii="Arial" w:hAnsi="Arial" w:cs="Arial"/>
          <w:sz w:val="24"/>
          <w:szCs w:val="24"/>
        </w:rPr>
        <w:t>FGN</w:t>
      </w:r>
      <w:r w:rsidRPr="00BC1E15">
        <w:rPr>
          <w:rFonts w:ascii="Arial" w:hAnsi="Arial" w:cs="Arial"/>
          <w:sz w:val="24"/>
          <w:szCs w:val="24"/>
        </w:rPr>
        <w:tab/>
      </w:r>
      <w:r w:rsidRPr="00BC1E15">
        <w:rPr>
          <w:rFonts w:ascii="Arial" w:hAnsi="Arial" w:cs="Arial"/>
          <w:sz w:val="24"/>
          <w:szCs w:val="24"/>
        </w:rPr>
        <w:tab/>
        <w:t>Federal Government of Nigeria</w:t>
      </w:r>
    </w:p>
    <w:p w14:paraId="283D5B13" w14:textId="77777777" w:rsidR="004C541C" w:rsidRPr="00BC1E15" w:rsidRDefault="004C541C" w:rsidP="004C541C">
      <w:pPr>
        <w:rPr>
          <w:rFonts w:ascii="Arial" w:hAnsi="Arial" w:cs="Arial"/>
          <w:sz w:val="24"/>
          <w:szCs w:val="24"/>
        </w:rPr>
      </w:pPr>
      <w:r w:rsidRPr="00BC1E15">
        <w:rPr>
          <w:rFonts w:ascii="Arial" w:hAnsi="Arial" w:cs="Arial"/>
          <w:sz w:val="24"/>
          <w:szCs w:val="24"/>
        </w:rPr>
        <w:t>FIRS</w:t>
      </w:r>
      <w:r w:rsidRPr="00BC1E15">
        <w:rPr>
          <w:rFonts w:ascii="Arial" w:hAnsi="Arial" w:cs="Arial"/>
          <w:sz w:val="24"/>
          <w:szCs w:val="24"/>
        </w:rPr>
        <w:tab/>
      </w:r>
      <w:r w:rsidRPr="00BC1E15">
        <w:rPr>
          <w:rFonts w:ascii="Arial" w:hAnsi="Arial" w:cs="Arial"/>
          <w:sz w:val="24"/>
          <w:szCs w:val="24"/>
        </w:rPr>
        <w:tab/>
        <w:t>Federal Inland Revenue Service</w:t>
      </w:r>
    </w:p>
    <w:p w14:paraId="54DBBAED" w14:textId="77777777" w:rsidR="004C541C" w:rsidRPr="00BC1E15" w:rsidRDefault="004C541C" w:rsidP="004C541C">
      <w:pPr>
        <w:rPr>
          <w:rFonts w:ascii="Arial" w:hAnsi="Arial" w:cs="Arial"/>
          <w:sz w:val="24"/>
          <w:szCs w:val="24"/>
        </w:rPr>
      </w:pPr>
      <w:r w:rsidRPr="00BC1E15">
        <w:rPr>
          <w:rFonts w:ascii="Arial" w:hAnsi="Arial" w:cs="Arial"/>
          <w:sz w:val="24"/>
          <w:szCs w:val="24"/>
        </w:rPr>
        <w:t>FR</w:t>
      </w:r>
      <w:r w:rsidRPr="00BC1E15">
        <w:rPr>
          <w:rFonts w:ascii="Arial" w:hAnsi="Arial" w:cs="Arial"/>
          <w:sz w:val="24"/>
          <w:szCs w:val="24"/>
        </w:rPr>
        <w:tab/>
      </w:r>
      <w:r w:rsidRPr="00BC1E15">
        <w:rPr>
          <w:rFonts w:ascii="Arial" w:hAnsi="Arial" w:cs="Arial"/>
          <w:sz w:val="24"/>
          <w:szCs w:val="24"/>
        </w:rPr>
        <w:tab/>
        <w:t>Financial Regulations</w:t>
      </w:r>
    </w:p>
    <w:p w14:paraId="0C9EEA78" w14:textId="77777777" w:rsidR="004C541C" w:rsidRPr="00BC1E15" w:rsidRDefault="004C541C" w:rsidP="004C541C">
      <w:pPr>
        <w:rPr>
          <w:sz w:val="24"/>
          <w:szCs w:val="24"/>
        </w:rPr>
      </w:pPr>
      <w:r w:rsidRPr="00BC1E15">
        <w:rPr>
          <w:rFonts w:ascii="Arial" w:hAnsi="Arial" w:cs="Arial"/>
          <w:sz w:val="24"/>
          <w:szCs w:val="24"/>
        </w:rPr>
        <w:t>FRC</w:t>
      </w:r>
      <w:r w:rsidRPr="00BC1E15">
        <w:rPr>
          <w:rFonts w:ascii="Arial" w:hAnsi="Arial" w:cs="Arial"/>
          <w:sz w:val="24"/>
          <w:szCs w:val="24"/>
        </w:rPr>
        <w:tab/>
      </w:r>
      <w:r w:rsidRPr="00BC1E15">
        <w:rPr>
          <w:rFonts w:ascii="Arial" w:hAnsi="Arial" w:cs="Arial"/>
          <w:sz w:val="24"/>
          <w:szCs w:val="24"/>
        </w:rPr>
        <w:tab/>
        <w:t>Financial Reporting Council of Nigeria</w:t>
      </w:r>
    </w:p>
    <w:p w14:paraId="4795C54D" w14:textId="77777777" w:rsidR="004C541C" w:rsidRPr="00BC1E15" w:rsidRDefault="004C541C" w:rsidP="004C541C">
      <w:pPr>
        <w:rPr>
          <w:rFonts w:ascii="Arial" w:hAnsi="Arial" w:cs="Arial"/>
          <w:sz w:val="24"/>
          <w:szCs w:val="24"/>
        </w:rPr>
      </w:pPr>
      <w:r w:rsidRPr="00BC1E15">
        <w:rPr>
          <w:rFonts w:ascii="Arial" w:hAnsi="Arial" w:cs="Arial"/>
          <w:sz w:val="24"/>
          <w:szCs w:val="24"/>
        </w:rPr>
        <w:t>FRN</w:t>
      </w:r>
      <w:r w:rsidRPr="00BC1E15">
        <w:rPr>
          <w:rFonts w:ascii="Arial" w:hAnsi="Arial" w:cs="Arial"/>
          <w:sz w:val="24"/>
          <w:szCs w:val="24"/>
        </w:rPr>
        <w:tab/>
      </w:r>
      <w:r w:rsidRPr="00BC1E15">
        <w:rPr>
          <w:rFonts w:ascii="Arial" w:hAnsi="Arial" w:cs="Arial"/>
          <w:sz w:val="24"/>
          <w:szCs w:val="24"/>
        </w:rPr>
        <w:tab/>
        <w:t>Federal Republic of Nigeria</w:t>
      </w:r>
    </w:p>
    <w:p w14:paraId="57BEEE4B" w14:textId="77777777" w:rsidR="004C541C" w:rsidRPr="00BC1E15" w:rsidRDefault="004C541C" w:rsidP="004C541C">
      <w:pPr>
        <w:rPr>
          <w:rFonts w:ascii="Arial" w:hAnsi="Arial" w:cs="Arial"/>
          <w:sz w:val="24"/>
          <w:szCs w:val="24"/>
        </w:rPr>
      </w:pPr>
      <w:r w:rsidRPr="00BC1E15">
        <w:rPr>
          <w:rFonts w:ascii="Arial" w:hAnsi="Arial" w:cs="Arial"/>
          <w:sz w:val="24"/>
          <w:szCs w:val="24"/>
        </w:rPr>
        <w:t xml:space="preserve">GIMFIS </w:t>
      </w:r>
      <w:r w:rsidRPr="00BC1E15">
        <w:rPr>
          <w:rFonts w:ascii="Arial" w:hAnsi="Arial" w:cs="Arial"/>
          <w:sz w:val="24"/>
          <w:szCs w:val="24"/>
        </w:rPr>
        <w:tab/>
        <w:t>Government Integrated Financial Management Information System</w:t>
      </w:r>
    </w:p>
    <w:p w14:paraId="52C88C7C" w14:textId="77777777" w:rsidR="004C541C" w:rsidRPr="00BC1E15" w:rsidRDefault="004C541C" w:rsidP="004C541C">
      <w:pPr>
        <w:rPr>
          <w:rFonts w:ascii="Arial" w:hAnsi="Arial" w:cs="Arial"/>
          <w:sz w:val="24"/>
          <w:szCs w:val="24"/>
        </w:rPr>
      </w:pPr>
      <w:r w:rsidRPr="00BC1E15">
        <w:rPr>
          <w:rFonts w:ascii="Arial" w:hAnsi="Arial" w:cs="Arial"/>
          <w:sz w:val="24"/>
          <w:szCs w:val="24"/>
        </w:rPr>
        <w:t>HCSF</w:t>
      </w:r>
      <w:r w:rsidRPr="00BC1E15">
        <w:rPr>
          <w:rFonts w:ascii="Arial" w:hAnsi="Arial" w:cs="Arial"/>
          <w:sz w:val="24"/>
          <w:szCs w:val="24"/>
        </w:rPr>
        <w:tab/>
      </w:r>
      <w:r w:rsidRPr="00BC1E15">
        <w:rPr>
          <w:rFonts w:ascii="Arial" w:hAnsi="Arial" w:cs="Arial"/>
          <w:sz w:val="24"/>
          <w:szCs w:val="24"/>
        </w:rPr>
        <w:tab/>
        <w:t>Head of the Civil Service of the Federation</w:t>
      </w:r>
    </w:p>
    <w:p w14:paraId="72C257B2" w14:textId="77777777" w:rsidR="004C541C" w:rsidRPr="00BC1E15" w:rsidRDefault="004C541C" w:rsidP="004C541C">
      <w:pPr>
        <w:rPr>
          <w:rFonts w:ascii="Arial" w:hAnsi="Arial" w:cs="Arial"/>
          <w:sz w:val="24"/>
          <w:szCs w:val="24"/>
        </w:rPr>
      </w:pPr>
      <w:r w:rsidRPr="00BC1E15">
        <w:rPr>
          <w:rFonts w:ascii="Arial" w:hAnsi="Arial" w:cs="Arial"/>
          <w:sz w:val="24"/>
          <w:szCs w:val="24"/>
        </w:rPr>
        <w:t>ICPC</w:t>
      </w:r>
      <w:r w:rsidRPr="00BC1E15">
        <w:rPr>
          <w:rFonts w:ascii="Arial" w:hAnsi="Arial" w:cs="Arial"/>
          <w:sz w:val="24"/>
          <w:szCs w:val="24"/>
        </w:rPr>
        <w:tab/>
      </w:r>
      <w:r w:rsidRPr="00BC1E15">
        <w:rPr>
          <w:rFonts w:ascii="Arial" w:hAnsi="Arial" w:cs="Arial"/>
          <w:sz w:val="24"/>
          <w:szCs w:val="24"/>
        </w:rPr>
        <w:tab/>
        <w:t>Independent Corrupt Practices and Other Related Offences Commission</w:t>
      </w:r>
    </w:p>
    <w:p w14:paraId="24AB4206" w14:textId="77777777" w:rsidR="004C541C" w:rsidRPr="00BC1E15" w:rsidRDefault="004C541C" w:rsidP="004C541C">
      <w:pPr>
        <w:rPr>
          <w:rFonts w:ascii="Arial" w:hAnsi="Arial" w:cs="Arial"/>
          <w:sz w:val="24"/>
          <w:szCs w:val="24"/>
        </w:rPr>
      </w:pPr>
      <w:r w:rsidRPr="00BC1E15">
        <w:rPr>
          <w:rFonts w:ascii="Arial" w:hAnsi="Arial" w:cs="Arial"/>
          <w:sz w:val="24"/>
          <w:szCs w:val="24"/>
        </w:rPr>
        <w:t>IFAC</w:t>
      </w:r>
      <w:r w:rsidRPr="00BC1E15">
        <w:rPr>
          <w:rFonts w:ascii="Arial" w:hAnsi="Arial" w:cs="Arial"/>
          <w:sz w:val="24"/>
          <w:szCs w:val="24"/>
        </w:rPr>
        <w:tab/>
      </w:r>
      <w:r w:rsidRPr="00BC1E15">
        <w:rPr>
          <w:rFonts w:ascii="Arial" w:hAnsi="Arial" w:cs="Arial"/>
          <w:sz w:val="24"/>
          <w:szCs w:val="24"/>
        </w:rPr>
        <w:tab/>
        <w:t xml:space="preserve">International Federation of Accountants </w:t>
      </w:r>
    </w:p>
    <w:p w14:paraId="5910AB7B" w14:textId="77777777" w:rsidR="004C541C" w:rsidRPr="00BC1E15" w:rsidRDefault="004C541C" w:rsidP="004C541C">
      <w:pPr>
        <w:rPr>
          <w:rFonts w:ascii="Arial" w:hAnsi="Arial" w:cs="Arial"/>
          <w:sz w:val="24"/>
          <w:szCs w:val="24"/>
        </w:rPr>
      </w:pPr>
      <w:r w:rsidRPr="00BC1E15">
        <w:rPr>
          <w:rStyle w:val="Emphasis"/>
          <w:rFonts w:ascii="Arial" w:hAnsi="Arial" w:cs="Arial"/>
          <w:i w:val="0"/>
          <w:iCs w:val="0"/>
          <w:sz w:val="24"/>
          <w:szCs w:val="24"/>
        </w:rPr>
        <w:t>INTOSAI</w:t>
      </w:r>
      <w:r w:rsidRPr="00BC1E15">
        <w:rPr>
          <w:rStyle w:val="Emphasis"/>
          <w:rFonts w:ascii="Arial" w:hAnsi="Arial" w:cs="Arial"/>
          <w:i w:val="0"/>
          <w:iCs w:val="0"/>
          <w:sz w:val="24"/>
          <w:szCs w:val="24"/>
        </w:rPr>
        <w:tab/>
      </w:r>
      <w:r w:rsidRPr="00BC1E15">
        <w:rPr>
          <w:rFonts w:ascii="Arial" w:hAnsi="Arial" w:cs="Arial"/>
          <w:sz w:val="24"/>
          <w:szCs w:val="24"/>
        </w:rPr>
        <w:t xml:space="preserve">International Organization of Supreme Audit Institutions </w:t>
      </w:r>
    </w:p>
    <w:p w14:paraId="6F8F7C93" w14:textId="77777777" w:rsidR="004C541C" w:rsidRPr="00BC1E15" w:rsidRDefault="004C541C" w:rsidP="004C541C">
      <w:pPr>
        <w:rPr>
          <w:rFonts w:ascii="Arial" w:hAnsi="Arial" w:cs="Arial"/>
          <w:sz w:val="24"/>
          <w:szCs w:val="24"/>
        </w:rPr>
      </w:pPr>
      <w:r w:rsidRPr="00BC1E15">
        <w:rPr>
          <w:rFonts w:ascii="Arial" w:hAnsi="Arial" w:cs="Arial"/>
          <w:sz w:val="24"/>
          <w:szCs w:val="24"/>
        </w:rPr>
        <w:t>IPSAS</w:t>
      </w:r>
      <w:r w:rsidRPr="00BC1E15">
        <w:rPr>
          <w:rFonts w:ascii="Arial" w:hAnsi="Arial" w:cs="Arial"/>
          <w:sz w:val="24"/>
          <w:szCs w:val="24"/>
        </w:rPr>
        <w:tab/>
      </w:r>
      <w:r w:rsidRPr="00BC1E15">
        <w:rPr>
          <w:rFonts w:ascii="Arial" w:hAnsi="Arial" w:cs="Arial"/>
          <w:sz w:val="24"/>
          <w:szCs w:val="24"/>
        </w:rPr>
        <w:tab/>
        <w:t xml:space="preserve">International Public Sector Accounting Standards </w:t>
      </w:r>
    </w:p>
    <w:p w14:paraId="6EAB0D02" w14:textId="77777777" w:rsidR="004C541C" w:rsidRPr="00BC1E15" w:rsidRDefault="004C541C" w:rsidP="004C541C">
      <w:pPr>
        <w:rPr>
          <w:rFonts w:ascii="Arial" w:hAnsi="Arial" w:cs="Arial"/>
          <w:sz w:val="24"/>
          <w:szCs w:val="24"/>
        </w:rPr>
      </w:pPr>
      <w:r w:rsidRPr="00BC1E15">
        <w:rPr>
          <w:rFonts w:ascii="Arial" w:hAnsi="Arial" w:cs="Arial"/>
          <w:sz w:val="24"/>
          <w:szCs w:val="24"/>
        </w:rPr>
        <w:t>KII</w:t>
      </w:r>
      <w:r w:rsidRPr="00BC1E15">
        <w:rPr>
          <w:rFonts w:ascii="Arial" w:hAnsi="Arial" w:cs="Arial"/>
          <w:sz w:val="24"/>
          <w:szCs w:val="24"/>
        </w:rPr>
        <w:tab/>
      </w:r>
      <w:r w:rsidRPr="00BC1E15">
        <w:rPr>
          <w:rFonts w:ascii="Arial" w:hAnsi="Arial" w:cs="Arial"/>
          <w:sz w:val="24"/>
          <w:szCs w:val="24"/>
        </w:rPr>
        <w:tab/>
        <w:t>Key Informant Interview</w:t>
      </w:r>
    </w:p>
    <w:p w14:paraId="331EFE70" w14:textId="77777777" w:rsidR="004C541C" w:rsidRPr="00BC1E15" w:rsidRDefault="004C541C" w:rsidP="004C541C">
      <w:pPr>
        <w:rPr>
          <w:rFonts w:ascii="Arial" w:hAnsi="Arial" w:cs="Arial"/>
          <w:sz w:val="24"/>
          <w:szCs w:val="24"/>
        </w:rPr>
      </w:pPr>
      <w:r w:rsidRPr="00BC1E15">
        <w:rPr>
          <w:rFonts w:ascii="Arial" w:hAnsi="Arial" w:cs="Arial"/>
          <w:sz w:val="24"/>
          <w:szCs w:val="24"/>
        </w:rPr>
        <w:t>MDA</w:t>
      </w:r>
      <w:r w:rsidRPr="00BC1E15">
        <w:rPr>
          <w:rFonts w:ascii="Arial" w:hAnsi="Arial" w:cs="Arial"/>
          <w:sz w:val="24"/>
          <w:szCs w:val="24"/>
        </w:rPr>
        <w:tab/>
      </w:r>
      <w:r w:rsidRPr="00BC1E15">
        <w:rPr>
          <w:rFonts w:ascii="Arial" w:hAnsi="Arial" w:cs="Arial"/>
          <w:sz w:val="24"/>
          <w:szCs w:val="24"/>
        </w:rPr>
        <w:tab/>
        <w:t>Ministries, Departments and Agencies of Government</w:t>
      </w:r>
    </w:p>
    <w:p w14:paraId="4713DA24" w14:textId="77777777" w:rsidR="004C541C" w:rsidRPr="00BC1E15" w:rsidRDefault="004C541C" w:rsidP="004C541C">
      <w:pPr>
        <w:rPr>
          <w:rFonts w:ascii="Arial" w:hAnsi="Arial" w:cs="Arial"/>
          <w:b/>
          <w:bCs/>
          <w:color w:val="000000"/>
          <w:sz w:val="24"/>
          <w:szCs w:val="24"/>
        </w:rPr>
      </w:pPr>
      <w:r w:rsidRPr="00BC1E15">
        <w:rPr>
          <w:rFonts w:ascii="Arial" w:hAnsi="Arial" w:cs="Arial"/>
          <w:color w:val="000000"/>
          <w:sz w:val="24"/>
          <w:szCs w:val="24"/>
        </w:rPr>
        <w:t>MSME</w:t>
      </w:r>
      <w:r w:rsidRPr="00BC1E15">
        <w:rPr>
          <w:rFonts w:ascii="Arial" w:hAnsi="Arial" w:cs="Arial"/>
          <w:color w:val="000000"/>
          <w:sz w:val="24"/>
          <w:szCs w:val="24"/>
        </w:rPr>
        <w:tab/>
      </w:r>
      <w:r w:rsidRPr="00BC1E15">
        <w:rPr>
          <w:rStyle w:val="Strong"/>
          <w:rFonts w:ascii="Arial" w:hAnsi="Arial" w:cs="Arial"/>
          <w:b w:val="0"/>
          <w:bCs w:val="0"/>
          <w:sz w:val="24"/>
          <w:szCs w:val="24"/>
        </w:rPr>
        <w:t>Micro, Small, and Medium-sized Enterprises</w:t>
      </w:r>
    </w:p>
    <w:p w14:paraId="5FA46D8B" w14:textId="77777777" w:rsidR="004C541C" w:rsidRPr="00BC1E15" w:rsidRDefault="004C541C" w:rsidP="004C541C">
      <w:pPr>
        <w:rPr>
          <w:rFonts w:ascii="Arial" w:hAnsi="Arial" w:cs="Arial"/>
          <w:color w:val="000000"/>
          <w:sz w:val="24"/>
          <w:szCs w:val="24"/>
        </w:rPr>
      </w:pPr>
      <w:r w:rsidRPr="00BC1E15">
        <w:rPr>
          <w:rFonts w:ascii="Arial" w:hAnsi="Arial" w:cs="Arial"/>
          <w:color w:val="000000"/>
          <w:sz w:val="24"/>
          <w:szCs w:val="24"/>
        </w:rPr>
        <w:t>NASS</w:t>
      </w:r>
      <w:r w:rsidRPr="00BC1E15">
        <w:rPr>
          <w:rFonts w:ascii="Arial" w:hAnsi="Arial" w:cs="Arial"/>
          <w:color w:val="000000"/>
          <w:sz w:val="24"/>
          <w:szCs w:val="24"/>
        </w:rPr>
        <w:tab/>
      </w:r>
      <w:r w:rsidRPr="00BC1E15">
        <w:rPr>
          <w:rFonts w:ascii="Arial" w:hAnsi="Arial" w:cs="Arial"/>
          <w:color w:val="000000"/>
          <w:sz w:val="24"/>
          <w:szCs w:val="24"/>
        </w:rPr>
        <w:tab/>
        <w:t>National Assembly</w:t>
      </w:r>
    </w:p>
    <w:p w14:paraId="420B5EDD" w14:textId="77777777" w:rsidR="004C541C" w:rsidRPr="00BC1E15" w:rsidRDefault="004C541C" w:rsidP="004C541C">
      <w:pPr>
        <w:rPr>
          <w:rFonts w:ascii="Arial" w:hAnsi="Arial" w:cs="Arial"/>
          <w:sz w:val="24"/>
          <w:szCs w:val="24"/>
        </w:rPr>
      </w:pPr>
      <w:r w:rsidRPr="00BC1E15">
        <w:rPr>
          <w:rFonts w:ascii="Arial" w:hAnsi="Arial" w:cs="Arial"/>
          <w:sz w:val="24"/>
          <w:szCs w:val="24"/>
        </w:rPr>
        <w:t>NDDC</w:t>
      </w:r>
      <w:r w:rsidRPr="00BC1E15">
        <w:rPr>
          <w:rFonts w:ascii="Arial" w:hAnsi="Arial" w:cs="Arial"/>
          <w:sz w:val="24"/>
          <w:szCs w:val="24"/>
        </w:rPr>
        <w:tab/>
      </w:r>
      <w:r w:rsidRPr="00BC1E15">
        <w:rPr>
          <w:rFonts w:ascii="Arial" w:hAnsi="Arial" w:cs="Arial"/>
          <w:sz w:val="24"/>
          <w:szCs w:val="24"/>
        </w:rPr>
        <w:tab/>
      </w:r>
      <w:r w:rsidRPr="00BC1E15">
        <w:rPr>
          <w:rStyle w:val="Emphasis"/>
          <w:rFonts w:ascii="Arial" w:hAnsi="Arial" w:cs="Arial"/>
          <w:i w:val="0"/>
          <w:iCs w:val="0"/>
          <w:sz w:val="24"/>
          <w:szCs w:val="24"/>
        </w:rPr>
        <w:t>Niger Delta Development Commission</w:t>
      </w:r>
    </w:p>
    <w:p w14:paraId="4943174E" w14:textId="77777777" w:rsidR="004C541C" w:rsidRPr="00BC1E15" w:rsidRDefault="004C541C" w:rsidP="004C541C">
      <w:pPr>
        <w:rPr>
          <w:rFonts w:ascii="Arial" w:hAnsi="Arial" w:cs="Arial"/>
          <w:sz w:val="24"/>
          <w:szCs w:val="24"/>
        </w:rPr>
      </w:pPr>
      <w:proofErr w:type="spellStart"/>
      <w:r w:rsidRPr="00BC1E15">
        <w:rPr>
          <w:rFonts w:ascii="Arial" w:hAnsi="Arial" w:cs="Arial"/>
          <w:sz w:val="24"/>
          <w:szCs w:val="24"/>
        </w:rPr>
        <w:t>OAuGF</w:t>
      </w:r>
      <w:proofErr w:type="spellEnd"/>
      <w:r w:rsidRPr="00BC1E15">
        <w:rPr>
          <w:rFonts w:ascii="Arial" w:hAnsi="Arial" w:cs="Arial"/>
          <w:sz w:val="24"/>
          <w:szCs w:val="24"/>
        </w:rPr>
        <w:tab/>
        <w:t>Office of Auditor-General for the Federation</w:t>
      </w:r>
    </w:p>
    <w:p w14:paraId="2DE1EF11" w14:textId="77777777" w:rsidR="004C541C" w:rsidRPr="00BC1E15" w:rsidRDefault="004C541C" w:rsidP="004C541C">
      <w:pPr>
        <w:rPr>
          <w:rFonts w:ascii="Arial" w:hAnsi="Arial" w:cs="Arial"/>
          <w:sz w:val="24"/>
          <w:szCs w:val="24"/>
        </w:rPr>
      </w:pPr>
      <w:r w:rsidRPr="00BC1E15">
        <w:rPr>
          <w:rFonts w:ascii="Arial" w:hAnsi="Arial" w:cs="Arial"/>
          <w:sz w:val="24"/>
          <w:szCs w:val="24"/>
        </w:rPr>
        <w:t>PAC</w:t>
      </w:r>
      <w:r w:rsidRPr="00BC1E15">
        <w:rPr>
          <w:rFonts w:ascii="Arial" w:hAnsi="Arial" w:cs="Arial"/>
          <w:sz w:val="24"/>
          <w:szCs w:val="24"/>
        </w:rPr>
        <w:tab/>
      </w:r>
      <w:r w:rsidRPr="00BC1E15">
        <w:rPr>
          <w:rFonts w:ascii="Arial" w:hAnsi="Arial" w:cs="Arial"/>
          <w:sz w:val="24"/>
          <w:szCs w:val="24"/>
        </w:rPr>
        <w:tab/>
        <w:t>Public Accounts Committee</w:t>
      </w:r>
    </w:p>
    <w:p w14:paraId="4F9D2FF3" w14:textId="77777777" w:rsidR="004C541C" w:rsidRPr="00BC1E15" w:rsidRDefault="004C541C" w:rsidP="004C541C">
      <w:pPr>
        <w:rPr>
          <w:rFonts w:ascii="Arial" w:hAnsi="Arial" w:cs="Arial"/>
          <w:color w:val="000000"/>
          <w:sz w:val="24"/>
          <w:szCs w:val="24"/>
        </w:rPr>
      </w:pPr>
      <w:r w:rsidRPr="00BC1E15">
        <w:rPr>
          <w:rFonts w:ascii="Arial" w:hAnsi="Arial" w:cs="Arial"/>
          <w:color w:val="000000"/>
          <w:sz w:val="24"/>
          <w:szCs w:val="24"/>
        </w:rPr>
        <w:lastRenderedPageBreak/>
        <w:t>PPA</w:t>
      </w:r>
      <w:r w:rsidRPr="00BC1E15">
        <w:rPr>
          <w:rFonts w:ascii="Arial" w:hAnsi="Arial" w:cs="Arial"/>
          <w:color w:val="000000"/>
          <w:sz w:val="24"/>
          <w:szCs w:val="24"/>
        </w:rPr>
        <w:tab/>
      </w:r>
      <w:r w:rsidRPr="00BC1E15">
        <w:rPr>
          <w:rFonts w:ascii="Arial" w:hAnsi="Arial" w:cs="Arial"/>
          <w:color w:val="000000"/>
          <w:sz w:val="24"/>
          <w:szCs w:val="24"/>
        </w:rPr>
        <w:tab/>
        <w:t>Public Procurement Act</w:t>
      </w:r>
    </w:p>
    <w:p w14:paraId="5C454FC6" w14:textId="77777777" w:rsidR="004C541C" w:rsidRPr="00BC1E15" w:rsidRDefault="004C541C" w:rsidP="004C541C">
      <w:pPr>
        <w:rPr>
          <w:rFonts w:ascii="Arial" w:hAnsi="Arial" w:cs="Arial"/>
          <w:color w:val="000000"/>
          <w:sz w:val="24"/>
          <w:szCs w:val="24"/>
        </w:rPr>
      </w:pPr>
      <w:r w:rsidRPr="00BC1E15">
        <w:rPr>
          <w:rFonts w:ascii="Arial" w:hAnsi="Arial" w:cs="Arial"/>
          <w:color w:val="000000"/>
          <w:sz w:val="24"/>
          <w:szCs w:val="24"/>
        </w:rPr>
        <w:t>SAI</w:t>
      </w:r>
      <w:r w:rsidRPr="00BC1E15">
        <w:rPr>
          <w:rFonts w:ascii="Arial" w:hAnsi="Arial" w:cs="Arial"/>
          <w:color w:val="000000"/>
          <w:sz w:val="24"/>
          <w:szCs w:val="24"/>
        </w:rPr>
        <w:tab/>
      </w:r>
      <w:r w:rsidRPr="00BC1E15">
        <w:rPr>
          <w:rFonts w:ascii="Arial" w:hAnsi="Arial" w:cs="Arial"/>
          <w:color w:val="000000"/>
          <w:sz w:val="24"/>
          <w:szCs w:val="24"/>
        </w:rPr>
        <w:tab/>
        <w:t>Supreme Audit Institution</w:t>
      </w:r>
    </w:p>
    <w:p w14:paraId="6A12383E" w14:textId="77777777" w:rsidR="004C541C" w:rsidRPr="00BC1E15" w:rsidRDefault="004C541C" w:rsidP="004C541C">
      <w:pPr>
        <w:rPr>
          <w:sz w:val="24"/>
          <w:szCs w:val="24"/>
        </w:rPr>
      </w:pPr>
      <w:r w:rsidRPr="00BC1E15">
        <w:rPr>
          <w:rFonts w:ascii="Arial" w:hAnsi="Arial" w:cs="Arial"/>
          <w:color w:val="000000"/>
          <w:sz w:val="24"/>
          <w:szCs w:val="24"/>
        </w:rPr>
        <w:t>STFAs</w:t>
      </w:r>
      <w:r w:rsidRPr="00BC1E15">
        <w:rPr>
          <w:rFonts w:ascii="Arial" w:hAnsi="Arial" w:cs="Arial"/>
          <w:color w:val="000000"/>
          <w:sz w:val="24"/>
          <w:szCs w:val="24"/>
        </w:rPr>
        <w:tab/>
      </w:r>
      <w:r w:rsidRPr="00BC1E15">
        <w:rPr>
          <w:rFonts w:ascii="Arial" w:hAnsi="Arial" w:cs="Arial"/>
          <w:sz w:val="24"/>
          <w:szCs w:val="24"/>
        </w:rPr>
        <w:t>State Fiscal Transparency, Accountability and Sustainability Program</w:t>
      </w:r>
      <w:r w:rsidRPr="00BC1E15">
        <w:rPr>
          <w:sz w:val="24"/>
          <w:szCs w:val="24"/>
        </w:rPr>
        <w:t xml:space="preserve"> </w:t>
      </w:r>
    </w:p>
    <w:p w14:paraId="58049024" w14:textId="77777777" w:rsidR="004C541C" w:rsidRPr="00BC1E15" w:rsidRDefault="004C541C" w:rsidP="004C541C">
      <w:pPr>
        <w:rPr>
          <w:rFonts w:ascii="Arial" w:hAnsi="Arial" w:cs="Arial"/>
          <w:sz w:val="24"/>
          <w:szCs w:val="24"/>
        </w:rPr>
      </w:pPr>
      <w:r w:rsidRPr="00BC1E15">
        <w:rPr>
          <w:rFonts w:ascii="Arial" w:hAnsi="Arial" w:cs="Arial"/>
          <w:sz w:val="24"/>
          <w:szCs w:val="24"/>
        </w:rPr>
        <w:t>VAT</w:t>
      </w:r>
      <w:r w:rsidRPr="00BC1E15">
        <w:rPr>
          <w:rFonts w:ascii="Arial" w:hAnsi="Arial" w:cs="Arial"/>
          <w:sz w:val="24"/>
          <w:szCs w:val="24"/>
        </w:rPr>
        <w:tab/>
      </w:r>
      <w:r w:rsidRPr="00BC1E15">
        <w:rPr>
          <w:rFonts w:ascii="Arial" w:hAnsi="Arial" w:cs="Arial"/>
          <w:sz w:val="24"/>
          <w:szCs w:val="24"/>
        </w:rPr>
        <w:tab/>
        <w:t>Value Added Tax</w:t>
      </w:r>
    </w:p>
    <w:p w14:paraId="421AAB51" w14:textId="77777777" w:rsidR="004C541C" w:rsidRPr="00BC1E15" w:rsidRDefault="004C541C" w:rsidP="004C541C">
      <w:pPr>
        <w:rPr>
          <w:rFonts w:ascii="Arial" w:hAnsi="Arial" w:cs="Arial"/>
          <w:sz w:val="24"/>
          <w:szCs w:val="24"/>
        </w:rPr>
      </w:pPr>
      <w:r w:rsidRPr="00BC1E15">
        <w:rPr>
          <w:rFonts w:ascii="Arial" w:hAnsi="Arial" w:cs="Arial"/>
          <w:sz w:val="24"/>
          <w:szCs w:val="24"/>
        </w:rPr>
        <w:t>WHT</w:t>
      </w:r>
      <w:r w:rsidRPr="00BC1E15">
        <w:rPr>
          <w:rFonts w:ascii="Arial" w:hAnsi="Arial" w:cs="Arial"/>
          <w:sz w:val="24"/>
          <w:szCs w:val="24"/>
        </w:rPr>
        <w:tab/>
      </w:r>
      <w:r w:rsidRPr="00BC1E15">
        <w:rPr>
          <w:rFonts w:ascii="Arial" w:hAnsi="Arial" w:cs="Arial"/>
          <w:sz w:val="24"/>
          <w:szCs w:val="24"/>
        </w:rPr>
        <w:tab/>
        <w:t>Withholding Tax</w:t>
      </w:r>
    </w:p>
    <w:p w14:paraId="142B0E08" w14:textId="77777777" w:rsidR="004C541C" w:rsidRDefault="004C541C" w:rsidP="004C541C">
      <w:pPr>
        <w:spacing w:line="276" w:lineRule="auto"/>
        <w:jc w:val="center"/>
        <w:rPr>
          <w:rFonts w:ascii="Arial" w:hAnsi="Arial" w:cs="Arial"/>
          <w:b/>
          <w:bCs/>
          <w:sz w:val="32"/>
          <w:szCs w:val="32"/>
        </w:rPr>
      </w:pPr>
    </w:p>
    <w:p w14:paraId="52C606F2" w14:textId="77777777" w:rsidR="004C541C" w:rsidRPr="00290674" w:rsidRDefault="004C541C" w:rsidP="004C541C">
      <w:pPr>
        <w:spacing w:line="276" w:lineRule="auto"/>
        <w:rPr>
          <w:rFonts w:ascii="Arial" w:hAnsi="Arial" w:cs="Arial"/>
          <w:b/>
          <w:bCs/>
          <w:sz w:val="24"/>
          <w:szCs w:val="24"/>
        </w:rPr>
      </w:pPr>
    </w:p>
    <w:p w14:paraId="12055B0B" w14:textId="77777777" w:rsidR="004C541C" w:rsidRPr="00290674" w:rsidRDefault="004C541C" w:rsidP="004C541C">
      <w:pPr>
        <w:spacing w:line="276" w:lineRule="auto"/>
        <w:rPr>
          <w:rFonts w:ascii="Arial" w:hAnsi="Arial" w:cs="Arial"/>
          <w:sz w:val="24"/>
          <w:szCs w:val="24"/>
        </w:rPr>
      </w:pPr>
    </w:p>
    <w:p w14:paraId="72826266" w14:textId="77777777" w:rsidR="004C541C" w:rsidRDefault="004C541C" w:rsidP="004C541C">
      <w:pPr>
        <w:spacing w:line="276" w:lineRule="auto"/>
        <w:jc w:val="center"/>
        <w:rPr>
          <w:rFonts w:ascii="Arial" w:hAnsi="Arial" w:cs="Arial"/>
          <w:b/>
          <w:bCs/>
          <w:sz w:val="32"/>
          <w:szCs w:val="32"/>
        </w:rPr>
      </w:pPr>
    </w:p>
    <w:p w14:paraId="0F05E61C" w14:textId="77777777" w:rsidR="004C541C" w:rsidRDefault="004C541C" w:rsidP="004C541C">
      <w:pPr>
        <w:spacing w:after="0" w:line="276" w:lineRule="auto"/>
        <w:jc w:val="both"/>
        <w:rPr>
          <w:rFonts w:ascii="Arial" w:hAnsi="Arial" w:cs="Arial"/>
          <w:b/>
          <w:bCs/>
          <w:sz w:val="24"/>
          <w:szCs w:val="24"/>
        </w:rPr>
      </w:pPr>
    </w:p>
    <w:p w14:paraId="705967CE" w14:textId="77777777" w:rsidR="004C541C" w:rsidRDefault="004C541C" w:rsidP="004C541C">
      <w:pPr>
        <w:spacing w:after="0" w:line="276" w:lineRule="auto"/>
        <w:jc w:val="both"/>
        <w:rPr>
          <w:rFonts w:ascii="Arial" w:hAnsi="Arial" w:cs="Arial"/>
          <w:b/>
          <w:bCs/>
          <w:sz w:val="24"/>
          <w:szCs w:val="24"/>
        </w:rPr>
      </w:pPr>
    </w:p>
    <w:p w14:paraId="30F04D69" w14:textId="77777777" w:rsidR="004C541C" w:rsidRDefault="004C541C" w:rsidP="004C541C">
      <w:pPr>
        <w:spacing w:after="0" w:line="276" w:lineRule="auto"/>
        <w:jc w:val="both"/>
        <w:rPr>
          <w:rFonts w:ascii="Arial" w:hAnsi="Arial" w:cs="Arial"/>
          <w:b/>
          <w:bCs/>
          <w:sz w:val="24"/>
          <w:szCs w:val="24"/>
        </w:rPr>
      </w:pPr>
    </w:p>
    <w:p w14:paraId="0DD68D7D" w14:textId="77777777" w:rsidR="004C541C" w:rsidRDefault="004C541C" w:rsidP="004C541C">
      <w:pPr>
        <w:spacing w:after="0" w:line="276" w:lineRule="auto"/>
        <w:jc w:val="both"/>
        <w:rPr>
          <w:rFonts w:ascii="Arial" w:hAnsi="Arial" w:cs="Arial"/>
          <w:b/>
          <w:bCs/>
          <w:sz w:val="24"/>
          <w:szCs w:val="24"/>
        </w:rPr>
      </w:pPr>
    </w:p>
    <w:p w14:paraId="7AFEADCD" w14:textId="77777777" w:rsidR="004C541C" w:rsidRDefault="004C541C" w:rsidP="004C541C">
      <w:pPr>
        <w:spacing w:after="0" w:line="276" w:lineRule="auto"/>
        <w:jc w:val="both"/>
        <w:rPr>
          <w:rFonts w:ascii="Arial" w:hAnsi="Arial" w:cs="Arial"/>
          <w:b/>
          <w:bCs/>
          <w:sz w:val="24"/>
          <w:szCs w:val="24"/>
        </w:rPr>
      </w:pPr>
    </w:p>
    <w:p w14:paraId="175E96EC" w14:textId="77777777" w:rsidR="004C541C" w:rsidRDefault="004C541C" w:rsidP="004C541C">
      <w:pPr>
        <w:spacing w:after="0" w:line="276" w:lineRule="auto"/>
        <w:jc w:val="both"/>
        <w:rPr>
          <w:rFonts w:ascii="Arial" w:hAnsi="Arial" w:cs="Arial"/>
          <w:b/>
          <w:bCs/>
          <w:sz w:val="24"/>
          <w:szCs w:val="24"/>
        </w:rPr>
      </w:pPr>
    </w:p>
    <w:p w14:paraId="22D0A28B" w14:textId="77777777" w:rsidR="004C541C" w:rsidRDefault="004C541C" w:rsidP="004C541C">
      <w:pPr>
        <w:spacing w:after="0" w:line="276" w:lineRule="auto"/>
        <w:jc w:val="both"/>
        <w:rPr>
          <w:rFonts w:ascii="Arial" w:hAnsi="Arial" w:cs="Arial"/>
          <w:b/>
          <w:bCs/>
          <w:sz w:val="24"/>
          <w:szCs w:val="24"/>
        </w:rPr>
      </w:pPr>
    </w:p>
    <w:p w14:paraId="38F87AEC" w14:textId="77777777" w:rsidR="004C541C" w:rsidRDefault="004C541C" w:rsidP="004C541C">
      <w:pPr>
        <w:spacing w:after="0" w:line="276" w:lineRule="auto"/>
        <w:jc w:val="both"/>
        <w:rPr>
          <w:rFonts w:ascii="Arial" w:hAnsi="Arial" w:cs="Arial"/>
          <w:b/>
          <w:bCs/>
          <w:sz w:val="24"/>
          <w:szCs w:val="24"/>
        </w:rPr>
      </w:pPr>
    </w:p>
    <w:p w14:paraId="2F909411" w14:textId="77777777" w:rsidR="004C541C" w:rsidRDefault="004C541C" w:rsidP="004C541C">
      <w:pPr>
        <w:spacing w:after="0" w:line="276" w:lineRule="auto"/>
        <w:jc w:val="both"/>
        <w:rPr>
          <w:rFonts w:ascii="Arial" w:hAnsi="Arial" w:cs="Arial"/>
          <w:b/>
          <w:bCs/>
          <w:sz w:val="24"/>
          <w:szCs w:val="24"/>
        </w:rPr>
      </w:pPr>
    </w:p>
    <w:p w14:paraId="588D0BF8" w14:textId="77777777" w:rsidR="004C541C" w:rsidRDefault="004C541C" w:rsidP="004C541C">
      <w:pPr>
        <w:spacing w:after="0" w:line="276" w:lineRule="auto"/>
        <w:jc w:val="both"/>
        <w:rPr>
          <w:rFonts w:ascii="Arial" w:hAnsi="Arial" w:cs="Arial"/>
          <w:b/>
          <w:bCs/>
          <w:sz w:val="24"/>
          <w:szCs w:val="24"/>
        </w:rPr>
      </w:pPr>
    </w:p>
    <w:p w14:paraId="361100FC" w14:textId="77777777" w:rsidR="004C541C" w:rsidRDefault="004C541C" w:rsidP="004C541C">
      <w:pPr>
        <w:spacing w:after="0" w:line="276" w:lineRule="auto"/>
        <w:jc w:val="both"/>
        <w:rPr>
          <w:rFonts w:ascii="Arial" w:hAnsi="Arial" w:cs="Arial"/>
          <w:b/>
          <w:bCs/>
          <w:sz w:val="24"/>
          <w:szCs w:val="24"/>
        </w:rPr>
      </w:pPr>
    </w:p>
    <w:p w14:paraId="455F9FDC" w14:textId="77777777" w:rsidR="004C541C" w:rsidRDefault="004C541C" w:rsidP="004C541C">
      <w:pPr>
        <w:spacing w:after="0" w:line="276" w:lineRule="auto"/>
        <w:jc w:val="both"/>
        <w:rPr>
          <w:rFonts w:ascii="Arial" w:hAnsi="Arial" w:cs="Arial"/>
          <w:b/>
          <w:bCs/>
          <w:sz w:val="24"/>
          <w:szCs w:val="24"/>
        </w:rPr>
      </w:pPr>
    </w:p>
    <w:p w14:paraId="00848C60" w14:textId="77777777" w:rsidR="004C541C" w:rsidRDefault="004C541C" w:rsidP="004C541C">
      <w:pPr>
        <w:spacing w:after="0" w:line="276" w:lineRule="auto"/>
        <w:jc w:val="both"/>
        <w:rPr>
          <w:rFonts w:ascii="Arial" w:hAnsi="Arial" w:cs="Arial"/>
          <w:b/>
          <w:bCs/>
          <w:sz w:val="24"/>
          <w:szCs w:val="24"/>
        </w:rPr>
      </w:pPr>
    </w:p>
    <w:p w14:paraId="7809DCFE" w14:textId="77777777" w:rsidR="004C541C" w:rsidRDefault="004C541C" w:rsidP="004C541C">
      <w:pPr>
        <w:spacing w:after="0" w:line="276" w:lineRule="auto"/>
        <w:jc w:val="both"/>
        <w:rPr>
          <w:rFonts w:ascii="Arial" w:hAnsi="Arial" w:cs="Arial"/>
          <w:b/>
          <w:bCs/>
          <w:sz w:val="24"/>
          <w:szCs w:val="24"/>
        </w:rPr>
      </w:pPr>
    </w:p>
    <w:p w14:paraId="2D6FFD3A" w14:textId="77777777" w:rsidR="004C541C" w:rsidRDefault="004C541C" w:rsidP="004C541C">
      <w:pPr>
        <w:spacing w:after="0" w:line="276" w:lineRule="auto"/>
        <w:jc w:val="both"/>
        <w:rPr>
          <w:rFonts w:ascii="Arial" w:hAnsi="Arial" w:cs="Arial"/>
          <w:b/>
          <w:bCs/>
          <w:sz w:val="24"/>
          <w:szCs w:val="24"/>
        </w:rPr>
      </w:pPr>
    </w:p>
    <w:p w14:paraId="3C527050" w14:textId="77777777" w:rsidR="004C541C" w:rsidRDefault="004C541C" w:rsidP="004C541C">
      <w:pPr>
        <w:spacing w:after="0" w:line="276" w:lineRule="auto"/>
        <w:jc w:val="both"/>
        <w:rPr>
          <w:rFonts w:ascii="Arial" w:hAnsi="Arial" w:cs="Arial"/>
          <w:b/>
          <w:bCs/>
          <w:sz w:val="24"/>
          <w:szCs w:val="24"/>
        </w:rPr>
      </w:pPr>
    </w:p>
    <w:p w14:paraId="41AB8986" w14:textId="77777777" w:rsidR="004C541C" w:rsidRDefault="004C541C" w:rsidP="004C541C">
      <w:pPr>
        <w:spacing w:after="0" w:line="276" w:lineRule="auto"/>
        <w:jc w:val="both"/>
        <w:rPr>
          <w:rFonts w:ascii="Arial" w:hAnsi="Arial" w:cs="Arial"/>
          <w:b/>
          <w:bCs/>
          <w:sz w:val="24"/>
          <w:szCs w:val="24"/>
        </w:rPr>
      </w:pPr>
    </w:p>
    <w:p w14:paraId="6CC7B910" w14:textId="77777777" w:rsidR="004C541C" w:rsidRDefault="004C541C" w:rsidP="004C541C">
      <w:pPr>
        <w:spacing w:after="0" w:line="276" w:lineRule="auto"/>
        <w:jc w:val="both"/>
        <w:rPr>
          <w:rFonts w:ascii="Arial" w:hAnsi="Arial" w:cs="Arial"/>
          <w:b/>
          <w:bCs/>
          <w:sz w:val="24"/>
          <w:szCs w:val="24"/>
        </w:rPr>
      </w:pPr>
    </w:p>
    <w:p w14:paraId="45137D6B" w14:textId="77777777" w:rsidR="004C541C" w:rsidRDefault="004C541C" w:rsidP="004C541C">
      <w:pPr>
        <w:spacing w:after="0" w:line="276" w:lineRule="auto"/>
        <w:jc w:val="both"/>
        <w:rPr>
          <w:rFonts w:ascii="Arial" w:hAnsi="Arial" w:cs="Arial"/>
          <w:b/>
          <w:bCs/>
          <w:sz w:val="24"/>
          <w:szCs w:val="24"/>
        </w:rPr>
      </w:pPr>
    </w:p>
    <w:p w14:paraId="17BF4D36" w14:textId="77777777" w:rsidR="004C541C" w:rsidRDefault="004C541C" w:rsidP="004C541C">
      <w:pPr>
        <w:spacing w:after="0" w:line="276" w:lineRule="auto"/>
        <w:jc w:val="both"/>
        <w:rPr>
          <w:rFonts w:ascii="Arial" w:hAnsi="Arial" w:cs="Arial"/>
          <w:b/>
          <w:bCs/>
          <w:sz w:val="24"/>
          <w:szCs w:val="24"/>
        </w:rPr>
      </w:pPr>
    </w:p>
    <w:p w14:paraId="2101D434" w14:textId="77777777" w:rsidR="004C541C" w:rsidRDefault="004C541C" w:rsidP="004C541C">
      <w:pPr>
        <w:spacing w:after="0" w:line="276" w:lineRule="auto"/>
        <w:jc w:val="both"/>
        <w:rPr>
          <w:rFonts w:ascii="Arial" w:hAnsi="Arial" w:cs="Arial"/>
          <w:b/>
          <w:bCs/>
          <w:sz w:val="24"/>
          <w:szCs w:val="24"/>
        </w:rPr>
      </w:pPr>
    </w:p>
    <w:p w14:paraId="5E36A296" w14:textId="77777777" w:rsidR="004C541C" w:rsidRDefault="004C541C" w:rsidP="004C541C">
      <w:pPr>
        <w:spacing w:after="0" w:line="276" w:lineRule="auto"/>
        <w:jc w:val="both"/>
        <w:rPr>
          <w:rFonts w:ascii="Arial" w:hAnsi="Arial" w:cs="Arial"/>
          <w:b/>
          <w:bCs/>
          <w:sz w:val="24"/>
          <w:szCs w:val="24"/>
        </w:rPr>
      </w:pPr>
    </w:p>
    <w:p w14:paraId="71082A35" w14:textId="77777777" w:rsidR="004C541C" w:rsidRDefault="004C541C" w:rsidP="004C541C">
      <w:pPr>
        <w:spacing w:after="0" w:line="276" w:lineRule="auto"/>
        <w:jc w:val="both"/>
        <w:rPr>
          <w:rFonts w:ascii="Arial" w:hAnsi="Arial" w:cs="Arial"/>
          <w:b/>
          <w:bCs/>
          <w:sz w:val="24"/>
          <w:szCs w:val="24"/>
        </w:rPr>
      </w:pPr>
    </w:p>
    <w:p w14:paraId="61482BA9" w14:textId="77777777" w:rsidR="004C541C" w:rsidRDefault="004C541C" w:rsidP="004C541C">
      <w:pPr>
        <w:spacing w:after="0" w:line="276" w:lineRule="auto"/>
        <w:jc w:val="both"/>
        <w:rPr>
          <w:rFonts w:ascii="Arial" w:hAnsi="Arial" w:cs="Arial"/>
          <w:b/>
          <w:bCs/>
          <w:sz w:val="24"/>
          <w:szCs w:val="24"/>
        </w:rPr>
      </w:pPr>
    </w:p>
    <w:p w14:paraId="28BFEEB4" w14:textId="77777777" w:rsidR="004C541C" w:rsidRDefault="004C541C" w:rsidP="004C541C">
      <w:pPr>
        <w:spacing w:after="0" w:line="276" w:lineRule="auto"/>
        <w:jc w:val="both"/>
        <w:rPr>
          <w:rFonts w:ascii="Arial" w:hAnsi="Arial" w:cs="Arial"/>
          <w:b/>
          <w:bCs/>
          <w:sz w:val="24"/>
          <w:szCs w:val="24"/>
        </w:rPr>
      </w:pPr>
    </w:p>
    <w:p w14:paraId="66352FFA" w14:textId="77777777" w:rsidR="004C541C" w:rsidRDefault="004C541C" w:rsidP="004C541C">
      <w:pPr>
        <w:spacing w:after="0" w:line="276" w:lineRule="auto"/>
        <w:jc w:val="both"/>
        <w:rPr>
          <w:rFonts w:ascii="Arial" w:hAnsi="Arial" w:cs="Arial"/>
          <w:b/>
          <w:bCs/>
          <w:sz w:val="24"/>
          <w:szCs w:val="24"/>
        </w:rPr>
      </w:pPr>
    </w:p>
    <w:p w14:paraId="217E79B1" w14:textId="77777777" w:rsidR="004C541C" w:rsidRDefault="004C541C" w:rsidP="004C541C">
      <w:pPr>
        <w:spacing w:after="0" w:line="276" w:lineRule="auto"/>
        <w:jc w:val="both"/>
        <w:rPr>
          <w:rFonts w:ascii="Arial" w:hAnsi="Arial" w:cs="Arial"/>
          <w:b/>
          <w:bCs/>
          <w:sz w:val="24"/>
          <w:szCs w:val="24"/>
        </w:rPr>
      </w:pPr>
    </w:p>
    <w:p w14:paraId="0C0F360C" w14:textId="77777777" w:rsidR="004C541C" w:rsidRDefault="004C541C" w:rsidP="004C541C">
      <w:pPr>
        <w:spacing w:after="0" w:line="276" w:lineRule="auto"/>
        <w:jc w:val="both"/>
        <w:rPr>
          <w:rFonts w:ascii="Arial" w:hAnsi="Arial" w:cs="Arial"/>
          <w:b/>
          <w:bCs/>
          <w:sz w:val="24"/>
          <w:szCs w:val="24"/>
        </w:rPr>
      </w:pPr>
      <w:r>
        <w:rPr>
          <w:rFonts w:ascii="Arial" w:hAnsi="Arial" w:cs="Arial"/>
          <w:b/>
          <w:bCs/>
          <w:sz w:val="24"/>
          <w:szCs w:val="24"/>
        </w:rPr>
        <w:lastRenderedPageBreak/>
        <w:t>LIST OF TABLES</w:t>
      </w:r>
    </w:p>
    <w:p w14:paraId="3E992D6C" w14:textId="77777777" w:rsidR="004C541C" w:rsidRDefault="004C541C" w:rsidP="004C541C">
      <w:pPr>
        <w:spacing w:after="0" w:line="276" w:lineRule="auto"/>
        <w:jc w:val="both"/>
        <w:rPr>
          <w:rFonts w:ascii="Arial" w:hAnsi="Arial" w:cs="Arial"/>
          <w:b/>
          <w:bCs/>
          <w:sz w:val="24"/>
          <w:szCs w:val="24"/>
        </w:rPr>
      </w:pPr>
    </w:p>
    <w:p w14:paraId="15705184" w14:textId="77777777" w:rsidR="004C541C" w:rsidRPr="006304C8" w:rsidRDefault="004C541C" w:rsidP="004C541C">
      <w:pPr>
        <w:spacing w:after="0" w:line="276" w:lineRule="auto"/>
        <w:ind w:left="1440" w:hanging="1440"/>
        <w:jc w:val="both"/>
        <w:rPr>
          <w:rFonts w:ascii="Arial" w:hAnsi="Arial" w:cs="Arial"/>
          <w:sz w:val="24"/>
          <w:szCs w:val="24"/>
        </w:rPr>
      </w:pPr>
      <w:r w:rsidRPr="006304C8">
        <w:rPr>
          <w:rFonts w:ascii="Arial" w:hAnsi="Arial" w:cs="Arial"/>
          <w:sz w:val="24"/>
          <w:szCs w:val="24"/>
        </w:rPr>
        <w:t xml:space="preserve">Table 1: </w:t>
      </w:r>
      <w:r w:rsidRPr="006304C8">
        <w:rPr>
          <w:rFonts w:ascii="Arial" w:hAnsi="Arial" w:cs="Arial"/>
          <w:sz w:val="24"/>
          <w:szCs w:val="24"/>
        </w:rPr>
        <w:tab/>
        <w:t>Date of Submission of Annual Audited Reports by the Auditor General to the National Assembly</w:t>
      </w:r>
    </w:p>
    <w:p w14:paraId="10F40129" w14:textId="77777777" w:rsidR="004C541C" w:rsidRPr="006304C8" w:rsidRDefault="004C541C" w:rsidP="004C541C">
      <w:pPr>
        <w:spacing w:after="0" w:line="276" w:lineRule="auto"/>
        <w:jc w:val="both"/>
        <w:rPr>
          <w:rFonts w:ascii="Arial" w:hAnsi="Arial" w:cs="Arial"/>
          <w:sz w:val="24"/>
          <w:szCs w:val="24"/>
        </w:rPr>
      </w:pPr>
    </w:p>
    <w:p w14:paraId="7BDD2AF4" w14:textId="77777777" w:rsidR="004C541C" w:rsidRPr="006304C8" w:rsidRDefault="004C541C" w:rsidP="004C541C">
      <w:pPr>
        <w:spacing w:after="0" w:line="276" w:lineRule="auto"/>
        <w:ind w:left="1440" w:hanging="1440"/>
        <w:jc w:val="both"/>
        <w:rPr>
          <w:rFonts w:ascii="Arial" w:hAnsi="Arial" w:cs="Arial"/>
          <w:sz w:val="24"/>
          <w:szCs w:val="24"/>
        </w:rPr>
      </w:pPr>
      <w:r w:rsidRPr="006304C8">
        <w:rPr>
          <w:rFonts w:ascii="Arial" w:hAnsi="Arial" w:cs="Arial"/>
          <w:sz w:val="24"/>
          <w:szCs w:val="24"/>
        </w:rPr>
        <w:t xml:space="preserve">Table 2: </w:t>
      </w:r>
      <w:r w:rsidRPr="006304C8">
        <w:rPr>
          <w:rFonts w:ascii="Arial" w:hAnsi="Arial" w:cs="Arial"/>
          <w:sz w:val="24"/>
          <w:szCs w:val="24"/>
        </w:rPr>
        <w:tab/>
        <w:t>Date of Submission of CFS by the Accountant General to the Auditor General</w:t>
      </w:r>
    </w:p>
    <w:p w14:paraId="6EC5C128" w14:textId="77777777" w:rsidR="004C541C" w:rsidRPr="006304C8" w:rsidRDefault="004C541C" w:rsidP="004C541C">
      <w:pPr>
        <w:spacing w:after="0" w:line="276" w:lineRule="auto"/>
        <w:rPr>
          <w:rFonts w:ascii="Arial" w:hAnsi="Arial" w:cs="Arial"/>
          <w:sz w:val="24"/>
          <w:szCs w:val="24"/>
        </w:rPr>
      </w:pPr>
    </w:p>
    <w:p w14:paraId="339018BD" w14:textId="77777777" w:rsidR="004C541C" w:rsidRPr="006304C8" w:rsidRDefault="004C541C" w:rsidP="004C541C">
      <w:pPr>
        <w:spacing w:after="0" w:line="276" w:lineRule="auto"/>
        <w:rPr>
          <w:rFonts w:ascii="Arial" w:hAnsi="Arial" w:cs="Arial"/>
          <w:sz w:val="24"/>
          <w:szCs w:val="24"/>
        </w:rPr>
      </w:pPr>
      <w:r w:rsidRPr="006304C8">
        <w:rPr>
          <w:rFonts w:ascii="Arial" w:hAnsi="Arial" w:cs="Arial"/>
          <w:sz w:val="24"/>
          <w:szCs w:val="24"/>
        </w:rPr>
        <w:t xml:space="preserve">Table 3: </w:t>
      </w:r>
      <w:r w:rsidRPr="006304C8">
        <w:rPr>
          <w:rFonts w:ascii="Arial" w:hAnsi="Arial" w:cs="Arial"/>
          <w:sz w:val="24"/>
          <w:szCs w:val="24"/>
        </w:rPr>
        <w:tab/>
        <w:t>Poor Response to Audit Queries</w:t>
      </w:r>
    </w:p>
    <w:p w14:paraId="3A11D238" w14:textId="77777777" w:rsidR="004C541C" w:rsidRPr="006304C8" w:rsidRDefault="004C541C" w:rsidP="004C541C">
      <w:pPr>
        <w:autoSpaceDE w:val="0"/>
        <w:autoSpaceDN w:val="0"/>
        <w:adjustRightInd w:val="0"/>
        <w:spacing w:after="0" w:line="276" w:lineRule="auto"/>
        <w:rPr>
          <w:rFonts w:ascii="Arial" w:hAnsi="Arial" w:cs="Arial"/>
          <w:sz w:val="24"/>
          <w:szCs w:val="24"/>
        </w:rPr>
      </w:pPr>
    </w:p>
    <w:p w14:paraId="58BA73BA" w14:textId="77777777" w:rsidR="004C541C" w:rsidRPr="006304C8" w:rsidRDefault="004C541C" w:rsidP="004C541C">
      <w:pPr>
        <w:autoSpaceDE w:val="0"/>
        <w:autoSpaceDN w:val="0"/>
        <w:adjustRightInd w:val="0"/>
        <w:spacing w:after="0" w:line="276" w:lineRule="auto"/>
        <w:rPr>
          <w:rFonts w:ascii="Arial" w:hAnsi="Arial" w:cs="Arial"/>
          <w:sz w:val="24"/>
          <w:szCs w:val="24"/>
        </w:rPr>
      </w:pPr>
      <w:r w:rsidRPr="006304C8">
        <w:rPr>
          <w:rFonts w:ascii="Arial" w:hAnsi="Arial" w:cs="Arial"/>
          <w:sz w:val="24"/>
          <w:szCs w:val="24"/>
        </w:rPr>
        <w:t xml:space="preserve">Table 4: </w:t>
      </w:r>
      <w:r w:rsidRPr="006304C8">
        <w:rPr>
          <w:rFonts w:ascii="Arial" w:hAnsi="Arial" w:cs="Arial"/>
          <w:sz w:val="24"/>
          <w:szCs w:val="24"/>
        </w:rPr>
        <w:tab/>
        <w:t>Defaulting Agencies as at 2016 Audit Report</w:t>
      </w:r>
    </w:p>
    <w:p w14:paraId="03F6880E" w14:textId="77777777" w:rsidR="004C541C" w:rsidRPr="006304C8" w:rsidRDefault="004C541C" w:rsidP="004C541C">
      <w:pPr>
        <w:spacing w:after="0" w:line="276" w:lineRule="auto"/>
        <w:ind w:left="1440" w:hanging="1440"/>
        <w:jc w:val="both"/>
        <w:rPr>
          <w:rFonts w:ascii="Arial" w:hAnsi="Arial" w:cs="Arial"/>
          <w:sz w:val="24"/>
          <w:szCs w:val="24"/>
        </w:rPr>
      </w:pPr>
    </w:p>
    <w:p w14:paraId="23CE40A1" w14:textId="77777777" w:rsidR="004C541C" w:rsidRPr="006304C8" w:rsidRDefault="004C541C" w:rsidP="004C541C">
      <w:pPr>
        <w:autoSpaceDE w:val="0"/>
        <w:autoSpaceDN w:val="0"/>
        <w:adjustRightInd w:val="0"/>
        <w:spacing w:after="0" w:line="276" w:lineRule="auto"/>
        <w:rPr>
          <w:rFonts w:ascii="Arial" w:hAnsi="Arial" w:cs="Arial"/>
          <w:sz w:val="24"/>
          <w:szCs w:val="24"/>
        </w:rPr>
      </w:pPr>
      <w:r w:rsidRPr="006304C8">
        <w:rPr>
          <w:rFonts w:ascii="Arial" w:hAnsi="Arial" w:cs="Arial"/>
          <w:sz w:val="24"/>
          <w:szCs w:val="24"/>
        </w:rPr>
        <w:t xml:space="preserve">Table 5: </w:t>
      </w:r>
      <w:r w:rsidRPr="006304C8">
        <w:rPr>
          <w:rFonts w:ascii="Arial" w:hAnsi="Arial" w:cs="Arial"/>
          <w:sz w:val="24"/>
          <w:szCs w:val="24"/>
        </w:rPr>
        <w:tab/>
        <w:t>Defaulting Agencies as at 2017 Audit Report</w:t>
      </w:r>
    </w:p>
    <w:p w14:paraId="3A92152A" w14:textId="77777777" w:rsidR="004C541C" w:rsidRPr="006304C8" w:rsidRDefault="004C541C" w:rsidP="004C541C">
      <w:pPr>
        <w:spacing w:after="0" w:line="276" w:lineRule="auto"/>
        <w:rPr>
          <w:rFonts w:ascii="Arial" w:hAnsi="Arial" w:cs="Arial"/>
          <w:sz w:val="24"/>
          <w:szCs w:val="24"/>
        </w:rPr>
      </w:pPr>
    </w:p>
    <w:p w14:paraId="1142BA56" w14:textId="77777777" w:rsidR="004C541C" w:rsidRPr="006304C8" w:rsidRDefault="004C541C" w:rsidP="004C541C">
      <w:pPr>
        <w:spacing w:after="0" w:line="276" w:lineRule="auto"/>
        <w:rPr>
          <w:rFonts w:ascii="Arial" w:hAnsi="Arial" w:cs="Arial"/>
          <w:sz w:val="24"/>
          <w:szCs w:val="24"/>
        </w:rPr>
      </w:pPr>
      <w:r w:rsidRPr="006304C8">
        <w:rPr>
          <w:rFonts w:ascii="Arial" w:hAnsi="Arial" w:cs="Arial"/>
          <w:sz w:val="24"/>
          <w:szCs w:val="24"/>
        </w:rPr>
        <w:t xml:space="preserve">Table 6: </w:t>
      </w:r>
      <w:r w:rsidRPr="006304C8">
        <w:rPr>
          <w:rFonts w:ascii="Arial" w:hAnsi="Arial" w:cs="Arial"/>
          <w:sz w:val="24"/>
          <w:szCs w:val="24"/>
        </w:rPr>
        <w:tab/>
      </w:r>
      <w:proofErr w:type="spellStart"/>
      <w:r w:rsidRPr="006304C8">
        <w:rPr>
          <w:rFonts w:ascii="Arial" w:hAnsi="Arial" w:cs="Arial"/>
          <w:sz w:val="24"/>
          <w:szCs w:val="24"/>
        </w:rPr>
        <w:t>OAuGF</w:t>
      </w:r>
      <w:proofErr w:type="spellEnd"/>
      <w:r w:rsidRPr="006304C8">
        <w:rPr>
          <w:rFonts w:ascii="Arial" w:hAnsi="Arial" w:cs="Arial"/>
          <w:sz w:val="24"/>
          <w:szCs w:val="24"/>
        </w:rPr>
        <w:t xml:space="preserve"> Appropriations and Releases for the Years 2016 to 2019</w:t>
      </w:r>
    </w:p>
    <w:p w14:paraId="47F3330F" w14:textId="77777777" w:rsidR="004C541C" w:rsidRPr="006304C8" w:rsidRDefault="004C541C" w:rsidP="004C541C">
      <w:pPr>
        <w:spacing w:after="0" w:line="276" w:lineRule="auto"/>
        <w:rPr>
          <w:rFonts w:ascii="Arial" w:hAnsi="Arial" w:cs="Arial"/>
          <w:sz w:val="24"/>
          <w:szCs w:val="24"/>
        </w:rPr>
      </w:pPr>
    </w:p>
    <w:p w14:paraId="57FA9AAB" w14:textId="77777777" w:rsidR="004C541C" w:rsidRPr="006304C8" w:rsidRDefault="004C541C" w:rsidP="004C541C">
      <w:pPr>
        <w:spacing w:after="0" w:line="276" w:lineRule="auto"/>
        <w:rPr>
          <w:rFonts w:ascii="Arial" w:hAnsi="Arial" w:cs="Arial"/>
        </w:rPr>
      </w:pPr>
      <w:r w:rsidRPr="006304C8">
        <w:rPr>
          <w:rFonts w:ascii="Arial" w:hAnsi="Arial" w:cs="Arial"/>
        </w:rPr>
        <w:t xml:space="preserve">Table 7: </w:t>
      </w:r>
      <w:r w:rsidRPr="006304C8">
        <w:rPr>
          <w:rFonts w:ascii="Arial" w:hAnsi="Arial" w:cs="Arial"/>
        </w:rPr>
        <w:tab/>
        <w:t xml:space="preserve">Funding of the Office of the </w:t>
      </w:r>
      <w:proofErr w:type="spellStart"/>
      <w:r w:rsidRPr="006304C8">
        <w:rPr>
          <w:rFonts w:ascii="Arial" w:hAnsi="Arial" w:cs="Arial"/>
        </w:rPr>
        <w:t>AuGF</w:t>
      </w:r>
      <w:proofErr w:type="spellEnd"/>
      <w:r w:rsidRPr="006304C8">
        <w:rPr>
          <w:rFonts w:ascii="Arial" w:hAnsi="Arial" w:cs="Arial"/>
        </w:rPr>
        <w:t>: 2020-2025</w:t>
      </w:r>
    </w:p>
    <w:p w14:paraId="440C7241" w14:textId="77777777" w:rsidR="004C541C" w:rsidRPr="006304C8" w:rsidRDefault="004C541C" w:rsidP="004C541C">
      <w:pPr>
        <w:spacing w:after="0" w:line="276" w:lineRule="auto"/>
        <w:rPr>
          <w:rFonts w:ascii="Arial" w:hAnsi="Arial" w:cs="Arial"/>
        </w:rPr>
      </w:pPr>
    </w:p>
    <w:p w14:paraId="2C88032D" w14:textId="77777777" w:rsidR="004C541C" w:rsidRPr="006304C8" w:rsidRDefault="004C541C" w:rsidP="004C541C">
      <w:pPr>
        <w:spacing w:after="0" w:line="276" w:lineRule="auto"/>
        <w:rPr>
          <w:rFonts w:ascii="Arial" w:hAnsi="Arial" w:cs="Arial"/>
          <w:sz w:val="24"/>
          <w:szCs w:val="24"/>
        </w:rPr>
      </w:pPr>
      <w:r w:rsidRPr="006304C8">
        <w:rPr>
          <w:rFonts w:ascii="Arial" w:hAnsi="Arial" w:cs="Arial"/>
          <w:sz w:val="24"/>
          <w:szCs w:val="24"/>
        </w:rPr>
        <w:t xml:space="preserve">Table 8: </w:t>
      </w:r>
      <w:r w:rsidRPr="006304C8">
        <w:rPr>
          <w:rFonts w:ascii="Arial" w:hAnsi="Arial" w:cs="Arial"/>
          <w:sz w:val="24"/>
          <w:szCs w:val="24"/>
        </w:rPr>
        <w:tab/>
        <w:t>Recurring Audit Findings and Opportunities for Action</w:t>
      </w:r>
    </w:p>
    <w:p w14:paraId="78EEADD6" w14:textId="77777777" w:rsidR="004C541C" w:rsidRPr="006304C8" w:rsidRDefault="004C541C" w:rsidP="004C541C">
      <w:pPr>
        <w:spacing w:after="0" w:line="276" w:lineRule="auto"/>
        <w:rPr>
          <w:rFonts w:ascii="Arial" w:hAnsi="Arial" w:cs="Arial"/>
        </w:rPr>
      </w:pPr>
    </w:p>
    <w:p w14:paraId="778FD86F" w14:textId="77777777" w:rsidR="004C541C" w:rsidRPr="00AC49B0" w:rsidRDefault="004C541C" w:rsidP="004C541C">
      <w:pPr>
        <w:spacing w:after="0"/>
        <w:rPr>
          <w:rFonts w:ascii="Arial" w:hAnsi="Arial" w:cs="Arial"/>
          <w:sz w:val="24"/>
          <w:szCs w:val="24"/>
        </w:rPr>
      </w:pPr>
      <w:r w:rsidRPr="00AC49B0">
        <w:rPr>
          <w:rFonts w:ascii="Arial" w:hAnsi="Arial" w:cs="Arial"/>
          <w:sz w:val="24"/>
          <w:szCs w:val="24"/>
        </w:rPr>
        <w:t xml:space="preserve">Table 9: </w:t>
      </w:r>
      <w:r w:rsidRPr="00AC49B0">
        <w:rPr>
          <w:rFonts w:ascii="Arial" w:hAnsi="Arial" w:cs="Arial"/>
          <w:sz w:val="24"/>
          <w:szCs w:val="24"/>
        </w:rPr>
        <w:tab/>
        <w:t>Federation Account Related Issues</w:t>
      </w:r>
    </w:p>
    <w:p w14:paraId="646F1787" w14:textId="77777777" w:rsidR="004C541C" w:rsidRPr="00AC49B0" w:rsidRDefault="004C541C" w:rsidP="004C541C">
      <w:pPr>
        <w:spacing w:after="0"/>
        <w:rPr>
          <w:rFonts w:ascii="Arial" w:hAnsi="Arial" w:cs="Arial"/>
          <w:sz w:val="24"/>
          <w:szCs w:val="24"/>
        </w:rPr>
      </w:pPr>
    </w:p>
    <w:p w14:paraId="14E683F7" w14:textId="77777777" w:rsidR="004C541C" w:rsidRPr="00AC49B0" w:rsidRDefault="004C541C" w:rsidP="004C541C">
      <w:pPr>
        <w:spacing w:after="0"/>
        <w:rPr>
          <w:rFonts w:ascii="Arial" w:hAnsi="Arial" w:cs="Arial"/>
          <w:sz w:val="24"/>
          <w:szCs w:val="24"/>
        </w:rPr>
      </w:pPr>
      <w:r w:rsidRPr="00AC49B0">
        <w:rPr>
          <w:rFonts w:ascii="Arial" w:hAnsi="Arial" w:cs="Arial"/>
          <w:sz w:val="24"/>
          <w:szCs w:val="24"/>
        </w:rPr>
        <w:t xml:space="preserve">Table 10: </w:t>
      </w:r>
      <w:r w:rsidRPr="00AC49B0">
        <w:rPr>
          <w:rFonts w:ascii="Arial" w:hAnsi="Arial" w:cs="Arial"/>
          <w:sz w:val="24"/>
          <w:szCs w:val="24"/>
        </w:rPr>
        <w:tab/>
        <w:t>Amounts Queried from Audit</w:t>
      </w:r>
    </w:p>
    <w:p w14:paraId="6A61601D" w14:textId="77777777" w:rsidR="004C541C" w:rsidRPr="00AC49B0" w:rsidRDefault="004C541C" w:rsidP="004C541C">
      <w:pPr>
        <w:spacing w:after="0"/>
        <w:rPr>
          <w:rFonts w:ascii="Arial" w:hAnsi="Arial" w:cs="Arial"/>
          <w:sz w:val="24"/>
          <w:szCs w:val="24"/>
        </w:rPr>
      </w:pPr>
    </w:p>
    <w:p w14:paraId="34B11A05" w14:textId="77777777" w:rsidR="004C541C" w:rsidRPr="00AC49B0" w:rsidRDefault="004C541C" w:rsidP="004C541C">
      <w:pPr>
        <w:spacing w:after="0"/>
        <w:rPr>
          <w:rFonts w:ascii="Arial" w:hAnsi="Arial" w:cs="Arial"/>
          <w:sz w:val="24"/>
          <w:szCs w:val="24"/>
        </w:rPr>
      </w:pPr>
      <w:r w:rsidRPr="00AC49B0">
        <w:rPr>
          <w:rFonts w:ascii="Arial" w:hAnsi="Arial" w:cs="Arial"/>
          <w:sz w:val="24"/>
          <w:szCs w:val="24"/>
        </w:rPr>
        <w:t xml:space="preserve">Table 11: </w:t>
      </w:r>
      <w:r w:rsidRPr="00AC49B0">
        <w:rPr>
          <w:rFonts w:ascii="Arial" w:hAnsi="Arial" w:cs="Arial"/>
          <w:sz w:val="24"/>
          <w:szCs w:val="24"/>
        </w:rPr>
        <w:tab/>
        <w:t>Amounts Queried from Audit on Yearly Basis</w:t>
      </w:r>
    </w:p>
    <w:p w14:paraId="093FF15C" w14:textId="77777777" w:rsidR="004C541C" w:rsidRPr="006304C8" w:rsidRDefault="004C541C" w:rsidP="004C541C">
      <w:pPr>
        <w:spacing w:after="0" w:line="276" w:lineRule="auto"/>
        <w:rPr>
          <w:rFonts w:ascii="Arial" w:eastAsia="Times New Roman" w:hAnsi="Arial" w:cs="Arial"/>
          <w:sz w:val="24"/>
          <w:szCs w:val="24"/>
        </w:rPr>
      </w:pPr>
    </w:p>
    <w:p w14:paraId="751B0B18" w14:textId="77777777" w:rsidR="004C541C" w:rsidRPr="006304C8" w:rsidRDefault="004C541C" w:rsidP="004C541C">
      <w:pPr>
        <w:spacing w:after="0" w:line="276" w:lineRule="auto"/>
        <w:rPr>
          <w:rFonts w:ascii="Arial" w:eastAsia="Times New Roman" w:hAnsi="Arial" w:cs="Arial"/>
          <w:sz w:val="24"/>
          <w:szCs w:val="24"/>
        </w:rPr>
      </w:pPr>
      <w:r w:rsidRPr="006304C8">
        <w:rPr>
          <w:rFonts w:ascii="Arial" w:eastAsia="Times New Roman" w:hAnsi="Arial" w:cs="Arial"/>
          <w:sz w:val="24"/>
          <w:szCs w:val="24"/>
        </w:rPr>
        <w:t xml:space="preserve">Table 12: </w:t>
      </w:r>
      <w:r w:rsidRPr="006304C8">
        <w:rPr>
          <w:rFonts w:ascii="Arial" w:eastAsia="Times New Roman" w:hAnsi="Arial" w:cs="Arial"/>
          <w:sz w:val="24"/>
          <w:szCs w:val="24"/>
        </w:rPr>
        <w:tab/>
        <w:t>Stakeholder Mapping of Powers and Duties</w:t>
      </w:r>
    </w:p>
    <w:p w14:paraId="29858C29" w14:textId="77777777" w:rsidR="004C541C" w:rsidRPr="006304C8" w:rsidRDefault="004C541C" w:rsidP="004C541C">
      <w:pPr>
        <w:spacing w:after="0" w:line="276" w:lineRule="auto"/>
        <w:rPr>
          <w:rFonts w:ascii="Arial" w:hAnsi="Arial" w:cs="Arial"/>
          <w:sz w:val="24"/>
          <w:szCs w:val="24"/>
        </w:rPr>
      </w:pPr>
    </w:p>
    <w:p w14:paraId="035EBEDD" w14:textId="77777777" w:rsidR="004C541C" w:rsidRDefault="004C541C" w:rsidP="004C541C">
      <w:pPr>
        <w:spacing w:line="276" w:lineRule="auto"/>
        <w:rPr>
          <w:rFonts w:ascii="Arial" w:hAnsi="Arial" w:cs="Arial"/>
          <w:b/>
          <w:bCs/>
          <w:sz w:val="32"/>
          <w:szCs w:val="32"/>
        </w:rPr>
      </w:pPr>
    </w:p>
    <w:p w14:paraId="64CCE013" w14:textId="77777777" w:rsidR="004C541C" w:rsidRDefault="004C541C" w:rsidP="004C541C">
      <w:pPr>
        <w:spacing w:line="276" w:lineRule="auto"/>
        <w:jc w:val="center"/>
        <w:rPr>
          <w:rFonts w:ascii="Arial" w:hAnsi="Arial" w:cs="Arial"/>
          <w:b/>
          <w:bCs/>
          <w:sz w:val="32"/>
          <w:szCs w:val="32"/>
        </w:rPr>
      </w:pPr>
    </w:p>
    <w:p w14:paraId="22BD3729" w14:textId="77777777" w:rsidR="004C541C" w:rsidRDefault="004C541C" w:rsidP="004C541C">
      <w:pPr>
        <w:spacing w:line="276" w:lineRule="auto"/>
        <w:jc w:val="center"/>
        <w:rPr>
          <w:rFonts w:ascii="Arial" w:hAnsi="Arial" w:cs="Arial"/>
          <w:b/>
          <w:bCs/>
          <w:sz w:val="32"/>
          <w:szCs w:val="32"/>
        </w:rPr>
      </w:pPr>
    </w:p>
    <w:p w14:paraId="4FF9D5D8" w14:textId="77777777" w:rsidR="004C541C" w:rsidRDefault="004C541C" w:rsidP="004C541C">
      <w:pPr>
        <w:spacing w:line="276" w:lineRule="auto"/>
        <w:jc w:val="center"/>
        <w:rPr>
          <w:rFonts w:ascii="Arial" w:hAnsi="Arial" w:cs="Arial"/>
          <w:b/>
          <w:bCs/>
          <w:sz w:val="32"/>
          <w:szCs w:val="32"/>
        </w:rPr>
      </w:pPr>
    </w:p>
    <w:p w14:paraId="3E8D90EB" w14:textId="77777777" w:rsidR="004C541C" w:rsidRDefault="004C541C" w:rsidP="004C541C">
      <w:pPr>
        <w:spacing w:line="276" w:lineRule="auto"/>
        <w:jc w:val="center"/>
        <w:rPr>
          <w:rFonts w:ascii="Arial" w:hAnsi="Arial" w:cs="Arial"/>
          <w:b/>
          <w:bCs/>
          <w:sz w:val="32"/>
          <w:szCs w:val="32"/>
        </w:rPr>
      </w:pPr>
    </w:p>
    <w:p w14:paraId="57FD4BDB" w14:textId="77777777" w:rsidR="004C541C" w:rsidRDefault="004C541C" w:rsidP="004C541C">
      <w:pPr>
        <w:spacing w:line="276" w:lineRule="auto"/>
        <w:jc w:val="center"/>
        <w:rPr>
          <w:rFonts w:ascii="Arial" w:hAnsi="Arial" w:cs="Arial"/>
          <w:b/>
          <w:bCs/>
          <w:sz w:val="32"/>
          <w:szCs w:val="32"/>
        </w:rPr>
      </w:pPr>
    </w:p>
    <w:p w14:paraId="2B53EB26" w14:textId="77777777" w:rsidR="004C541C" w:rsidRDefault="004C541C" w:rsidP="004C541C">
      <w:pPr>
        <w:spacing w:line="276" w:lineRule="auto"/>
        <w:jc w:val="center"/>
        <w:rPr>
          <w:rFonts w:ascii="Arial" w:hAnsi="Arial" w:cs="Arial"/>
          <w:b/>
          <w:bCs/>
          <w:sz w:val="32"/>
          <w:szCs w:val="32"/>
        </w:rPr>
      </w:pPr>
    </w:p>
    <w:p w14:paraId="4D70DB6F" w14:textId="77777777" w:rsidR="004C541C" w:rsidRDefault="004C541C" w:rsidP="004C541C">
      <w:pPr>
        <w:spacing w:line="276" w:lineRule="auto"/>
        <w:jc w:val="center"/>
        <w:rPr>
          <w:rFonts w:ascii="Arial" w:hAnsi="Arial" w:cs="Arial"/>
          <w:b/>
          <w:bCs/>
          <w:sz w:val="32"/>
          <w:szCs w:val="32"/>
        </w:rPr>
      </w:pPr>
    </w:p>
    <w:p w14:paraId="7D9F07DD" w14:textId="77777777" w:rsidR="004C541C" w:rsidRDefault="004C541C" w:rsidP="004C541C">
      <w:pPr>
        <w:spacing w:line="276" w:lineRule="auto"/>
        <w:jc w:val="center"/>
        <w:rPr>
          <w:rFonts w:ascii="Arial" w:hAnsi="Arial" w:cs="Arial"/>
          <w:b/>
          <w:bCs/>
          <w:sz w:val="32"/>
          <w:szCs w:val="32"/>
        </w:rPr>
      </w:pPr>
      <w:r>
        <w:rPr>
          <w:rFonts w:ascii="Arial" w:hAnsi="Arial" w:cs="Arial"/>
          <w:b/>
          <w:bCs/>
          <w:sz w:val="32"/>
          <w:szCs w:val="32"/>
        </w:rPr>
        <w:t xml:space="preserve">Executive Summary </w:t>
      </w:r>
    </w:p>
    <w:p w14:paraId="58FDA19E" w14:textId="77777777" w:rsidR="004C541C" w:rsidRDefault="004C541C" w:rsidP="004C541C">
      <w:pPr>
        <w:spacing w:line="276" w:lineRule="auto"/>
        <w:jc w:val="both"/>
        <w:rPr>
          <w:rFonts w:ascii="Arial" w:hAnsi="Arial" w:cs="Arial"/>
          <w:sz w:val="24"/>
          <w:szCs w:val="24"/>
        </w:rPr>
      </w:pPr>
      <w:r w:rsidRPr="000530FD">
        <w:rPr>
          <w:rFonts w:ascii="Arial" w:hAnsi="Arial" w:cs="Arial"/>
          <w:sz w:val="24"/>
          <w:szCs w:val="24"/>
        </w:rPr>
        <w:t xml:space="preserve">The Audit Act of 1956 was not reproduced in the Laws of the Federation of Nigeria 1990 and by S.5 (1) of the Revised Edition (Laws of the Federation of Nigeria) Decree 1990, the Act ceased to be part of Nigerian law. However, no new audit law has been enacted at the federal level since then. </w:t>
      </w:r>
      <w:r w:rsidRPr="000530FD">
        <w:rPr>
          <w:rFonts w:ascii="Arial" w:hAnsi="Arial" w:cs="Arial"/>
          <w:color w:val="000000"/>
          <w:sz w:val="24"/>
          <w:szCs w:val="24"/>
        </w:rPr>
        <w:t>Beyond scanty constitutional provisions</w:t>
      </w:r>
      <w:r>
        <w:rPr>
          <w:rFonts w:ascii="Arial" w:hAnsi="Arial" w:cs="Arial"/>
          <w:color w:val="000000"/>
          <w:sz w:val="24"/>
          <w:szCs w:val="24"/>
        </w:rPr>
        <w:t xml:space="preserve"> creating the office, defining appointment procedure</w:t>
      </w:r>
      <w:r w:rsidRPr="000530FD">
        <w:rPr>
          <w:rFonts w:ascii="Arial" w:hAnsi="Arial" w:cs="Arial"/>
          <w:color w:val="000000"/>
          <w:sz w:val="24"/>
          <w:szCs w:val="24"/>
        </w:rPr>
        <w:t xml:space="preserve">, </w:t>
      </w:r>
      <w:r>
        <w:rPr>
          <w:rFonts w:ascii="Arial" w:hAnsi="Arial" w:cs="Arial"/>
          <w:color w:val="000000"/>
          <w:sz w:val="24"/>
          <w:szCs w:val="24"/>
        </w:rPr>
        <w:t xml:space="preserve">tenure, independence, submission of reports, etc., </w:t>
      </w:r>
      <w:r w:rsidRPr="000530FD">
        <w:rPr>
          <w:rFonts w:ascii="Arial" w:hAnsi="Arial" w:cs="Arial"/>
          <w:color w:val="000000"/>
          <w:sz w:val="24"/>
          <w:szCs w:val="24"/>
        </w:rPr>
        <w:t>there is no extant federal audit law.</w:t>
      </w:r>
      <w:r w:rsidRPr="000530FD">
        <w:rPr>
          <w:rFonts w:ascii="Arial" w:hAnsi="Arial" w:cs="Arial"/>
          <w:sz w:val="24"/>
          <w:szCs w:val="24"/>
        </w:rPr>
        <w:t xml:space="preserve"> The Constitution did not go into the definition of processes and procedures, powers, coverage, ambit and other details of the audit function. From a functional perspective, some extant audit challenges and issues can only be resolved by a constitutional amendment while others will be reformed through a new legislation. </w:t>
      </w:r>
    </w:p>
    <w:p w14:paraId="152E1FD0" w14:textId="77777777" w:rsidR="004C541C" w:rsidRDefault="004C541C" w:rsidP="004C541C">
      <w:pPr>
        <w:spacing w:line="276" w:lineRule="auto"/>
        <w:jc w:val="both"/>
        <w:rPr>
          <w:rFonts w:ascii="Arial" w:hAnsi="Arial" w:cs="Arial"/>
          <w:color w:val="000000"/>
          <w:sz w:val="24"/>
          <w:szCs w:val="24"/>
        </w:rPr>
      </w:pPr>
      <w:r>
        <w:rPr>
          <w:rFonts w:ascii="Arial" w:hAnsi="Arial" w:cs="Arial"/>
          <w:color w:val="000000"/>
          <w:sz w:val="24"/>
          <w:szCs w:val="24"/>
        </w:rPr>
        <w:t xml:space="preserve">The federal audit practice is exposed to a lot of challenges including </w:t>
      </w:r>
      <w:r w:rsidRPr="006D0EA3">
        <w:rPr>
          <w:rFonts w:ascii="Arial" w:eastAsia="Times New Roman" w:hAnsi="Arial" w:cs="Arial"/>
          <w:sz w:val="24"/>
          <w:szCs w:val="24"/>
        </w:rPr>
        <w:t xml:space="preserve">institutional inertia, outdated laws, lack of independence, </w:t>
      </w:r>
      <w:r>
        <w:rPr>
          <w:rFonts w:ascii="Arial" w:eastAsia="Times New Roman" w:hAnsi="Arial" w:cs="Arial"/>
          <w:sz w:val="24"/>
          <w:szCs w:val="24"/>
        </w:rPr>
        <w:t xml:space="preserve">poor funding, inadequate human resources, untimely audit reports </w:t>
      </w:r>
      <w:r w:rsidRPr="006D0EA3">
        <w:rPr>
          <w:rFonts w:ascii="Arial" w:eastAsia="Times New Roman" w:hAnsi="Arial" w:cs="Arial"/>
          <w:sz w:val="24"/>
          <w:szCs w:val="24"/>
        </w:rPr>
        <w:t>and poor enforcement mechanisms.</w:t>
      </w:r>
      <w:r>
        <w:rPr>
          <w:rFonts w:ascii="Arial" w:eastAsia="Times New Roman" w:hAnsi="Arial" w:cs="Arial"/>
          <w:sz w:val="24"/>
          <w:szCs w:val="24"/>
        </w:rPr>
        <w:t xml:space="preserve"> </w:t>
      </w:r>
      <w:r w:rsidRPr="006D0EA3">
        <w:rPr>
          <w:rFonts w:ascii="Arial" w:hAnsi="Arial" w:cs="Arial"/>
          <w:color w:val="000000"/>
          <w:sz w:val="24"/>
          <w:szCs w:val="24"/>
        </w:rPr>
        <w:t>The current audit practice has become a frustrating exercise in report writing. The Au</w:t>
      </w:r>
      <w:r>
        <w:rPr>
          <w:rFonts w:ascii="Arial" w:hAnsi="Arial" w:cs="Arial"/>
          <w:color w:val="000000"/>
          <w:sz w:val="24"/>
          <w:szCs w:val="24"/>
        </w:rPr>
        <w:t xml:space="preserve">ditor </w:t>
      </w:r>
      <w:r w:rsidRPr="006D0EA3">
        <w:rPr>
          <w:rFonts w:ascii="Arial" w:hAnsi="Arial" w:cs="Arial"/>
          <w:color w:val="000000"/>
          <w:sz w:val="24"/>
          <w:szCs w:val="24"/>
        </w:rPr>
        <w:t>G</w:t>
      </w:r>
      <w:r>
        <w:rPr>
          <w:rFonts w:ascii="Arial" w:hAnsi="Arial" w:cs="Arial"/>
          <w:color w:val="000000"/>
          <w:sz w:val="24"/>
          <w:szCs w:val="24"/>
        </w:rPr>
        <w:t>eneral</w:t>
      </w:r>
      <w:r w:rsidRPr="006D0EA3">
        <w:rPr>
          <w:rFonts w:ascii="Arial" w:hAnsi="Arial" w:cs="Arial"/>
          <w:color w:val="000000"/>
          <w:sz w:val="24"/>
          <w:szCs w:val="24"/>
        </w:rPr>
        <w:t xml:space="preserve"> produces a report which is sent to the P</w:t>
      </w:r>
      <w:r>
        <w:rPr>
          <w:rFonts w:ascii="Arial" w:hAnsi="Arial" w:cs="Arial"/>
          <w:color w:val="000000"/>
          <w:sz w:val="24"/>
          <w:szCs w:val="24"/>
        </w:rPr>
        <w:t xml:space="preserve">ublic </w:t>
      </w:r>
      <w:r w:rsidRPr="006D0EA3">
        <w:rPr>
          <w:rFonts w:ascii="Arial" w:hAnsi="Arial" w:cs="Arial"/>
          <w:color w:val="000000"/>
          <w:sz w:val="24"/>
          <w:szCs w:val="24"/>
        </w:rPr>
        <w:t>A</w:t>
      </w:r>
      <w:r>
        <w:rPr>
          <w:rFonts w:ascii="Arial" w:hAnsi="Arial" w:cs="Arial"/>
          <w:color w:val="000000"/>
          <w:sz w:val="24"/>
          <w:szCs w:val="24"/>
        </w:rPr>
        <w:t xml:space="preserve">ccounts </w:t>
      </w:r>
      <w:r w:rsidRPr="006D0EA3">
        <w:rPr>
          <w:rFonts w:ascii="Arial" w:hAnsi="Arial" w:cs="Arial"/>
          <w:color w:val="000000"/>
          <w:sz w:val="24"/>
          <w:szCs w:val="24"/>
        </w:rPr>
        <w:t>C</w:t>
      </w:r>
      <w:r>
        <w:rPr>
          <w:rFonts w:ascii="Arial" w:hAnsi="Arial" w:cs="Arial"/>
          <w:color w:val="000000"/>
          <w:sz w:val="24"/>
          <w:szCs w:val="24"/>
        </w:rPr>
        <w:t>ommittee (PAC)</w:t>
      </w:r>
      <w:r w:rsidRPr="006D0EA3">
        <w:rPr>
          <w:rFonts w:ascii="Arial" w:hAnsi="Arial" w:cs="Arial"/>
          <w:color w:val="000000"/>
          <w:sz w:val="24"/>
          <w:szCs w:val="24"/>
        </w:rPr>
        <w:t xml:space="preserve"> of </w:t>
      </w:r>
      <w:r>
        <w:rPr>
          <w:rFonts w:ascii="Arial" w:hAnsi="Arial" w:cs="Arial"/>
          <w:color w:val="000000"/>
          <w:sz w:val="24"/>
          <w:szCs w:val="24"/>
        </w:rPr>
        <w:t>the National Assembly (</w:t>
      </w:r>
      <w:r w:rsidRPr="006D0EA3">
        <w:rPr>
          <w:rFonts w:ascii="Arial" w:hAnsi="Arial" w:cs="Arial"/>
          <w:color w:val="000000"/>
          <w:sz w:val="24"/>
          <w:szCs w:val="24"/>
        </w:rPr>
        <w:t>NASS</w:t>
      </w:r>
      <w:r>
        <w:rPr>
          <w:rFonts w:ascii="Arial" w:hAnsi="Arial" w:cs="Arial"/>
          <w:color w:val="000000"/>
          <w:sz w:val="24"/>
          <w:szCs w:val="24"/>
        </w:rPr>
        <w:t>)</w:t>
      </w:r>
      <w:r w:rsidRPr="006D0EA3">
        <w:rPr>
          <w:rFonts w:ascii="Arial" w:hAnsi="Arial" w:cs="Arial"/>
          <w:color w:val="000000"/>
          <w:sz w:val="24"/>
          <w:szCs w:val="24"/>
        </w:rPr>
        <w:t xml:space="preserve"> who conduct hearings and investigations and produce another report. The first and second reports gather dust on the shelves and the recommendations are hardly implemented leading to the year after year repetition of financial breaches contrary to extant public finance management laws. Essentially, the follow-up on audit recommendations is very weak and not effective; accounting officers of Ministries, Departments and Agencies (MDAs) ignore audit queries</w:t>
      </w:r>
      <w:r>
        <w:rPr>
          <w:rFonts w:ascii="Arial" w:hAnsi="Arial" w:cs="Arial"/>
          <w:color w:val="000000"/>
          <w:sz w:val="24"/>
          <w:szCs w:val="24"/>
        </w:rPr>
        <w:t>, etc. All these lead to loss of</w:t>
      </w:r>
      <w:r w:rsidRPr="00F86CA5">
        <w:rPr>
          <w:rFonts w:ascii="Arial" w:hAnsi="Arial" w:cs="Arial"/>
          <w:color w:val="000000"/>
          <w:sz w:val="24"/>
          <w:szCs w:val="24"/>
        </w:rPr>
        <w:t xml:space="preserve"> resources and leakages as </w:t>
      </w:r>
      <w:r>
        <w:rPr>
          <w:rFonts w:ascii="Arial" w:hAnsi="Arial" w:cs="Arial"/>
          <w:color w:val="000000"/>
          <w:sz w:val="24"/>
          <w:szCs w:val="24"/>
        </w:rPr>
        <w:t xml:space="preserve">a </w:t>
      </w:r>
      <w:r w:rsidRPr="00F86CA5">
        <w:rPr>
          <w:rFonts w:ascii="Arial" w:hAnsi="Arial" w:cs="Arial"/>
          <w:color w:val="000000"/>
          <w:sz w:val="24"/>
          <w:szCs w:val="24"/>
        </w:rPr>
        <w:t>result of the weak audit system</w:t>
      </w:r>
      <w:r>
        <w:rPr>
          <w:rFonts w:ascii="Arial" w:hAnsi="Arial" w:cs="Arial"/>
          <w:color w:val="000000"/>
          <w:sz w:val="24"/>
          <w:szCs w:val="24"/>
        </w:rPr>
        <w:t>.</w:t>
      </w:r>
      <w:r w:rsidRPr="00F86CA5">
        <w:rPr>
          <w:rFonts w:ascii="Arial" w:hAnsi="Arial" w:cs="Arial"/>
          <w:color w:val="000000"/>
          <w:sz w:val="24"/>
          <w:szCs w:val="24"/>
        </w:rPr>
        <w:t xml:space="preserve"> </w:t>
      </w:r>
    </w:p>
    <w:p w14:paraId="25873A3E" w14:textId="77777777" w:rsidR="004C541C" w:rsidRDefault="004C541C" w:rsidP="004C541C">
      <w:pPr>
        <w:spacing w:line="276" w:lineRule="auto"/>
        <w:jc w:val="both"/>
        <w:rPr>
          <w:rFonts w:ascii="Arial" w:hAnsi="Arial" w:cs="Arial"/>
          <w:sz w:val="24"/>
          <w:szCs w:val="24"/>
        </w:rPr>
      </w:pPr>
      <w:r>
        <w:rPr>
          <w:rFonts w:ascii="Arial" w:hAnsi="Arial" w:cs="Arial"/>
          <w:color w:val="000000"/>
          <w:sz w:val="24"/>
          <w:szCs w:val="24"/>
        </w:rPr>
        <w:t>The Financial Regulations (FR) made u</w:t>
      </w:r>
      <w:r w:rsidRPr="00B24BF3">
        <w:rPr>
          <w:rFonts w:ascii="Arial" w:hAnsi="Arial" w:cs="Arial"/>
          <w:sz w:val="24"/>
          <w:szCs w:val="24"/>
        </w:rPr>
        <w:t>nder the authority of the Finance (Control and Management) Act</w:t>
      </w:r>
      <w:r>
        <w:rPr>
          <w:rFonts w:ascii="Arial" w:hAnsi="Arial" w:cs="Arial"/>
          <w:sz w:val="24"/>
          <w:szCs w:val="24"/>
        </w:rPr>
        <w:t xml:space="preserve"> made a number of provisions that govern audit practice including definition of responsibilities of the Auditor General for the Federation (</w:t>
      </w:r>
      <w:proofErr w:type="spellStart"/>
      <w:r>
        <w:rPr>
          <w:rFonts w:ascii="Arial" w:hAnsi="Arial" w:cs="Arial"/>
          <w:sz w:val="24"/>
          <w:szCs w:val="24"/>
        </w:rPr>
        <w:t>AuGF</w:t>
      </w:r>
      <w:proofErr w:type="spellEnd"/>
      <w:r>
        <w:rPr>
          <w:rFonts w:ascii="Arial" w:hAnsi="Arial" w:cs="Arial"/>
          <w:sz w:val="24"/>
          <w:szCs w:val="24"/>
        </w:rPr>
        <w:t xml:space="preserve">), functions and scope of work of the </w:t>
      </w:r>
      <w:proofErr w:type="spellStart"/>
      <w:r>
        <w:rPr>
          <w:rFonts w:ascii="Arial" w:hAnsi="Arial" w:cs="Arial"/>
          <w:sz w:val="24"/>
          <w:szCs w:val="24"/>
        </w:rPr>
        <w:t>AuGF</w:t>
      </w:r>
      <w:proofErr w:type="spellEnd"/>
      <w:r w:rsidRPr="00B24BF3">
        <w:rPr>
          <w:rFonts w:ascii="Arial" w:hAnsi="Arial" w:cs="Arial"/>
          <w:sz w:val="24"/>
          <w:szCs w:val="24"/>
        </w:rPr>
        <w:t>,</w:t>
      </w:r>
      <w:r>
        <w:rPr>
          <w:rFonts w:ascii="Arial" w:hAnsi="Arial" w:cs="Arial"/>
          <w:sz w:val="24"/>
          <w:szCs w:val="24"/>
        </w:rPr>
        <w:t xml:space="preserve"> access to public documents by the </w:t>
      </w:r>
      <w:proofErr w:type="spellStart"/>
      <w:r>
        <w:rPr>
          <w:rFonts w:ascii="Arial" w:hAnsi="Arial" w:cs="Arial"/>
          <w:sz w:val="24"/>
          <w:szCs w:val="24"/>
        </w:rPr>
        <w:t>AuGF</w:t>
      </w:r>
      <w:proofErr w:type="spellEnd"/>
      <w:r>
        <w:rPr>
          <w:rFonts w:ascii="Arial" w:hAnsi="Arial" w:cs="Arial"/>
          <w:sz w:val="24"/>
          <w:szCs w:val="24"/>
        </w:rPr>
        <w:t xml:space="preserve">, response to queries and administrative sanctions for various audit infractions, etc. However, some of the infractions found in audits have been criminalized by various Criminal and Penal Codes, the Public Procurement Act and other relevant laws. </w:t>
      </w:r>
    </w:p>
    <w:p w14:paraId="4FD22188" w14:textId="77777777" w:rsidR="004C541C" w:rsidRPr="0013415E" w:rsidRDefault="004C541C" w:rsidP="004C541C">
      <w:pPr>
        <w:spacing w:line="276" w:lineRule="auto"/>
        <w:jc w:val="both"/>
        <w:rPr>
          <w:rFonts w:ascii="Arial" w:hAnsi="Arial" w:cs="Arial"/>
          <w:sz w:val="24"/>
          <w:szCs w:val="24"/>
        </w:rPr>
      </w:pPr>
      <w:r>
        <w:rPr>
          <w:rFonts w:ascii="Arial" w:hAnsi="Arial" w:cs="Arial"/>
          <w:sz w:val="24"/>
          <w:szCs w:val="24"/>
        </w:rPr>
        <w:t xml:space="preserve">For statutory </w:t>
      </w:r>
      <w:r w:rsidRPr="00B24BF3">
        <w:rPr>
          <w:rFonts w:ascii="Arial" w:hAnsi="Arial" w:cs="Arial"/>
          <w:sz w:val="24"/>
          <w:szCs w:val="24"/>
        </w:rPr>
        <w:t>commissions</w:t>
      </w:r>
      <w:r>
        <w:rPr>
          <w:rFonts w:ascii="Arial" w:hAnsi="Arial" w:cs="Arial"/>
          <w:sz w:val="24"/>
          <w:szCs w:val="24"/>
        </w:rPr>
        <w:t xml:space="preserve"> and</w:t>
      </w:r>
      <w:r w:rsidRPr="00B24BF3">
        <w:rPr>
          <w:rFonts w:ascii="Arial" w:hAnsi="Arial" w:cs="Arial"/>
          <w:sz w:val="24"/>
          <w:szCs w:val="24"/>
        </w:rPr>
        <w:t xml:space="preserve"> parastatals</w:t>
      </w:r>
      <w:r>
        <w:rPr>
          <w:rFonts w:ascii="Arial" w:hAnsi="Arial" w:cs="Arial"/>
          <w:sz w:val="24"/>
          <w:szCs w:val="24"/>
        </w:rPr>
        <w:t xml:space="preserve">, the </w:t>
      </w:r>
      <w:proofErr w:type="spellStart"/>
      <w:r>
        <w:rPr>
          <w:rFonts w:ascii="Arial" w:hAnsi="Arial" w:cs="Arial"/>
          <w:sz w:val="24"/>
          <w:szCs w:val="24"/>
        </w:rPr>
        <w:t>AuGF</w:t>
      </w:r>
      <w:proofErr w:type="spellEnd"/>
      <w:r>
        <w:rPr>
          <w:rFonts w:ascii="Arial" w:hAnsi="Arial" w:cs="Arial"/>
          <w:sz w:val="24"/>
          <w:szCs w:val="24"/>
        </w:rPr>
        <w:t xml:space="preserve"> is not allowed to audit them but can only provide </w:t>
      </w:r>
      <w:r w:rsidRPr="0013415E">
        <w:rPr>
          <w:rFonts w:ascii="Arial" w:hAnsi="Arial" w:cs="Arial"/>
          <w:sz w:val="24"/>
          <w:szCs w:val="24"/>
        </w:rPr>
        <w:t>a list of auditors qualified to be appointed by them as external auditors and from which the bodies shall appoint their external auditors, guidelines on the level of fees to be paid to external auditors and comment on their annual accounts and auditor’s reports thereon.</w:t>
      </w:r>
    </w:p>
    <w:p w14:paraId="4B5D4369" w14:textId="77777777" w:rsidR="004C541C" w:rsidRDefault="004C541C" w:rsidP="004C541C">
      <w:pPr>
        <w:spacing w:line="276" w:lineRule="auto"/>
        <w:jc w:val="both"/>
        <w:rPr>
          <w:rFonts w:ascii="Arial" w:hAnsi="Arial" w:cs="Arial"/>
          <w:sz w:val="24"/>
          <w:szCs w:val="24"/>
        </w:rPr>
      </w:pPr>
      <w:r w:rsidRPr="006201AA">
        <w:rPr>
          <w:rFonts w:ascii="Arial" w:hAnsi="Arial" w:cs="Arial"/>
          <w:sz w:val="24"/>
          <w:szCs w:val="24"/>
        </w:rPr>
        <w:t xml:space="preserve">Although the Constitution states that the </w:t>
      </w:r>
      <w:proofErr w:type="spellStart"/>
      <w:r w:rsidRPr="006201AA">
        <w:rPr>
          <w:rFonts w:ascii="Arial" w:hAnsi="Arial" w:cs="Arial"/>
          <w:sz w:val="24"/>
          <w:szCs w:val="24"/>
        </w:rPr>
        <w:t>AuGF</w:t>
      </w:r>
      <w:proofErr w:type="spellEnd"/>
      <w:r w:rsidRPr="006201AA">
        <w:rPr>
          <w:rFonts w:ascii="Arial" w:hAnsi="Arial" w:cs="Arial"/>
          <w:sz w:val="24"/>
          <w:szCs w:val="24"/>
        </w:rPr>
        <w:t xml:space="preserve"> shall be independent in the performance of his duties, the building blocks of the independence has not been secured. The </w:t>
      </w:r>
      <w:r>
        <w:rPr>
          <w:rFonts w:ascii="Arial" w:hAnsi="Arial" w:cs="Arial"/>
          <w:sz w:val="24"/>
          <w:szCs w:val="24"/>
        </w:rPr>
        <w:t xml:space="preserve">Office </w:t>
      </w:r>
      <w:r>
        <w:rPr>
          <w:rFonts w:ascii="Arial" w:hAnsi="Arial" w:cs="Arial"/>
          <w:sz w:val="24"/>
          <w:szCs w:val="24"/>
        </w:rPr>
        <w:lastRenderedPageBreak/>
        <w:t xml:space="preserve">of the </w:t>
      </w:r>
      <w:proofErr w:type="spellStart"/>
      <w:r>
        <w:rPr>
          <w:rFonts w:ascii="Arial" w:hAnsi="Arial" w:cs="Arial"/>
          <w:sz w:val="24"/>
          <w:szCs w:val="24"/>
        </w:rPr>
        <w:t>AuGF</w:t>
      </w:r>
      <w:proofErr w:type="spellEnd"/>
      <w:r>
        <w:rPr>
          <w:rFonts w:ascii="Arial" w:hAnsi="Arial" w:cs="Arial"/>
          <w:sz w:val="24"/>
          <w:szCs w:val="24"/>
        </w:rPr>
        <w:t xml:space="preserve"> (</w:t>
      </w:r>
      <w:proofErr w:type="spellStart"/>
      <w:r w:rsidRPr="006201AA">
        <w:rPr>
          <w:rFonts w:ascii="Arial" w:hAnsi="Arial" w:cs="Arial"/>
          <w:sz w:val="24"/>
          <w:szCs w:val="24"/>
        </w:rPr>
        <w:t>OAuGF</w:t>
      </w:r>
      <w:proofErr w:type="spellEnd"/>
      <w:r>
        <w:rPr>
          <w:rFonts w:ascii="Arial" w:hAnsi="Arial" w:cs="Arial"/>
          <w:sz w:val="24"/>
          <w:szCs w:val="24"/>
        </w:rPr>
        <w:t>)</w:t>
      </w:r>
      <w:r w:rsidRPr="006201AA">
        <w:rPr>
          <w:rFonts w:ascii="Arial" w:hAnsi="Arial" w:cs="Arial"/>
          <w:sz w:val="24"/>
          <w:szCs w:val="24"/>
        </w:rPr>
        <w:t xml:space="preserve"> remains a part of the Federal Civil Service, relies on the Civil Service for </w:t>
      </w:r>
      <w:r>
        <w:rPr>
          <w:rFonts w:ascii="Arial" w:hAnsi="Arial" w:cs="Arial"/>
          <w:sz w:val="24"/>
          <w:szCs w:val="24"/>
        </w:rPr>
        <w:t>human resource management,</w:t>
      </w:r>
      <w:r w:rsidRPr="006201AA">
        <w:rPr>
          <w:rFonts w:ascii="Arial" w:hAnsi="Arial" w:cs="Arial"/>
          <w:sz w:val="24"/>
          <w:szCs w:val="24"/>
        </w:rPr>
        <w:t xml:space="preserve"> staffing and operational needs, dependent on budget setting and funds release processes </w:t>
      </w:r>
      <w:r>
        <w:rPr>
          <w:rFonts w:ascii="Arial" w:hAnsi="Arial" w:cs="Arial"/>
          <w:sz w:val="24"/>
          <w:szCs w:val="24"/>
        </w:rPr>
        <w:t xml:space="preserve">by the executive (who are auditees) and this is </w:t>
      </w:r>
      <w:r w:rsidRPr="006201AA">
        <w:rPr>
          <w:rFonts w:ascii="Arial" w:hAnsi="Arial" w:cs="Arial"/>
          <w:sz w:val="24"/>
          <w:szCs w:val="24"/>
        </w:rPr>
        <w:t xml:space="preserve">not conducive for effective and independent audit operations. </w:t>
      </w:r>
    </w:p>
    <w:p w14:paraId="53EFE74A" w14:textId="77777777" w:rsidR="004C541C" w:rsidRDefault="004C541C" w:rsidP="004C541C">
      <w:pPr>
        <w:spacing w:line="276" w:lineRule="auto"/>
        <w:jc w:val="both"/>
        <w:rPr>
          <w:rFonts w:ascii="Arial" w:hAnsi="Arial" w:cs="Arial"/>
          <w:sz w:val="24"/>
          <w:szCs w:val="24"/>
        </w:rPr>
      </w:pPr>
      <w:r>
        <w:rPr>
          <w:rFonts w:ascii="Arial" w:hAnsi="Arial" w:cs="Arial"/>
          <w:sz w:val="24"/>
          <w:szCs w:val="24"/>
        </w:rPr>
        <w:t>T</w:t>
      </w:r>
      <w:r w:rsidRPr="003A155E">
        <w:rPr>
          <w:rFonts w:ascii="Arial" w:hAnsi="Arial" w:cs="Arial"/>
          <w:sz w:val="24"/>
          <w:szCs w:val="24"/>
        </w:rPr>
        <w:t xml:space="preserve">he </w:t>
      </w:r>
      <w:proofErr w:type="spellStart"/>
      <w:r w:rsidRPr="003A155E">
        <w:rPr>
          <w:rFonts w:ascii="Arial" w:hAnsi="Arial" w:cs="Arial"/>
          <w:sz w:val="24"/>
          <w:szCs w:val="24"/>
        </w:rPr>
        <w:t>A</w:t>
      </w:r>
      <w:r>
        <w:rPr>
          <w:rFonts w:ascii="Arial" w:hAnsi="Arial" w:cs="Arial"/>
          <w:sz w:val="24"/>
          <w:szCs w:val="24"/>
        </w:rPr>
        <w:t>u</w:t>
      </w:r>
      <w:r w:rsidRPr="003A155E">
        <w:rPr>
          <w:rFonts w:ascii="Arial" w:hAnsi="Arial" w:cs="Arial"/>
          <w:sz w:val="24"/>
          <w:szCs w:val="24"/>
        </w:rPr>
        <w:t>G</w:t>
      </w:r>
      <w:r>
        <w:rPr>
          <w:rFonts w:ascii="Arial" w:hAnsi="Arial" w:cs="Arial"/>
          <w:sz w:val="24"/>
          <w:szCs w:val="24"/>
        </w:rPr>
        <w:t>F</w:t>
      </w:r>
      <w:proofErr w:type="spellEnd"/>
      <w:r w:rsidRPr="003A155E">
        <w:rPr>
          <w:rFonts w:ascii="Arial" w:hAnsi="Arial" w:cs="Arial"/>
          <w:sz w:val="24"/>
          <w:szCs w:val="24"/>
        </w:rPr>
        <w:t xml:space="preserve"> is expected</w:t>
      </w:r>
      <w:r>
        <w:rPr>
          <w:rFonts w:ascii="Arial" w:hAnsi="Arial" w:cs="Arial"/>
          <w:sz w:val="24"/>
          <w:szCs w:val="24"/>
        </w:rPr>
        <w:t xml:space="preserve"> by S.85 (5) of the Constitution</w:t>
      </w:r>
      <w:r w:rsidRPr="003A155E">
        <w:rPr>
          <w:rFonts w:ascii="Arial" w:hAnsi="Arial" w:cs="Arial"/>
          <w:sz w:val="24"/>
          <w:szCs w:val="24"/>
        </w:rPr>
        <w:t xml:space="preserve"> to submit </w:t>
      </w:r>
      <w:r>
        <w:rPr>
          <w:rFonts w:ascii="Arial" w:hAnsi="Arial" w:cs="Arial"/>
          <w:sz w:val="24"/>
          <w:szCs w:val="24"/>
        </w:rPr>
        <w:t xml:space="preserve">the audit </w:t>
      </w:r>
      <w:r w:rsidRPr="003A155E">
        <w:rPr>
          <w:rFonts w:ascii="Arial" w:hAnsi="Arial" w:cs="Arial"/>
          <w:sz w:val="24"/>
          <w:szCs w:val="24"/>
        </w:rPr>
        <w:t xml:space="preserve">report to the National Assembly </w:t>
      </w:r>
      <w:r>
        <w:rPr>
          <w:rFonts w:ascii="Arial" w:hAnsi="Arial" w:cs="Arial"/>
          <w:sz w:val="24"/>
          <w:szCs w:val="24"/>
        </w:rPr>
        <w:t xml:space="preserve">(NASS) </w:t>
      </w:r>
      <w:r w:rsidRPr="003A155E">
        <w:rPr>
          <w:rFonts w:ascii="Arial" w:hAnsi="Arial" w:cs="Arial"/>
          <w:sz w:val="24"/>
          <w:szCs w:val="24"/>
        </w:rPr>
        <w:t xml:space="preserve">not later than ninety days after receiving the Accountant-General’s financial statements. Curiously, </w:t>
      </w:r>
      <w:r>
        <w:rPr>
          <w:rFonts w:ascii="Arial" w:hAnsi="Arial" w:cs="Arial"/>
          <w:sz w:val="24"/>
          <w:szCs w:val="24"/>
        </w:rPr>
        <w:t xml:space="preserve">except by inference from this constitutional provision and S.49 (1) of the Fiscal Responsibility Act (FRA), </w:t>
      </w:r>
      <w:r w:rsidRPr="003A155E">
        <w:rPr>
          <w:rFonts w:ascii="Arial" w:hAnsi="Arial" w:cs="Arial"/>
          <w:sz w:val="24"/>
          <w:szCs w:val="24"/>
        </w:rPr>
        <w:t>the Accountant-General has no mandatory time frame within which to make available the said financial statements to the Auditor-General</w:t>
      </w:r>
      <w:r>
        <w:rPr>
          <w:rFonts w:ascii="Arial" w:hAnsi="Arial" w:cs="Arial"/>
          <w:sz w:val="24"/>
          <w:szCs w:val="24"/>
        </w:rPr>
        <w:t xml:space="preserve">. Furthermore, there is no timeframe for the PAC to conclude consideration of the </w:t>
      </w:r>
      <w:proofErr w:type="spellStart"/>
      <w:r>
        <w:rPr>
          <w:rFonts w:ascii="Arial" w:hAnsi="Arial" w:cs="Arial"/>
          <w:sz w:val="24"/>
          <w:szCs w:val="24"/>
        </w:rPr>
        <w:t>AuGF’s</w:t>
      </w:r>
      <w:proofErr w:type="spellEnd"/>
      <w:r>
        <w:rPr>
          <w:rFonts w:ascii="Arial" w:hAnsi="Arial" w:cs="Arial"/>
          <w:sz w:val="24"/>
          <w:szCs w:val="24"/>
        </w:rPr>
        <w:t xml:space="preserve"> report and approval of the PAC report by the House and Senate as well as harmonization of same for one NASS report in a year. Also, there is no independent auditor to audit the </w:t>
      </w:r>
      <w:proofErr w:type="spellStart"/>
      <w:r>
        <w:rPr>
          <w:rFonts w:ascii="Arial" w:hAnsi="Arial" w:cs="Arial"/>
          <w:sz w:val="24"/>
          <w:szCs w:val="24"/>
        </w:rPr>
        <w:t>OAuGF</w:t>
      </w:r>
      <w:proofErr w:type="spellEnd"/>
      <w:r>
        <w:rPr>
          <w:rFonts w:ascii="Arial" w:hAnsi="Arial" w:cs="Arial"/>
          <w:sz w:val="24"/>
          <w:szCs w:val="24"/>
        </w:rPr>
        <w:t xml:space="preserve"> and report back to NASS.</w:t>
      </w:r>
    </w:p>
    <w:p w14:paraId="3588DB0C" w14:textId="77777777" w:rsidR="004C541C" w:rsidRDefault="004C541C" w:rsidP="004C541C">
      <w:pPr>
        <w:spacing w:after="0" w:line="276" w:lineRule="auto"/>
        <w:jc w:val="both"/>
        <w:rPr>
          <w:rFonts w:ascii="Arial" w:hAnsi="Arial" w:cs="Arial"/>
          <w:sz w:val="24"/>
          <w:szCs w:val="24"/>
        </w:rPr>
      </w:pPr>
      <w:r>
        <w:rPr>
          <w:rFonts w:ascii="Arial" w:hAnsi="Arial" w:cs="Arial"/>
          <w:sz w:val="24"/>
          <w:szCs w:val="24"/>
        </w:rPr>
        <w:t xml:space="preserve">Examining the audit function under </w:t>
      </w:r>
      <w:r w:rsidRPr="00545AB6">
        <w:rPr>
          <w:rFonts w:ascii="Arial" w:hAnsi="Arial" w:cs="Arial"/>
          <w:sz w:val="24"/>
          <w:szCs w:val="24"/>
        </w:rPr>
        <w:t xml:space="preserve">the </w:t>
      </w:r>
      <w:r>
        <w:rPr>
          <w:rFonts w:ascii="Arial" w:hAnsi="Arial" w:cs="Arial"/>
          <w:sz w:val="24"/>
          <w:szCs w:val="24"/>
        </w:rPr>
        <w:t>p</w:t>
      </w:r>
      <w:r w:rsidRPr="00545AB6">
        <w:rPr>
          <w:rFonts w:ascii="Arial" w:hAnsi="Arial" w:cs="Arial"/>
          <w:sz w:val="24"/>
          <w:szCs w:val="24"/>
        </w:rPr>
        <w:t xml:space="preserve">rinciple of </w:t>
      </w:r>
      <w:r>
        <w:rPr>
          <w:rFonts w:ascii="Arial" w:hAnsi="Arial" w:cs="Arial"/>
          <w:sz w:val="24"/>
          <w:szCs w:val="24"/>
        </w:rPr>
        <w:t>e</w:t>
      </w:r>
      <w:r w:rsidRPr="00545AB6">
        <w:rPr>
          <w:rFonts w:ascii="Arial" w:hAnsi="Arial" w:cs="Arial"/>
          <w:sz w:val="24"/>
          <w:szCs w:val="24"/>
        </w:rPr>
        <w:t>ffectiveness</w:t>
      </w:r>
      <w:r>
        <w:rPr>
          <w:rFonts w:ascii="Arial" w:hAnsi="Arial" w:cs="Arial"/>
          <w:sz w:val="24"/>
          <w:szCs w:val="24"/>
        </w:rPr>
        <w:t>, the p</w:t>
      </w:r>
      <w:r w:rsidRPr="00545AB6">
        <w:rPr>
          <w:rFonts w:ascii="Arial" w:hAnsi="Arial" w:cs="Arial"/>
          <w:sz w:val="24"/>
          <w:szCs w:val="24"/>
        </w:rPr>
        <w:t xml:space="preserve">owers </w:t>
      </w:r>
      <w:r>
        <w:rPr>
          <w:rFonts w:ascii="Arial" w:hAnsi="Arial" w:cs="Arial"/>
          <w:sz w:val="24"/>
          <w:szCs w:val="24"/>
        </w:rPr>
        <w:t xml:space="preserve">and functions </w:t>
      </w:r>
      <w:r w:rsidRPr="00545AB6">
        <w:rPr>
          <w:rFonts w:ascii="Arial" w:hAnsi="Arial" w:cs="Arial"/>
          <w:sz w:val="24"/>
          <w:szCs w:val="24"/>
        </w:rPr>
        <w:t xml:space="preserve">of the </w:t>
      </w:r>
      <w:proofErr w:type="spellStart"/>
      <w:r w:rsidRPr="00545AB6">
        <w:rPr>
          <w:rFonts w:ascii="Arial" w:hAnsi="Arial" w:cs="Arial"/>
          <w:sz w:val="24"/>
          <w:szCs w:val="24"/>
        </w:rPr>
        <w:t>AuG</w:t>
      </w:r>
      <w:r>
        <w:rPr>
          <w:rFonts w:ascii="Arial" w:hAnsi="Arial" w:cs="Arial"/>
          <w:sz w:val="24"/>
          <w:szCs w:val="24"/>
        </w:rPr>
        <w:t>F</w:t>
      </w:r>
      <w:proofErr w:type="spellEnd"/>
      <w:r>
        <w:rPr>
          <w:rFonts w:ascii="Arial" w:hAnsi="Arial" w:cs="Arial"/>
          <w:sz w:val="24"/>
          <w:szCs w:val="24"/>
        </w:rPr>
        <w:t xml:space="preserve"> seem inadequate. The </w:t>
      </w:r>
      <w:proofErr w:type="spellStart"/>
      <w:r>
        <w:rPr>
          <w:rFonts w:ascii="Arial" w:hAnsi="Arial" w:cs="Arial"/>
          <w:sz w:val="24"/>
          <w:szCs w:val="24"/>
        </w:rPr>
        <w:t>OAuGF</w:t>
      </w:r>
      <w:proofErr w:type="spellEnd"/>
      <w:r>
        <w:rPr>
          <w:rFonts w:ascii="Arial" w:hAnsi="Arial" w:cs="Arial"/>
          <w:sz w:val="24"/>
          <w:szCs w:val="24"/>
        </w:rPr>
        <w:t xml:space="preserve"> has no explicit powers of search and seizure, to obtain real evidence, to trace and follow misappropriated funds, summon and take depositions under oath, a binding power to surcharge, etc. Public engagement by the </w:t>
      </w:r>
      <w:proofErr w:type="spellStart"/>
      <w:r>
        <w:rPr>
          <w:rFonts w:ascii="Arial" w:hAnsi="Arial" w:cs="Arial"/>
          <w:sz w:val="24"/>
          <w:szCs w:val="24"/>
        </w:rPr>
        <w:t>OAuGF</w:t>
      </w:r>
      <w:proofErr w:type="spellEnd"/>
      <w:r>
        <w:rPr>
          <w:rFonts w:ascii="Arial" w:hAnsi="Arial" w:cs="Arial"/>
          <w:sz w:val="24"/>
          <w:szCs w:val="24"/>
        </w:rPr>
        <w:t xml:space="preserve"> is almost non-existent. Even though sanctions and penalties are contained in subsidiary legislation and some principal laws, they are hardly implemented.</w:t>
      </w:r>
    </w:p>
    <w:p w14:paraId="5E483B0B" w14:textId="77777777" w:rsidR="004C541C" w:rsidRDefault="004C541C" w:rsidP="004C541C">
      <w:pPr>
        <w:spacing w:after="0" w:line="276" w:lineRule="auto"/>
        <w:jc w:val="both"/>
        <w:rPr>
          <w:rFonts w:ascii="Arial" w:hAnsi="Arial" w:cs="Arial"/>
          <w:sz w:val="24"/>
          <w:szCs w:val="24"/>
        </w:rPr>
      </w:pPr>
    </w:p>
    <w:p w14:paraId="140DED1D" w14:textId="77777777" w:rsidR="004C541C" w:rsidRDefault="004C541C" w:rsidP="004C541C">
      <w:pPr>
        <w:spacing w:after="0" w:line="276" w:lineRule="auto"/>
        <w:jc w:val="both"/>
        <w:rPr>
          <w:rFonts w:ascii="Arial" w:hAnsi="Arial" w:cs="Arial"/>
          <w:sz w:val="24"/>
          <w:szCs w:val="24"/>
        </w:rPr>
      </w:pPr>
      <w:r>
        <w:rPr>
          <w:rFonts w:ascii="Arial" w:hAnsi="Arial" w:cs="Arial"/>
          <w:sz w:val="24"/>
          <w:szCs w:val="24"/>
        </w:rPr>
        <w:t xml:space="preserve">The major challenges identified in audit practice include late submission of consolidated financial statements by Accountant General to </w:t>
      </w:r>
      <w:proofErr w:type="spellStart"/>
      <w:r>
        <w:rPr>
          <w:rFonts w:ascii="Arial" w:hAnsi="Arial" w:cs="Arial"/>
          <w:sz w:val="24"/>
          <w:szCs w:val="24"/>
        </w:rPr>
        <w:t>AuGF</w:t>
      </w:r>
      <w:proofErr w:type="spellEnd"/>
      <w:r>
        <w:rPr>
          <w:rFonts w:ascii="Arial" w:hAnsi="Arial" w:cs="Arial"/>
          <w:sz w:val="24"/>
          <w:szCs w:val="24"/>
        </w:rPr>
        <w:t xml:space="preserve"> leading to audit reports being submitted late to NASS, poor response to audit queries, low implementation of audit recommendations, low </w:t>
      </w:r>
      <w:r w:rsidRPr="008D1191">
        <w:rPr>
          <w:rFonts w:ascii="Arial" w:hAnsi="Arial" w:cs="Arial"/>
          <w:sz w:val="24"/>
          <w:szCs w:val="24"/>
        </w:rPr>
        <w:t>compliance by parastatals with financial reporting requirements</w:t>
      </w:r>
      <w:r>
        <w:rPr>
          <w:rFonts w:ascii="Arial" w:hAnsi="Arial" w:cs="Arial"/>
          <w:sz w:val="24"/>
          <w:szCs w:val="24"/>
        </w:rPr>
        <w:t xml:space="preserve">, inadequate funding of the </w:t>
      </w:r>
      <w:proofErr w:type="spellStart"/>
      <w:r>
        <w:rPr>
          <w:rFonts w:ascii="Arial" w:hAnsi="Arial" w:cs="Arial"/>
          <w:sz w:val="24"/>
          <w:szCs w:val="24"/>
        </w:rPr>
        <w:t>AuGF</w:t>
      </w:r>
      <w:proofErr w:type="spellEnd"/>
      <w:r>
        <w:rPr>
          <w:rFonts w:ascii="Arial" w:hAnsi="Arial" w:cs="Arial"/>
          <w:sz w:val="24"/>
          <w:szCs w:val="24"/>
        </w:rPr>
        <w:t xml:space="preserve"> and poor remuneration of audit staff. For PAC in action, the major challenges include late consideration of </w:t>
      </w:r>
      <w:proofErr w:type="spellStart"/>
      <w:r>
        <w:rPr>
          <w:rFonts w:ascii="Arial" w:hAnsi="Arial" w:cs="Arial"/>
          <w:sz w:val="24"/>
          <w:szCs w:val="24"/>
        </w:rPr>
        <w:t>AuGF’s</w:t>
      </w:r>
      <w:proofErr w:type="spellEnd"/>
      <w:r>
        <w:rPr>
          <w:rFonts w:ascii="Arial" w:hAnsi="Arial" w:cs="Arial"/>
          <w:sz w:val="24"/>
          <w:szCs w:val="24"/>
        </w:rPr>
        <w:t xml:space="preserve"> reports, no evidence until recently of completion of the audit cycle involve the </w:t>
      </w:r>
      <w:proofErr w:type="spellStart"/>
      <w:r>
        <w:rPr>
          <w:rFonts w:ascii="Arial" w:hAnsi="Arial" w:cs="Arial"/>
          <w:sz w:val="24"/>
          <w:szCs w:val="24"/>
        </w:rPr>
        <w:t>AuGF’s</w:t>
      </w:r>
      <w:proofErr w:type="spellEnd"/>
      <w:r>
        <w:rPr>
          <w:rFonts w:ascii="Arial" w:hAnsi="Arial" w:cs="Arial"/>
          <w:sz w:val="24"/>
          <w:szCs w:val="24"/>
        </w:rPr>
        <w:t xml:space="preserve"> report, report of the PAC upon considering AUGF’s report, approval of PAC report by NASS and forwarding same to the executive for implementation. There is no evidence of harmonization of approved PAC reports from the two chambers of NASS. </w:t>
      </w:r>
    </w:p>
    <w:p w14:paraId="754E3C63" w14:textId="77777777" w:rsidR="004C541C" w:rsidRDefault="004C541C" w:rsidP="004C541C">
      <w:pPr>
        <w:spacing w:after="0" w:line="276" w:lineRule="auto"/>
        <w:jc w:val="both"/>
        <w:rPr>
          <w:rFonts w:ascii="Arial" w:hAnsi="Arial" w:cs="Arial"/>
          <w:sz w:val="24"/>
          <w:szCs w:val="24"/>
        </w:rPr>
      </w:pPr>
    </w:p>
    <w:p w14:paraId="556F8D69" w14:textId="77777777" w:rsidR="004C541C" w:rsidRDefault="004C541C" w:rsidP="004C541C">
      <w:pPr>
        <w:spacing w:after="0" w:line="276" w:lineRule="auto"/>
        <w:jc w:val="both"/>
        <w:rPr>
          <w:rFonts w:ascii="Arial" w:hAnsi="Arial" w:cs="Arial"/>
          <w:sz w:val="24"/>
          <w:szCs w:val="24"/>
        </w:rPr>
      </w:pPr>
      <w:r>
        <w:rPr>
          <w:rFonts w:ascii="Arial" w:hAnsi="Arial" w:cs="Arial"/>
          <w:sz w:val="24"/>
          <w:szCs w:val="24"/>
        </w:rPr>
        <w:t>The recurring MDA audit findings are many. They include:</w:t>
      </w:r>
    </w:p>
    <w:p w14:paraId="3390E144" w14:textId="77777777" w:rsidR="004C541C" w:rsidRDefault="004C541C" w:rsidP="004C541C">
      <w:pPr>
        <w:spacing w:after="0" w:line="276" w:lineRule="auto"/>
        <w:jc w:val="both"/>
        <w:rPr>
          <w:rFonts w:ascii="Arial" w:hAnsi="Arial" w:cs="Arial"/>
          <w:sz w:val="24"/>
          <w:szCs w:val="24"/>
        </w:rPr>
      </w:pPr>
    </w:p>
    <w:p w14:paraId="581ECBA9" w14:textId="77777777" w:rsidR="004C541C" w:rsidRDefault="004C541C" w:rsidP="004C541C">
      <w:pPr>
        <w:pStyle w:val="ListParagraph"/>
        <w:numPr>
          <w:ilvl w:val="0"/>
          <w:numId w:val="2"/>
        </w:numPr>
        <w:spacing w:line="276" w:lineRule="auto"/>
        <w:jc w:val="both"/>
        <w:rPr>
          <w:rFonts w:ascii="Arial" w:hAnsi="Arial" w:cs="Arial"/>
          <w:sz w:val="24"/>
          <w:szCs w:val="24"/>
        </w:rPr>
      </w:pPr>
      <w:r w:rsidRPr="00A11F7A">
        <w:rPr>
          <w:rFonts w:ascii="Arial" w:hAnsi="Arial" w:cs="Arial"/>
          <w:sz w:val="24"/>
          <w:szCs w:val="24"/>
        </w:rPr>
        <w:t xml:space="preserve">Failure in remittances of revenue/internally generated revenues by MDAs; </w:t>
      </w:r>
      <w:r>
        <w:rPr>
          <w:rFonts w:ascii="Arial" w:hAnsi="Arial" w:cs="Arial"/>
          <w:sz w:val="24"/>
          <w:szCs w:val="24"/>
        </w:rPr>
        <w:t>f</w:t>
      </w:r>
      <w:r w:rsidRPr="00A11F7A">
        <w:rPr>
          <w:rFonts w:ascii="Arial" w:hAnsi="Arial" w:cs="Arial"/>
          <w:sz w:val="24"/>
          <w:szCs w:val="24"/>
        </w:rPr>
        <w:t xml:space="preserve">ailure in revenue generation, non-deduction of taxes and remittances of revenue by MDAs; </w:t>
      </w:r>
      <w:r>
        <w:rPr>
          <w:rFonts w:ascii="Arial" w:hAnsi="Arial" w:cs="Arial"/>
          <w:sz w:val="24"/>
          <w:szCs w:val="24"/>
        </w:rPr>
        <w:t>n</w:t>
      </w:r>
      <w:r w:rsidRPr="00A11F7A">
        <w:rPr>
          <w:rFonts w:ascii="Arial" w:hAnsi="Arial" w:cs="Arial"/>
          <w:sz w:val="24"/>
          <w:szCs w:val="24"/>
        </w:rPr>
        <w:t xml:space="preserve">on-deduction of statutory stamp duty, VAT, WHT; </w:t>
      </w:r>
      <w:r>
        <w:rPr>
          <w:rFonts w:ascii="Arial" w:hAnsi="Arial" w:cs="Arial"/>
          <w:sz w:val="24"/>
          <w:szCs w:val="24"/>
        </w:rPr>
        <w:t>f</w:t>
      </w:r>
      <w:r w:rsidRPr="00A11F7A">
        <w:rPr>
          <w:rFonts w:ascii="Arial" w:hAnsi="Arial" w:cs="Arial"/>
          <w:sz w:val="24"/>
          <w:szCs w:val="24"/>
        </w:rPr>
        <w:t xml:space="preserve">ailure to recover outstanding revenue/debts; </w:t>
      </w:r>
      <w:r>
        <w:rPr>
          <w:rFonts w:ascii="Arial" w:hAnsi="Arial" w:cs="Arial"/>
          <w:sz w:val="24"/>
          <w:szCs w:val="24"/>
        </w:rPr>
        <w:t>u</w:t>
      </w:r>
      <w:r w:rsidRPr="00A11F7A">
        <w:rPr>
          <w:rFonts w:ascii="Arial" w:hAnsi="Arial" w:cs="Arial"/>
          <w:sz w:val="24"/>
          <w:szCs w:val="24"/>
        </w:rPr>
        <w:t>nrecovered tax liabilities by the Federal Inland Revenue Service.</w:t>
      </w:r>
    </w:p>
    <w:p w14:paraId="30780A0E" w14:textId="77777777" w:rsidR="004C541C" w:rsidRDefault="004C541C" w:rsidP="004C541C">
      <w:pPr>
        <w:pStyle w:val="ListParagraph"/>
        <w:spacing w:line="276" w:lineRule="auto"/>
        <w:jc w:val="both"/>
        <w:rPr>
          <w:rFonts w:ascii="Arial" w:hAnsi="Arial" w:cs="Arial"/>
          <w:sz w:val="24"/>
          <w:szCs w:val="24"/>
        </w:rPr>
      </w:pPr>
    </w:p>
    <w:p w14:paraId="08269800" w14:textId="77777777" w:rsidR="004C541C" w:rsidRDefault="004C541C" w:rsidP="004C541C">
      <w:pPr>
        <w:pStyle w:val="ListParagraph"/>
        <w:numPr>
          <w:ilvl w:val="0"/>
          <w:numId w:val="2"/>
        </w:numPr>
        <w:spacing w:line="276" w:lineRule="auto"/>
        <w:jc w:val="both"/>
        <w:rPr>
          <w:rFonts w:ascii="Arial" w:hAnsi="Arial" w:cs="Arial"/>
          <w:sz w:val="24"/>
          <w:szCs w:val="24"/>
        </w:rPr>
      </w:pPr>
      <w:r w:rsidRPr="00A11F7A">
        <w:rPr>
          <w:rFonts w:ascii="Arial" w:hAnsi="Arial" w:cs="Arial"/>
          <w:sz w:val="24"/>
          <w:szCs w:val="24"/>
        </w:rPr>
        <w:lastRenderedPageBreak/>
        <w:t xml:space="preserve">Payment for services not </w:t>
      </w:r>
      <w:r>
        <w:rPr>
          <w:rFonts w:ascii="Arial" w:hAnsi="Arial" w:cs="Arial"/>
          <w:sz w:val="24"/>
          <w:szCs w:val="24"/>
        </w:rPr>
        <w:t>r</w:t>
      </w:r>
      <w:r w:rsidRPr="00A11F7A">
        <w:rPr>
          <w:rFonts w:ascii="Arial" w:hAnsi="Arial" w:cs="Arial"/>
          <w:sz w:val="24"/>
          <w:szCs w:val="24"/>
        </w:rPr>
        <w:t xml:space="preserve">endered and contracts not executed; </w:t>
      </w:r>
      <w:r>
        <w:rPr>
          <w:rFonts w:ascii="Arial" w:hAnsi="Arial" w:cs="Arial"/>
          <w:sz w:val="24"/>
          <w:szCs w:val="24"/>
        </w:rPr>
        <w:t>s</w:t>
      </w:r>
      <w:r w:rsidRPr="00A11F7A">
        <w:rPr>
          <w:rFonts w:ascii="Arial" w:hAnsi="Arial" w:cs="Arial"/>
          <w:sz w:val="24"/>
          <w:szCs w:val="24"/>
        </w:rPr>
        <w:t>upply items not taken on store charge; Store items not taken on store charge</w:t>
      </w:r>
      <w:r>
        <w:rPr>
          <w:rFonts w:ascii="Arial" w:hAnsi="Arial" w:cs="Arial"/>
          <w:sz w:val="24"/>
          <w:szCs w:val="24"/>
        </w:rPr>
        <w:t>.</w:t>
      </w:r>
    </w:p>
    <w:p w14:paraId="4BA1F477" w14:textId="77777777" w:rsidR="004C541C" w:rsidRPr="00A11F7A" w:rsidRDefault="004C541C" w:rsidP="004C541C">
      <w:pPr>
        <w:pStyle w:val="ListParagraph"/>
        <w:rPr>
          <w:rFonts w:ascii="Arial" w:hAnsi="Arial" w:cs="Arial"/>
          <w:sz w:val="24"/>
          <w:szCs w:val="24"/>
        </w:rPr>
      </w:pPr>
    </w:p>
    <w:p w14:paraId="1F2C697A" w14:textId="77777777" w:rsidR="004C541C" w:rsidRDefault="004C541C" w:rsidP="004C541C">
      <w:pPr>
        <w:pStyle w:val="ListParagraph"/>
        <w:numPr>
          <w:ilvl w:val="0"/>
          <w:numId w:val="2"/>
        </w:numPr>
        <w:spacing w:line="276" w:lineRule="auto"/>
        <w:jc w:val="both"/>
        <w:rPr>
          <w:rFonts w:ascii="Arial" w:hAnsi="Arial" w:cs="Arial"/>
          <w:sz w:val="24"/>
          <w:szCs w:val="24"/>
        </w:rPr>
      </w:pPr>
      <w:r w:rsidRPr="00A11F7A">
        <w:rPr>
          <w:rFonts w:ascii="Arial" w:hAnsi="Arial" w:cs="Arial"/>
          <w:sz w:val="24"/>
          <w:szCs w:val="24"/>
        </w:rPr>
        <w:t>Unretired loans and advances</w:t>
      </w:r>
      <w:r>
        <w:rPr>
          <w:rFonts w:ascii="Arial" w:hAnsi="Arial" w:cs="Arial"/>
          <w:sz w:val="24"/>
          <w:szCs w:val="24"/>
        </w:rPr>
        <w:t>.</w:t>
      </w:r>
    </w:p>
    <w:p w14:paraId="05D7248C" w14:textId="77777777" w:rsidR="004C541C" w:rsidRPr="00862490" w:rsidRDefault="004C541C" w:rsidP="004C541C">
      <w:pPr>
        <w:pStyle w:val="ListParagraph"/>
        <w:rPr>
          <w:rFonts w:ascii="Arial" w:hAnsi="Arial" w:cs="Arial"/>
          <w:sz w:val="24"/>
          <w:szCs w:val="24"/>
        </w:rPr>
      </w:pPr>
    </w:p>
    <w:p w14:paraId="29A1BD51" w14:textId="77777777" w:rsidR="004C541C" w:rsidRDefault="004C541C" w:rsidP="004C541C">
      <w:pPr>
        <w:pStyle w:val="ListParagraph"/>
        <w:numPr>
          <w:ilvl w:val="0"/>
          <w:numId w:val="2"/>
        </w:numPr>
        <w:autoSpaceDE w:val="0"/>
        <w:autoSpaceDN w:val="0"/>
        <w:adjustRightInd w:val="0"/>
        <w:spacing w:line="276" w:lineRule="auto"/>
        <w:jc w:val="both"/>
        <w:rPr>
          <w:rFonts w:ascii="Arial" w:hAnsi="Arial" w:cs="Arial"/>
          <w:sz w:val="24"/>
          <w:szCs w:val="24"/>
        </w:rPr>
      </w:pPr>
      <w:r w:rsidRPr="00A11F7A">
        <w:rPr>
          <w:rFonts w:ascii="Arial" w:hAnsi="Arial" w:cs="Arial"/>
          <w:sz w:val="24"/>
          <w:szCs w:val="24"/>
        </w:rPr>
        <w:t xml:space="preserve">Circumvention of procurement procedures; </w:t>
      </w:r>
      <w:r>
        <w:rPr>
          <w:rFonts w:ascii="Arial" w:hAnsi="Arial" w:cs="Arial"/>
          <w:sz w:val="24"/>
          <w:szCs w:val="24"/>
        </w:rPr>
        <w:t>i</w:t>
      </w:r>
      <w:r w:rsidRPr="00A11F7A">
        <w:rPr>
          <w:rFonts w:ascii="Arial" w:hAnsi="Arial" w:cs="Arial"/>
          <w:sz w:val="24"/>
          <w:szCs w:val="24"/>
        </w:rPr>
        <w:t xml:space="preserve">rregularities in contract award, execution and payment; </w:t>
      </w:r>
      <w:r>
        <w:rPr>
          <w:rFonts w:ascii="Arial" w:hAnsi="Arial" w:cs="Arial"/>
          <w:sz w:val="24"/>
          <w:szCs w:val="24"/>
        </w:rPr>
        <w:t>c</w:t>
      </w:r>
      <w:r w:rsidRPr="00A11F7A">
        <w:rPr>
          <w:rFonts w:ascii="Arial" w:hAnsi="Arial" w:cs="Arial"/>
          <w:sz w:val="24"/>
          <w:szCs w:val="24"/>
        </w:rPr>
        <w:t xml:space="preserve">ontract splitting/inflation of contract; </w:t>
      </w:r>
      <w:r>
        <w:rPr>
          <w:rFonts w:ascii="Arial" w:hAnsi="Arial" w:cs="Arial"/>
          <w:sz w:val="24"/>
          <w:szCs w:val="24"/>
        </w:rPr>
        <w:t>c</w:t>
      </w:r>
      <w:r w:rsidRPr="00A11F7A">
        <w:rPr>
          <w:rFonts w:ascii="Arial" w:hAnsi="Arial" w:cs="Arial"/>
          <w:sz w:val="24"/>
          <w:szCs w:val="24"/>
        </w:rPr>
        <w:t xml:space="preserve">ash </w:t>
      </w:r>
      <w:r>
        <w:rPr>
          <w:rFonts w:ascii="Arial" w:hAnsi="Arial" w:cs="Arial"/>
          <w:sz w:val="24"/>
          <w:szCs w:val="24"/>
        </w:rPr>
        <w:t>a</w:t>
      </w:r>
      <w:r w:rsidRPr="00A11F7A">
        <w:rPr>
          <w:rFonts w:ascii="Arial" w:hAnsi="Arial" w:cs="Arial"/>
          <w:sz w:val="24"/>
          <w:szCs w:val="24"/>
        </w:rPr>
        <w:t xml:space="preserve">dvances above </w:t>
      </w:r>
      <w:r>
        <w:rPr>
          <w:rFonts w:ascii="Arial" w:hAnsi="Arial" w:cs="Arial"/>
          <w:sz w:val="24"/>
          <w:szCs w:val="24"/>
        </w:rPr>
        <w:t>s</w:t>
      </w:r>
      <w:r w:rsidRPr="00A11F7A">
        <w:rPr>
          <w:rFonts w:ascii="Arial" w:hAnsi="Arial" w:cs="Arial"/>
          <w:sz w:val="24"/>
          <w:szCs w:val="24"/>
        </w:rPr>
        <w:t xml:space="preserve">tipulated </w:t>
      </w:r>
      <w:r>
        <w:rPr>
          <w:rFonts w:ascii="Arial" w:hAnsi="Arial" w:cs="Arial"/>
          <w:sz w:val="24"/>
          <w:szCs w:val="24"/>
        </w:rPr>
        <w:t>a</w:t>
      </w:r>
      <w:r w:rsidRPr="00A11F7A">
        <w:rPr>
          <w:rFonts w:ascii="Arial" w:hAnsi="Arial" w:cs="Arial"/>
          <w:sz w:val="24"/>
          <w:szCs w:val="24"/>
        </w:rPr>
        <w:t xml:space="preserve">pproval </w:t>
      </w:r>
      <w:r>
        <w:rPr>
          <w:rFonts w:ascii="Arial" w:hAnsi="Arial" w:cs="Arial"/>
          <w:sz w:val="24"/>
          <w:szCs w:val="24"/>
        </w:rPr>
        <w:t>l</w:t>
      </w:r>
      <w:r w:rsidRPr="00A11F7A">
        <w:rPr>
          <w:rFonts w:ascii="Arial" w:hAnsi="Arial" w:cs="Arial"/>
          <w:sz w:val="24"/>
          <w:szCs w:val="24"/>
        </w:rPr>
        <w:t>imit/</w:t>
      </w:r>
      <w:r>
        <w:rPr>
          <w:rFonts w:ascii="Arial" w:hAnsi="Arial" w:cs="Arial"/>
          <w:sz w:val="24"/>
          <w:szCs w:val="24"/>
        </w:rPr>
        <w:t>u</w:t>
      </w:r>
      <w:r w:rsidRPr="00A11F7A">
        <w:rPr>
          <w:rFonts w:ascii="Arial" w:hAnsi="Arial" w:cs="Arial"/>
          <w:sz w:val="24"/>
          <w:szCs w:val="24"/>
        </w:rPr>
        <w:t xml:space="preserve">se of </w:t>
      </w:r>
      <w:r>
        <w:rPr>
          <w:rFonts w:ascii="Arial" w:hAnsi="Arial" w:cs="Arial"/>
          <w:sz w:val="24"/>
          <w:szCs w:val="24"/>
        </w:rPr>
        <w:t>c</w:t>
      </w:r>
      <w:r w:rsidRPr="00A11F7A">
        <w:rPr>
          <w:rFonts w:ascii="Arial" w:hAnsi="Arial" w:cs="Arial"/>
          <w:sz w:val="24"/>
          <w:szCs w:val="24"/>
        </w:rPr>
        <w:t xml:space="preserve">ash </w:t>
      </w:r>
      <w:r>
        <w:rPr>
          <w:rFonts w:ascii="Arial" w:hAnsi="Arial" w:cs="Arial"/>
          <w:sz w:val="24"/>
          <w:szCs w:val="24"/>
        </w:rPr>
        <w:t>a</w:t>
      </w:r>
      <w:r w:rsidRPr="00A11F7A">
        <w:rPr>
          <w:rFonts w:ascii="Arial" w:hAnsi="Arial" w:cs="Arial"/>
          <w:sz w:val="24"/>
          <w:szCs w:val="24"/>
        </w:rPr>
        <w:t xml:space="preserve">dvances to </w:t>
      </w:r>
      <w:r>
        <w:rPr>
          <w:rFonts w:ascii="Arial" w:hAnsi="Arial" w:cs="Arial"/>
          <w:sz w:val="24"/>
          <w:szCs w:val="24"/>
        </w:rPr>
        <w:t>c</w:t>
      </w:r>
      <w:r w:rsidRPr="00A11F7A">
        <w:rPr>
          <w:rFonts w:ascii="Arial" w:hAnsi="Arial" w:cs="Arial"/>
          <w:sz w:val="24"/>
          <w:szCs w:val="24"/>
        </w:rPr>
        <w:t xml:space="preserve">ircumvent </w:t>
      </w:r>
      <w:r>
        <w:rPr>
          <w:rFonts w:ascii="Arial" w:hAnsi="Arial" w:cs="Arial"/>
          <w:sz w:val="24"/>
          <w:szCs w:val="24"/>
        </w:rPr>
        <w:t>p</w:t>
      </w:r>
      <w:r w:rsidRPr="00A11F7A">
        <w:rPr>
          <w:rFonts w:ascii="Arial" w:hAnsi="Arial" w:cs="Arial"/>
          <w:sz w:val="24"/>
          <w:szCs w:val="24"/>
        </w:rPr>
        <w:t>rocurement</w:t>
      </w:r>
      <w:r>
        <w:rPr>
          <w:rFonts w:ascii="Arial" w:hAnsi="Arial" w:cs="Arial"/>
          <w:sz w:val="24"/>
          <w:szCs w:val="24"/>
        </w:rPr>
        <w:t xml:space="preserve"> processes</w:t>
      </w:r>
      <w:r w:rsidRPr="00A11F7A">
        <w:rPr>
          <w:rFonts w:ascii="Arial" w:hAnsi="Arial" w:cs="Arial"/>
          <w:sz w:val="24"/>
          <w:szCs w:val="24"/>
        </w:rPr>
        <w:t>.</w:t>
      </w:r>
    </w:p>
    <w:p w14:paraId="3CE89794" w14:textId="77777777" w:rsidR="004C541C" w:rsidRPr="00A11F7A" w:rsidRDefault="004C541C" w:rsidP="004C541C">
      <w:pPr>
        <w:pStyle w:val="ListParagraph"/>
        <w:autoSpaceDE w:val="0"/>
        <w:autoSpaceDN w:val="0"/>
        <w:adjustRightInd w:val="0"/>
        <w:spacing w:line="276" w:lineRule="auto"/>
        <w:jc w:val="both"/>
        <w:rPr>
          <w:rFonts w:ascii="Arial" w:hAnsi="Arial" w:cs="Arial"/>
          <w:sz w:val="24"/>
          <w:szCs w:val="24"/>
        </w:rPr>
      </w:pPr>
    </w:p>
    <w:p w14:paraId="420BE9B9" w14:textId="77777777" w:rsidR="004C541C" w:rsidRDefault="004C541C" w:rsidP="004C541C">
      <w:pPr>
        <w:pStyle w:val="ListParagraph"/>
        <w:numPr>
          <w:ilvl w:val="0"/>
          <w:numId w:val="2"/>
        </w:numPr>
        <w:autoSpaceDE w:val="0"/>
        <w:autoSpaceDN w:val="0"/>
        <w:adjustRightInd w:val="0"/>
        <w:spacing w:line="276" w:lineRule="auto"/>
        <w:jc w:val="both"/>
        <w:rPr>
          <w:rFonts w:ascii="Arial" w:hAnsi="Arial" w:cs="Arial"/>
          <w:sz w:val="24"/>
          <w:szCs w:val="24"/>
        </w:rPr>
      </w:pPr>
      <w:r w:rsidRPr="00A11F7A">
        <w:rPr>
          <w:rFonts w:ascii="Arial" w:hAnsi="Arial" w:cs="Arial"/>
          <w:sz w:val="24"/>
          <w:szCs w:val="24"/>
        </w:rPr>
        <w:t>Unspent balances on capital votes not returned to chest.</w:t>
      </w:r>
    </w:p>
    <w:p w14:paraId="5E1239B1" w14:textId="77777777" w:rsidR="004C541C" w:rsidRPr="00A11F7A" w:rsidRDefault="004C541C" w:rsidP="004C541C">
      <w:pPr>
        <w:pStyle w:val="ListParagraph"/>
        <w:rPr>
          <w:rFonts w:ascii="Arial" w:hAnsi="Arial" w:cs="Arial"/>
          <w:sz w:val="24"/>
          <w:szCs w:val="24"/>
        </w:rPr>
      </w:pPr>
    </w:p>
    <w:p w14:paraId="7C3C332F" w14:textId="77777777" w:rsidR="004C541C" w:rsidRDefault="004C541C" w:rsidP="004C541C">
      <w:pPr>
        <w:pStyle w:val="ListParagraph"/>
        <w:numPr>
          <w:ilvl w:val="0"/>
          <w:numId w:val="2"/>
        </w:numPr>
        <w:autoSpaceDE w:val="0"/>
        <w:autoSpaceDN w:val="0"/>
        <w:adjustRightInd w:val="0"/>
        <w:spacing w:line="276" w:lineRule="auto"/>
        <w:jc w:val="both"/>
        <w:rPr>
          <w:rFonts w:ascii="Arial" w:hAnsi="Arial" w:cs="Arial"/>
          <w:sz w:val="24"/>
          <w:szCs w:val="24"/>
        </w:rPr>
      </w:pPr>
      <w:r w:rsidRPr="00A11F7A">
        <w:rPr>
          <w:rFonts w:ascii="Arial" w:hAnsi="Arial" w:cs="Arial"/>
          <w:sz w:val="24"/>
          <w:szCs w:val="24"/>
        </w:rPr>
        <w:t>Payment without pre-payment audit.</w:t>
      </w:r>
    </w:p>
    <w:p w14:paraId="2C8483E4" w14:textId="77777777" w:rsidR="004C541C" w:rsidRPr="00A11F7A" w:rsidRDefault="004C541C" w:rsidP="004C541C">
      <w:pPr>
        <w:pStyle w:val="ListParagraph"/>
        <w:rPr>
          <w:rFonts w:ascii="Arial" w:hAnsi="Arial" w:cs="Arial"/>
          <w:sz w:val="24"/>
          <w:szCs w:val="24"/>
        </w:rPr>
      </w:pPr>
    </w:p>
    <w:p w14:paraId="72C4985E" w14:textId="77777777" w:rsidR="004C541C" w:rsidRPr="00A11F7A" w:rsidRDefault="004C541C" w:rsidP="004C541C">
      <w:pPr>
        <w:pStyle w:val="ListParagraph"/>
        <w:numPr>
          <w:ilvl w:val="0"/>
          <w:numId w:val="2"/>
        </w:numPr>
        <w:autoSpaceDE w:val="0"/>
        <w:autoSpaceDN w:val="0"/>
        <w:adjustRightInd w:val="0"/>
        <w:spacing w:line="276" w:lineRule="auto"/>
        <w:jc w:val="both"/>
        <w:rPr>
          <w:rFonts w:ascii="Arial" w:hAnsi="Arial" w:cs="Arial"/>
          <w:sz w:val="24"/>
          <w:szCs w:val="24"/>
        </w:rPr>
      </w:pPr>
      <w:r w:rsidRPr="00A11F7A">
        <w:rPr>
          <w:rFonts w:ascii="Arial" w:hAnsi="Arial" w:cs="Arial"/>
          <w:sz w:val="24"/>
          <w:szCs w:val="24"/>
        </w:rPr>
        <w:t>Violation of e-payment policy</w:t>
      </w:r>
    </w:p>
    <w:p w14:paraId="7B16467B" w14:textId="77777777" w:rsidR="004C541C" w:rsidRDefault="004C541C" w:rsidP="004C541C">
      <w:pPr>
        <w:pStyle w:val="ListParagraph"/>
        <w:autoSpaceDE w:val="0"/>
        <w:autoSpaceDN w:val="0"/>
        <w:adjustRightInd w:val="0"/>
        <w:spacing w:line="276" w:lineRule="auto"/>
        <w:jc w:val="both"/>
        <w:rPr>
          <w:rFonts w:ascii="Arial" w:hAnsi="Arial" w:cs="Arial"/>
          <w:sz w:val="24"/>
          <w:szCs w:val="24"/>
        </w:rPr>
      </w:pPr>
    </w:p>
    <w:p w14:paraId="209AD219" w14:textId="77777777" w:rsidR="004C541C" w:rsidRDefault="004C541C" w:rsidP="004C541C">
      <w:pPr>
        <w:pStyle w:val="ListParagraph"/>
        <w:numPr>
          <w:ilvl w:val="0"/>
          <w:numId w:val="2"/>
        </w:numPr>
        <w:autoSpaceDE w:val="0"/>
        <w:autoSpaceDN w:val="0"/>
        <w:adjustRightInd w:val="0"/>
        <w:spacing w:line="276" w:lineRule="auto"/>
        <w:jc w:val="both"/>
        <w:rPr>
          <w:rFonts w:ascii="Arial" w:hAnsi="Arial" w:cs="Arial"/>
          <w:sz w:val="24"/>
          <w:szCs w:val="24"/>
        </w:rPr>
      </w:pPr>
      <w:r w:rsidRPr="00A11F7A">
        <w:rPr>
          <w:rFonts w:ascii="Arial" w:hAnsi="Arial" w:cs="Arial"/>
          <w:sz w:val="24"/>
          <w:szCs w:val="24"/>
        </w:rPr>
        <w:t>Extra-budgetary spending/virement without approval.</w:t>
      </w:r>
    </w:p>
    <w:p w14:paraId="6E7AD4D5" w14:textId="77777777" w:rsidR="004C541C" w:rsidRPr="00A11F7A" w:rsidRDefault="004C541C" w:rsidP="004C541C">
      <w:pPr>
        <w:pStyle w:val="ListParagraph"/>
        <w:rPr>
          <w:rFonts w:ascii="Arial" w:hAnsi="Arial" w:cs="Arial"/>
          <w:sz w:val="24"/>
          <w:szCs w:val="24"/>
        </w:rPr>
      </w:pPr>
    </w:p>
    <w:p w14:paraId="7943E1B7" w14:textId="77777777" w:rsidR="004C541C" w:rsidRPr="00A11F7A" w:rsidRDefault="004C541C" w:rsidP="004C541C">
      <w:pPr>
        <w:pStyle w:val="ListParagraph"/>
        <w:numPr>
          <w:ilvl w:val="0"/>
          <w:numId w:val="2"/>
        </w:numPr>
        <w:autoSpaceDE w:val="0"/>
        <w:autoSpaceDN w:val="0"/>
        <w:adjustRightInd w:val="0"/>
        <w:spacing w:line="276" w:lineRule="auto"/>
        <w:jc w:val="both"/>
        <w:rPr>
          <w:rFonts w:ascii="Arial" w:hAnsi="Arial" w:cs="Arial"/>
          <w:sz w:val="24"/>
          <w:szCs w:val="24"/>
        </w:rPr>
      </w:pPr>
      <w:r w:rsidRPr="00A11F7A">
        <w:rPr>
          <w:rFonts w:ascii="Arial" w:hAnsi="Arial" w:cs="Arial"/>
          <w:sz w:val="24"/>
          <w:szCs w:val="24"/>
        </w:rPr>
        <w:t xml:space="preserve">Irregular payments/ payments of unapproved salaries or </w:t>
      </w:r>
      <w:proofErr w:type="spellStart"/>
      <w:r w:rsidRPr="00A11F7A">
        <w:rPr>
          <w:rFonts w:ascii="Arial" w:hAnsi="Arial" w:cs="Arial"/>
          <w:sz w:val="24"/>
          <w:szCs w:val="24"/>
        </w:rPr>
        <w:t>unauthorised</w:t>
      </w:r>
      <w:proofErr w:type="spellEnd"/>
      <w:r w:rsidRPr="00A11F7A">
        <w:rPr>
          <w:rFonts w:ascii="Arial" w:hAnsi="Arial" w:cs="Arial"/>
          <w:sz w:val="24"/>
          <w:szCs w:val="24"/>
        </w:rPr>
        <w:t xml:space="preserve"> allowances to staff.</w:t>
      </w:r>
    </w:p>
    <w:p w14:paraId="3C3730E0" w14:textId="77777777" w:rsidR="004C541C" w:rsidRDefault="004C541C" w:rsidP="004C541C">
      <w:pPr>
        <w:pStyle w:val="ListParagraph"/>
        <w:autoSpaceDE w:val="0"/>
        <w:autoSpaceDN w:val="0"/>
        <w:adjustRightInd w:val="0"/>
        <w:spacing w:line="276" w:lineRule="auto"/>
        <w:jc w:val="both"/>
        <w:rPr>
          <w:rFonts w:ascii="Arial" w:hAnsi="Arial" w:cs="Arial"/>
          <w:sz w:val="24"/>
          <w:szCs w:val="24"/>
        </w:rPr>
      </w:pPr>
    </w:p>
    <w:p w14:paraId="2C5AE3E8" w14:textId="77777777" w:rsidR="004C541C" w:rsidRPr="00A11F7A" w:rsidRDefault="004C541C" w:rsidP="004C541C">
      <w:pPr>
        <w:pStyle w:val="ListParagraph"/>
        <w:numPr>
          <w:ilvl w:val="0"/>
          <w:numId w:val="2"/>
        </w:numPr>
        <w:autoSpaceDE w:val="0"/>
        <w:autoSpaceDN w:val="0"/>
        <w:adjustRightInd w:val="0"/>
        <w:spacing w:line="276" w:lineRule="auto"/>
        <w:jc w:val="both"/>
        <w:rPr>
          <w:rFonts w:ascii="Arial" w:hAnsi="Arial" w:cs="Arial"/>
          <w:sz w:val="24"/>
          <w:szCs w:val="24"/>
        </w:rPr>
      </w:pPr>
      <w:r w:rsidRPr="00A11F7A">
        <w:rPr>
          <w:rFonts w:ascii="Arial" w:hAnsi="Arial" w:cs="Arial"/>
          <w:sz w:val="24"/>
          <w:szCs w:val="24"/>
        </w:rPr>
        <w:t>Engagement and payment of external solicitors without the consent of Attorney-General of the Federation.</w:t>
      </w:r>
    </w:p>
    <w:p w14:paraId="35E60FA7" w14:textId="77777777" w:rsidR="004C541C" w:rsidRDefault="004C541C" w:rsidP="004C541C">
      <w:pPr>
        <w:pStyle w:val="ListParagraph"/>
        <w:autoSpaceDE w:val="0"/>
        <w:autoSpaceDN w:val="0"/>
        <w:adjustRightInd w:val="0"/>
        <w:spacing w:line="276" w:lineRule="auto"/>
        <w:jc w:val="both"/>
        <w:rPr>
          <w:rFonts w:ascii="Arial" w:hAnsi="Arial" w:cs="Arial"/>
          <w:sz w:val="24"/>
          <w:szCs w:val="24"/>
        </w:rPr>
      </w:pPr>
    </w:p>
    <w:p w14:paraId="55F34160" w14:textId="77777777" w:rsidR="004C541C" w:rsidRPr="00A11F7A" w:rsidRDefault="004C541C" w:rsidP="004C541C">
      <w:pPr>
        <w:pStyle w:val="ListParagraph"/>
        <w:numPr>
          <w:ilvl w:val="0"/>
          <w:numId w:val="2"/>
        </w:numPr>
        <w:autoSpaceDE w:val="0"/>
        <w:autoSpaceDN w:val="0"/>
        <w:adjustRightInd w:val="0"/>
        <w:spacing w:line="276" w:lineRule="auto"/>
        <w:jc w:val="both"/>
        <w:rPr>
          <w:rFonts w:ascii="Arial" w:hAnsi="Arial" w:cs="Arial"/>
          <w:sz w:val="24"/>
          <w:szCs w:val="24"/>
        </w:rPr>
      </w:pPr>
      <w:r w:rsidRPr="00A11F7A">
        <w:rPr>
          <w:rFonts w:ascii="Arial" w:hAnsi="Arial" w:cs="Arial"/>
          <w:sz w:val="24"/>
          <w:szCs w:val="24"/>
        </w:rPr>
        <w:t xml:space="preserve">Payment for overseas travels and conferences without approval; Irregular payments for </w:t>
      </w:r>
      <w:proofErr w:type="spellStart"/>
      <w:r w:rsidRPr="00A11F7A">
        <w:rPr>
          <w:rFonts w:ascii="Arial" w:hAnsi="Arial" w:cs="Arial"/>
          <w:sz w:val="24"/>
          <w:szCs w:val="24"/>
        </w:rPr>
        <w:t>unauthorised</w:t>
      </w:r>
      <w:proofErr w:type="spellEnd"/>
      <w:r w:rsidRPr="00A11F7A">
        <w:rPr>
          <w:rFonts w:ascii="Arial" w:hAnsi="Arial" w:cs="Arial"/>
          <w:sz w:val="24"/>
          <w:szCs w:val="24"/>
        </w:rPr>
        <w:t xml:space="preserve"> overseas medical expenses.</w:t>
      </w:r>
    </w:p>
    <w:p w14:paraId="701FD331" w14:textId="77777777" w:rsidR="004C541C" w:rsidRDefault="004C541C" w:rsidP="004C541C">
      <w:pPr>
        <w:pStyle w:val="ListParagraph"/>
        <w:autoSpaceDE w:val="0"/>
        <w:autoSpaceDN w:val="0"/>
        <w:adjustRightInd w:val="0"/>
        <w:spacing w:line="276" w:lineRule="auto"/>
        <w:jc w:val="both"/>
        <w:rPr>
          <w:rFonts w:ascii="Arial" w:hAnsi="Arial" w:cs="Arial"/>
          <w:sz w:val="24"/>
          <w:szCs w:val="24"/>
        </w:rPr>
      </w:pPr>
    </w:p>
    <w:p w14:paraId="0FF5FE68" w14:textId="77777777" w:rsidR="004C541C" w:rsidRPr="00A11F7A" w:rsidRDefault="004C541C" w:rsidP="004C541C">
      <w:pPr>
        <w:pStyle w:val="ListParagraph"/>
        <w:numPr>
          <w:ilvl w:val="0"/>
          <w:numId w:val="2"/>
        </w:numPr>
        <w:autoSpaceDE w:val="0"/>
        <w:autoSpaceDN w:val="0"/>
        <w:adjustRightInd w:val="0"/>
        <w:spacing w:line="276" w:lineRule="auto"/>
        <w:jc w:val="both"/>
        <w:rPr>
          <w:rFonts w:ascii="Arial" w:hAnsi="Arial" w:cs="Arial"/>
          <w:sz w:val="24"/>
          <w:szCs w:val="24"/>
        </w:rPr>
      </w:pPr>
      <w:r w:rsidRPr="00A11F7A">
        <w:rPr>
          <w:rFonts w:ascii="Arial" w:hAnsi="Arial" w:cs="Arial"/>
          <w:sz w:val="24"/>
          <w:szCs w:val="24"/>
        </w:rPr>
        <w:t>Use of public funds for private functions</w:t>
      </w:r>
      <w:r>
        <w:rPr>
          <w:rFonts w:ascii="Arial" w:hAnsi="Arial" w:cs="Arial"/>
          <w:sz w:val="24"/>
          <w:szCs w:val="24"/>
        </w:rPr>
        <w:t>.</w:t>
      </w:r>
    </w:p>
    <w:p w14:paraId="6B2D9C24" w14:textId="77777777" w:rsidR="004C541C" w:rsidRDefault="004C541C" w:rsidP="004C541C">
      <w:pPr>
        <w:pStyle w:val="ListParagraph"/>
        <w:spacing w:line="276" w:lineRule="auto"/>
        <w:jc w:val="both"/>
        <w:rPr>
          <w:rFonts w:ascii="Arial" w:hAnsi="Arial" w:cs="Arial"/>
          <w:sz w:val="24"/>
          <w:szCs w:val="24"/>
        </w:rPr>
      </w:pPr>
    </w:p>
    <w:p w14:paraId="4FCC1267" w14:textId="77777777" w:rsidR="004C541C" w:rsidRPr="00A11F7A" w:rsidRDefault="004C541C" w:rsidP="004C541C">
      <w:pPr>
        <w:pStyle w:val="ListParagraph"/>
        <w:numPr>
          <w:ilvl w:val="0"/>
          <w:numId w:val="2"/>
        </w:numPr>
        <w:spacing w:line="276" w:lineRule="auto"/>
        <w:jc w:val="both"/>
        <w:rPr>
          <w:rFonts w:ascii="Arial" w:hAnsi="Arial" w:cs="Arial"/>
          <w:sz w:val="24"/>
          <w:szCs w:val="24"/>
        </w:rPr>
      </w:pPr>
      <w:r w:rsidRPr="00A11F7A">
        <w:rPr>
          <w:rFonts w:ascii="Arial" w:hAnsi="Arial" w:cs="Arial"/>
          <w:sz w:val="24"/>
          <w:szCs w:val="24"/>
        </w:rPr>
        <w:t xml:space="preserve">Payment vouchers, contract files and records not presented for examination/audit; </w:t>
      </w:r>
      <w:r>
        <w:rPr>
          <w:rFonts w:ascii="Arial" w:hAnsi="Arial" w:cs="Arial"/>
          <w:sz w:val="24"/>
          <w:szCs w:val="24"/>
        </w:rPr>
        <w:t>p</w:t>
      </w:r>
      <w:r w:rsidRPr="00A11F7A">
        <w:rPr>
          <w:rFonts w:ascii="Arial" w:hAnsi="Arial" w:cs="Arial"/>
          <w:sz w:val="24"/>
          <w:szCs w:val="24"/>
        </w:rPr>
        <w:t>ayments made without payment vouchers</w:t>
      </w:r>
      <w:r>
        <w:rPr>
          <w:rFonts w:ascii="Arial" w:hAnsi="Arial" w:cs="Arial"/>
          <w:sz w:val="24"/>
          <w:szCs w:val="24"/>
        </w:rPr>
        <w:t>; d</w:t>
      </w:r>
      <w:r w:rsidRPr="00A11F7A">
        <w:rPr>
          <w:rFonts w:ascii="Arial" w:hAnsi="Arial" w:cs="Arial"/>
          <w:sz w:val="24"/>
          <w:szCs w:val="24"/>
        </w:rPr>
        <w:t>enial of access to documents</w:t>
      </w:r>
    </w:p>
    <w:p w14:paraId="62EAE709" w14:textId="77777777" w:rsidR="004C541C" w:rsidRDefault="004C541C" w:rsidP="004C541C">
      <w:pPr>
        <w:pStyle w:val="ListParagraph"/>
        <w:autoSpaceDE w:val="0"/>
        <w:autoSpaceDN w:val="0"/>
        <w:adjustRightInd w:val="0"/>
        <w:spacing w:line="276" w:lineRule="auto"/>
        <w:jc w:val="both"/>
        <w:rPr>
          <w:rFonts w:ascii="Arial" w:hAnsi="Arial" w:cs="Arial"/>
          <w:sz w:val="24"/>
          <w:szCs w:val="24"/>
        </w:rPr>
      </w:pPr>
    </w:p>
    <w:p w14:paraId="68AE3A81" w14:textId="77777777" w:rsidR="004C541C" w:rsidRDefault="004C541C" w:rsidP="004C541C">
      <w:pPr>
        <w:pStyle w:val="ListParagraph"/>
        <w:numPr>
          <w:ilvl w:val="0"/>
          <w:numId w:val="2"/>
        </w:numPr>
        <w:autoSpaceDE w:val="0"/>
        <w:autoSpaceDN w:val="0"/>
        <w:adjustRightInd w:val="0"/>
        <w:spacing w:line="276" w:lineRule="auto"/>
        <w:jc w:val="both"/>
        <w:rPr>
          <w:rFonts w:ascii="Arial" w:hAnsi="Arial" w:cs="Arial"/>
          <w:sz w:val="24"/>
          <w:szCs w:val="24"/>
        </w:rPr>
      </w:pPr>
      <w:r w:rsidRPr="00A11F7A">
        <w:rPr>
          <w:rFonts w:ascii="Arial" w:hAnsi="Arial" w:cs="Arial"/>
          <w:sz w:val="24"/>
          <w:szCs w:val="24"/>
        </w:rPr>
        <w:t>Illegal custody/ irregular possession of government vehicles.</w:t>
      </w:r>
    </w:p>
    <w:p w14:paraId="7F0758D3" w14:textId="77777777" w:rsidR="004C541C" w:rsidRPr="00A11F7A" w:rsidRDefault="004C541C" w:rsidP="004C541C">
      <w:pPr>
        <w:pStyle w:val="ListParagraph"/>
        <w:rPr>
          <w:rFonts w:ascii="Arial" w:hAnsi="Arial" w:cs="Arial"/>
          <w:sz w:val="24"/>
          <w:szCs w:val="24"/>
        </w:rPr>
      </w:pPr>
    </w:p>
    <w:p w14:paraId="57E7A16B" w14:textId="77777777" w:rsidR="004C541C" w:rsidRPr="00A11F7A" w:rsidRDefault="004C541C" w:rsidP="004C541C">
      <w:pPr>
        <w:pStyle w:val="ListParagraph"/>
        <w:numPr>
          <w:ilvl w:val="0"/>
          <w:numId w:val="2"/>
        </w:numPr>
        <w:autoSpaceDE w:val="0"/>
        <w:autoSpaceDN w:val="0"/>
        <w:adjustRightInd w:val="0"/>
        <w:spacing w:line="276" w:lineRule="auto"/>
        <w:jc w:val="both"/>
        <w:rPr>
          <w:rFonts w:ascii="Arial" w:hAnsi="Arial" w:cs="Arial"/>
        </w:rPr>
      </w:pPr>
      <w:r w:rsidRPr="00A11F7A">
        <w:rPr>
          <w:rFonts w:ascii="Arial" w:hAnsi="Arial" w:cs="Arial"/>
          <w:sz w:val="24"/>
          <w:szCs w:val="24"/>
        </w:rPr>
        <w:t>Payments to third parties without power of attorney</w:t>
      </w:r>
      <w:r w:rsidRPr="00A11F7A">
        <w:rPr>
          <w:rFonts w:ascii="Arial" w:hAnsi="Arial" w:cs="Arial"/>
        </w:rPr>
        <w:t>.</w:t>
      </w:r>
    </w:p>
    <w:p w14:paraId="6C286EFE" w14:textId="77777777" w:rsidR="004C541C" w:rsidRDefault="004C541C" w:rsidP="004C541C">
      <w:pPr>
        <w:spacing w:after="0" w:line="276" w:lineRule="auto"/>
        <w:jc w:val="both"/>
        <w:rPr>
          <w:rFonts w:ascii="Arial" w:hAnsi="Arial" w:cs="Arial"/>
          <w:sz w:val="24"/>
          <w:szCs w:val="24"/>
        </w:rPr>
      </w:pPr>
      <w:r>
        <w:rPr>
          <w:rFonts w:ascii="Arial" w:hAnsi="Arial" w:cs="Arial"/>
          <w:sz w:val="24"/>
          <w:szCs w:val="24"/>
        </w:rPr>
        <w:t xml:space="preserve">There is hardly an audit infraction without a legal response from the FR and other subsidiary instruments. However, a few of the infractions have a direct principal law response like provisions in the Economic and Financial Crimes Commission (EFCC) and Independent Corrupt Practices and Other Related Offences (ICPC) Establishment Acts. But most of the responses in the FR are administrative in nature involving the public/civil </w:t>
      </w:r>
      <w:r>
        <w:rPr>
          <w:rFonts w:ascii="Arial" w:hAnsi="Arial" w:cs="Arial"/>
          <w:sz w:val="24"/>
          <w:szCs w:val="24"/>
        </w:rPr>
        <w:lastRenderedPageBreak/>
        <w:t>service bureaucracy and its administrative sanctions. Due to the reoccurrence of these infractions, they provide opportunities or the enforcement of the law or where no public sanctions or remedies exist, for the enactment of new laws to fill the gap.</w:t>
      </w:r>
    </w:p>
    <w:p w14:paraId="66370068" w14:textId="77777777" w:rsidR="004C541C" w:rsidRDefault="004C541C" w:rsidP="004C541C">
      <w:pPr>
        <w:spacing w:after="0" w:line="276" w:lineRule="auto"/>
        <w:jc w:val="both"/>
        <w:rPr>
          <w:rFonts w:ascii="Arial" w:hAnsi="Arial" w:cs="Arial"/>
          <w:sz w:val="24"/>
          <w:szCs w:val="24"/>
        </w:rPr>
      </w:pPr>
    </w:p>
    <w:p w14:paraId="6717729E" w14:textId="77777777" w:rsidR="004C541C" w:rsidRDefault="004C541C" w:rsidP="004C541C">
      <w:pPr>
        <w:spacing w:after="0" w:line="276" w:lineRule="auto"/>
        <w:jc w:val="both"/>
        <w:rPr>
          <w:rFonts w:ascii="Arial" w:hAnsi="Arial" w:cs="Arial"/>
          <w:sz w:val="24"/>
          <w:szCs w:val="24"/>
        </w:rPr>
      </w:pPr>
      <w:r>
        <w:rPr>
          <w:rFonts w:ascii="Arial" w:hAnsi="Arial" w:cs="Arial"/>
          <w:sz w:val="24"/>
          <w:szCs w:val="24"/>
        </w:rPr>
        <w:t xml:space="preserve">The mismanaged resources as indicated by the AUGF’s reports for the period 2014 to 2021 are in excess of twenty trillion naira. This figure arises from the management of the Federation Act, the work of the revenue generating agencies and day to day operations of MDAs. There is a huge discrepancy between what the </w:t>
      </w:r>
      <w:proofErr w:type="spellStart"/>
      <w:r>
        <w:rPr>
          <w:rFonts w:ascii="Arial" w:hAnsi="Arial" w:cs="Arial"/>
          <w:sz w:val="24"/>
          <w:szCs w:val="24"/>
        </w:rPr>
        <w:t>AuGF</w:t>
      </w:r>
      <w:proofErr w:type="spellEnd"/>
      <w:r>
        <w:rPr>
          <w:rFonts w:ascii="Arial" w:hAnsi="Arial" w:cs="Arial"/>
          <w:sz w:val="24"/>
          <w:szCs w:val="24"/>
        </w:rPr>
        <w:t xml:space="preserve"> queried and the amounts that were eventually sustained by the PAC in the years 2015, 2017 and 2018 where the study had access to PAC reports.</w:t>
      </w:r>
    </w:p>
    <w:p w14:paraId="0994F344" w14:textId="77777777" w:rsidR="004C541C" w:rsidRDefault="004C541C" w:rsidP="004C541C">
      <w:pPr>
        <w:spacing w:after="0" w:line="276" w:lineRule="auto"/>
        <w:jc w:val="both"/>
        <w:rPr>
          <w:rFonts w:ascii="Arial" w:hAnsi="Arial" w:cs="Arial"/>
          <w:sz w:val="24"/>
          <w:szCs w:val="24"/>
        </w:rPr>
      </w:pPr>
    </w:p>
    <w:p w14:paraId="32451F57" w14:textId="77777777" w:rsidR="004C541C" w:rsidRPr="00940894" w:rsidRDefault="004C541C" w:rsidP="004C541C">
      <w:pPr>
        <w:spacing w:after="0" w:line="276" w:lineRule="auto"/>
        <w:jc w:val="both"/>
        <w:rPr>
          <w:rFonts w:ascii="Arial" w:hAnsi="Arial" w:cs="Arial"/>
          <w:sz w:val="24"/>
          <w:szCs w:val="24"/>
        </w:rPr>
      </w:pPr>
      <w:r w:rsidRPr="00066006">
        <w:rPr>
          <w:rFonts w:ascii="Arial" w:hAnsi="Arial" w:cs="Arial"/>
          <w:sz w:val="24"/>
          <w:szCs w:val="24"/>
        </w:rPr>
        <w:t xml:space="preserve">The opportunity cost of the weak audit regime is about the foregone benefits that would have accrued if the system was working optimally. It includes financial losses and losses beyond money. This includes the developmental cost, the benefits that would have accrued from the rule of law and its due process. </w:t>
      </w:r>
      <w:r>
        <w:rPr>
          <w:rFonts w:ascii="Arial" w:hAnsi="Arial" w:cs="Arial"/>
          <w:sz w:val="24"/>
          <w:szCs w:val="24"/>
        </w:rPr>
        <w:t xml:space="preserve">The costs include the </w:t>
      </w:r>
      <w:r w:rsidRPr="00940894">
        <w:rPr>
          <w:rFonts w:ascii="Arial" w:hAnsi="Arial" w:cs="Arial"/>
          <w:sz w:val="24"/>
          <w:szCs w:val="24"/>
        </w:rPr>
        <w:t>debt challenge, poor social indicators, infrastructure deficit, negative implications for trade and macroeconomic s</w:t>
      </w:r>
      <w:r>
        <w:rPr>
          <w:rFonts w:ascii="Arial" w:hAnsi="Arial" w:cs="Arial"/>
          <w:sz w:val="24"/>
          <w:szCs w:val="24"/>
        </w:rPr>
        <w:t>t</w:t>
      </w:r>
      <w:r w:rsidRPr="00940894">
        <w:rPr>
          <w:rFonts w:ascii="Arial" w:hAnsi="Arial" w:cs="Arial"/>
          <w:sz w:val="24"/>
          <w:szCs w:val="24"/>
        </w:rPr>
        <w:t xml:space="preserve">ability, </w:t>
      </w:r>
      <w:r>
        <w:rPr>
          <w:rFonts w:ascii="Arial" w:hAnsi="Arial" w:cs="Arial"/>
          <w:sz w:val="24"/>
          <w:szCs w:val="24"/>
        </w:rPr>
        <w:t>un</w:t>
      </w:r>
      <w:r w:rsidRPr="00940894">
        <w:rPr>
          <w:rFonts w:ascii="Arial" w:hAnsi="Arial" w:cs="Arial"/>
          <w:sz w:val="24"/>
          <w:szCs w:val="24"/>
        </w:rPr>
        <w:t>employment, reduction of poverty, rule of law challenge and reduced public trust in government.</w:t>
      </w:r>
    </w:p>
    <w:p w14:paraId="20D029D2" w14:textId="77777777" w:rsidR="004C541C" w:rsidRDefault="004C541C" w:rsidP="004C541C">
      <w:pPr>
        <w:spacing w:before="100" w:beforeAutospacing="1" w:after="100" w:afterAutospacing="1" w:line="276" w:lineRule="auto"/>
        <w:jc w:val="both"/>
        <w:rPr>
          <w:rFonts w:ascii="Arial" w:eastAsia="Times New Roman" w:hAnsi="Arial" w:cs="Arial"/>
        </w:rPr>
      </w:pPr>
      <w:r>
        <w:rPr>
          <w:rFonts w:ascii="Arial" w:hAnsi="Arial" w:cs="Arial"/>
          <w:sz w:val="24"/>
          <w:szCs w:val="24"/>
        </w:rPr>
        <w:t xml:space="preserve">The power dynamics of the audit function and a </w:t>
      </w:r>
      <w:r>
        <w:rPr>
          <w:rFonts w:ascii="Arial" w:eastAsia="Times New Roman" w:hAnsi="Arial" w:cs="Arial"/>
          <w:sz w:val="24"/>
          <w:szCs w:val="24"/>
        </w:rPr>
        <w:t>s</w:t>
      </w:r>
      <w:r w:rsidRPr="00D61EAB">
        <w:rPr>
          <w:rFonts w:ascii="Arial" w:eastAsia="Times New Roman" w:hAnsi="Arial" w:cs="Arial"/>
          <w:sz w:val="24"/>
          <w:szCs w:val="24"/>
        </w:rPr>
        <w:t xml:space="preserve">takeholder </w:t>
      </w:r>
      <w:r>
        <w:rPr>
          <w:rFonts w:ascii="Arial" w:eastAsia="Times New Roman" w:hAnsi="Arial" w:cs="Arial"/>
          <w:sz w:val="24"/>
          <w:szCs w:val="24"/>
        </w:rPr>
        <w:t>m</w:t>
      </w:r>
      <w:r w:rsidRPr="00D61EAB">
        <w:rPr>
          <w:rFonts w:ascii="Arial" w:eastAsia="Times New Roman" w:hAnsi="Arial" w:cs="Arial"/>
          <w:sz w:val="24"/>
          <w:szCs w:val="24"/>
        </w:rPr>
        <w:t xml:space="preserve">apping of </w:t>
      </w:r>
      <w:r>
        <w:rPr>
          <w:rFonts w:ascii="Arial" w:eastAsia="Times New Roman" w:hAnsi="Arial" w:cs="Arial"/>
          <w:sz w:val="24"/>
          <w:szCs w:val="24"/>
        </w:rPr>
        <w:t>p</w:t>
      </w:r>
      <w:r w:rsidRPr="00D61EAB">
        <w:rPr>
          <w:rFonts w:ascii="Arial" w:eastAsia="Times New Roman" w:hAnsi="Arial" w:cs="Arial"/>
          <w:sz w:val="24"/>
          <w:szCs w:val="24"/>
        </w:rPr>
        <w:t xml:space="preserve">owers and </w:t>
      </w:r>
      <w:r>
        <w:rPr>
          <w:rFonts w:ascii="Arial" w:eastAsia="Times New Roman" w:hAnsi="Arial" w:cs="Arial"/>
          <w:sz w:val="24"/>
          <w:szCs w:val="24"/>
        </w:rPr>
        <w:t>d</w:t>
      </w:r>
      <w:r w:rsidRPr="00D61EAB">
        <w:rPr>
          <w:rFonts w:ascii="Arial" w:eastAsia="Times New Roman" w:hAnsi="Arial" w:cs="Arial"/>
          <w:sz w:val="24"/>
          <w:szCs w:val="24"/>
        </w:rPr>
        <w:t xml:space="preserve">uties in </w:t>
      </w:r>
      <w:r>
        <w:rPr>
          <w:rFonts w:ascii="Arial" w:eastAsia="Times New Roman" w:hAnsi="Arial" w:cs="Arial"/>
          <w:sz w:val="24"/>
          <w:szCs w:val="24"/>
        </w:rPr>
        <w:t>a</w:t>
      </w:r>
      <w:r w:rsidRPr="00D61EAB">
        <w:rPr>
          <w:rFonts w:ascii="Arial" w:eastAsia="Times New Roman" w:hAnsi="Arial" w:cs="Arial"/>
          <w:sz w:val="24"/>
          <w:szCs w:val="24"/>
        </w:rPr>
        <w:t xml:space="preserve">udit </w:t>
      </w:r>
      <w:r>
        <w:rPr>
          <w:rFonts w:ascii="Arial" w:eastAsia="Times New Roman" w:hAnsi="Arial" w:cs="Arial"/>
          <w:sz w:val="24"/>
          <w:szCs w:val="24"/>
        </w:rPr>
        <w:t>r</w:t>
      </w:r>
      <w:r w:rsidRPr="00D61EAB">
        <w:rPr>
          <w:rFonts w:ascii="Arial" w:eastAsia="Times New Roman" w:hAnsi="Arial" w:cs="Arial"/>
          <w:sz w:val="24"/>
          <w:szCs w:val="24"/>
        </w:rPr>
        <w:t>eform</w:t>
      </w:r>
      <w:r w:rsidRPr="00D61EAB">
        <w:rPr>
          <w:rFonts w:ascii="Arial" w:hAnsi="Arial" w:cs="Arial"/>
          <w:sz w:val="24"/>
          <w:szCs w:val="24"/>
        </w:rPr>
        <w:t xml:space="preserve"> sh</w:t>
      </w:r>
      <w:r>
        <w:rPr>
          <w:rFonts w:ascii="Arial" w:hAnsi="Arial" w:cs="Arial"/>
          <w:sz w:val="24"/>
          <w:szCs w:val="24"/>
        </w:rPr>
        <w:t>o</w:t>
      </w:r>
      <w:r w:rsidRPr="00D61EAB">
        <w:rPr>
          <w:rFonts w:ascii="Arial" w:hAnsi="Arial" w:cs="Arial"/>
          <w:sz w:val="24"/>
          <w:szCs w:val="24"/>
        </w:rPr>
        <w:t xml:space="preserve">ws so many actors with </w:t>
      </w:r>
      <w:r>
        <w:rPr>
          <w:rFonts w:ascii="Arial" w:hAnsi="Arial" w:cs="Arial"/>
          <w:sz w:val="24"/>
          <w:szCs w:val="24"/>
        </w:rPr>
        <w:t>p</w:t>
      </w:r>
      <w:r w:rsidRPr="00D61EAB">
        <w:rPr>
          <w:rFonts w:ascii="Arial" w:eastAsia="Times New Roman" w:hAnsi="Arial" w:cs="Arial"/>
        </w:rPr>
        <w:t xml:space="preserve">ositive </w:t>
      </w:r>
      <w:r>
        <w:rPr>
          <w:rFonts w:ascii="Arial" w:eastAsia="Times New Roman" w:hAnsi="Arial" w:cs="Arial"/>
        </w:rPr>
        <w:t>d</w:t>
      </w:r>
      <w:r w:rsidRPr="00D61EAB">
        <w:rPr>
          <w:rFonts w:ascii="Arial" w:eastAsia="Times New Roman" w:hAnsi="Arial" w:cs="Arial"/>
        </w:rPr>
        <w:t xml:space="preserve">uties and </w:t>
      </w:r>
      <w:r>
        <w:rPr>
          <w:rFonts w:ascii="Arial" w:eastAsia="Times New Roman" w:hAnsi="Arial" w:cs="Arial"/>
        </w:rPr>
        <w:t>i</w:t>
      </w:r>
      <w:r w:rsidRPr="00D61EAB">
        <w:rPr>
          <w:rFonts w:ascii="Arial" w:eastAsia="Times New Roman" w:hAnsi="Arial" w:cs="Arial"/>
        </w:rPr>
        <w:t xml:space="preserve">ntervention </w:t>
      </w:r>
      <w:r>
        <w:rPr>
          <w:rFonts w:ascii="Arial" w:eastAsia="Times New Roman" w:hAnsi="Arial" w:cs="Arial"/>
        </w:rPr>
        <w:t>o</w:t>
      </w:r>
      <w:r w:rsidRPr="00D61EAB">
        <w:rPr>
          <w:rFonts w:ascii="Arial" w:eastAsia="Times New Roman" w:hAnsi="Arial" w:cs="Arial"/>
        </w:rPr>
        <w:t xml:space="preserve">pportunities as well as their respective </w:t>
      </w:r>
      <w:r>
        <w:rPr>
          <w:rFonts w:ascii="Arial" w:eastAsia="Times New Roman" w:hAnsi="Arial" w:cs="Arial"/>
        </w:rPr>
        <w:t>a</w:t>
      </w:r>
      <w:r w:rsidRPr="00D61EAB">
        <w:rPr>
          <w:rFonts w:ascii="Arial" w:eastAsia="Times New Roman" w:hAnsi="Arial" w:cs="Arial"/>
        </w:rPr>
        <w:t>nti-</w:t>
      </w:r>
      <w:r>
        <w:rPr>
          <w:rFonts w:ascii="Arial" w:eastAsia="Times New Roman" w:hAnsi="Arial" w:cs="Arial"/>
        </w:rPr>
        <w:t>a</w:t>
      </w:r>
      <w:r w:rsidRPr="00D61EAB">
        <w:rPr>
          <w:rFonts w:ascii="Arial" w:eastAsia="Times New Roman" w:hAnsi="Arial" w:cs="Arial"/>
        </w:rPr>
        <w:t xml:space="preserve">udit </w:t>
      </w:r>
      <w:r>
        <w:rPr>
          <w:rFonts w:ascii="Arial" w:eastAsia="Times New Roman" w:hAnsi="Arial" w:cs="Arial"/>
        </w:rPr>
        <w:t>r</w:t>
      </w:r>
      <w:r w:rsidRPr="00D61EAB">
        <w:rPr>
          <w:rFonts w:ascii="Arial" w:eastAsia="Times New Roman" w:hAnsi="Arial" w:cs="Arial"/>
        </w:rPr>
        <w:t xml:space="preserve">eform </w:t>
      </w:r>
      <w:r>
        <w:rPr>
          <w:rFonts w:ascii="Arial" w:eastAsia="Times New Roman" w:hAnsi="Arial" w:cs="Arial"/>
        </w:rPr>
        <w:t>c</w:t>
      </w:r>
      <w:r w:rsidRPr="00D61EAB">
        <w:rPr>
          <w:rFonts w:ascii="Arial" w:eastAsia="Times New Roman" w:hAnsi="Arial" w:cs="Arial"/>
        </w:rPr>
        <w:t>apabilities</w:t>
      </w:r>
      <w:r>
        <w:rPr>
          <w:rFonts w:ascii="Arial" w:eastAsia="Times New Roman" w:hAnsi="Arial" w:cs="Arial"/>
        </w:rPr>
        <w:t>.</w:t>
      </w:r>
      <w:r w:rsidRPr="00D61EAB">
        <w:rPr>
          <w:rFonts w:ascii="Arial" w:eastAsia="Times New Roman" w:hAnsi="Arial" w:cs="Arial"/>
        </w:rPr>
        <w:t xml:space="preserve"> </w:t>
      </w:r>
      <w:r>
        <w:rPr>
          <w:rFonts w:ascii="Arial" w:eastAsia="Times New Roman" w:hAnsi="Arial" w:cs="Arial"/>
        </w:rPr>
        <w:t xml:space="preserve">The stakeholders include the President of the Federal Republic, leadership of NASS, PAC, </w:t>
      </w:r>
      <w:proofErr w:type="spellStart"/>
      <w:r>
        <w:rPr>
          <w:rFonts w:ascii="Arial" w:eastAsia="Times New Roman" w:hAnsi="Arial" w:cs="Arial"/>
        </w:rPr>
        <w:t>AuGF</w:t>
      </w:r>
      <w:proofErr w:type="spellEnd"/>
      <w:r>
        <w:rPr>
          <w:rFonts w:ascii="Arial" w:eastAsia="Times New Roman" w:hAnsi="Arial" w:cs="Arial"/>
        </w:rPr>
        <w:t xml:space="preserve">, anti-corruption agencies, Accountant General of the Federation, Accounting Officers of MDAs, staff of MDAs, Ministry of Budget and Planning and Budget Office of the Federation, contractors and service providers, political parties, civil society and email, professional associations and religious and traditional institutions.  The bundle of attitudes, action and inactions, institutional inertia and refusal to positively influence official action for audit reform encapsulated in the description of lack of </w:t>
      </w:r>
      <w:proofErr w:type="gramStart"/>
      <w:r>
        <w:rPr>
          <w:rFonts w:ascii="Arial" w:eastAsia="Times New Roman" w:hAnsi="Arial" w:cs="Arial"/>
        </w:rPr>
        <w:t>political  has</w:t>
      </w:r>
      <w:proofErr w:type="gramEnd"/>
      <w:r>
        <w:rPr>
          <w:rFonts w:ascii="Arial" w:eastAsia="Times New Roman" w:hAnsi="Arial" w:cs="Arial"/>
        </w:rPr>
        <w:t xml:space="preserve"> been responsible for the failure of audit reforms.</w:t>
      </w:r>
    </w:p>
    <w:p w14:paraId="6CE10F44" w14:textId="77777777" w:rsidR="004C541C" w:rsidRDefault="004C541C" w:rsidP="004C541C">
      <w:pPr>
        <w:pStyle w:val="NormalWeb"/>
        <w:spacing w:before="0" w:beforeAutospacing="0" w:after="0" w:afterAutospacing="0" w:line="276" w:lineRule="auto"/>
        <w:jc w:val="both"/>
        <w:rPr>
          <w:rFonts w:ascii="Arial" w:hAnsi="Arial" w:cs="Arial"/>
        </w:rPr>
      </w:pPr>
      <w:r w:rsidRPr="00AB1389">
        <w:rPr>
          <w:rFonts w:ascii="Arial" w:hAnsi="Arial" w:cs="Arial"/>
        </w:rPr>
        <w:t xml:space="preserve">Agencies resist audits to conceal corrupt practices. </w:t>
      </w:r>
      <w:r w:rsidRPr="006E6738">
        <w:rPr>
          <w:rStyle w:val="Emphasis"/>
          <w:rFonts w:ascii="Arial" w:hAnsi="Arial" w:cs="Arial"/>
        </w:rPr>
        <w:t>Audit is seen not as a constitutional duty but as an intrusion, so the default reaction is resistance.</w:t>
      </w:r>
      <w:r>
        <w:rPr>
          <w:rStyle w:val="Emphasis"/>
          <w:rFonts w:ascii="Arial" w:hAnsi="Arial" w:cs="Arial"/>
        </w:rPr>
        <w:t xml:space="preserve"> </w:t>
      </w:r>
      <w:r w:rsidRPr="00AB1389">
        <w:rPr>
          <w:rFonts w:ascii="Arial" w:hAnsi="Arial" w:cs="Arial"/>
        </w:rPr>
        <w:t xml:space="preserve">Beneficiaries </w:t>
      </w:r>
      <w:r>
        <w:rPr>
          <w:rFonts w:ascii="Arial" w:hAnsi="Arial" w:cs="Arial"/>
        </w:rPr>
        <w:t xml:space="preserve">of the weak system </w:t>
      </w:r>
      <w:r w:rsidRPr="00AB1389">
        <w:rPr>
          <w:rFonts w:ascii="Arial" w:hAnsi="Arial" w:cs="Arial"/>
        </w:rPr>
        <w:t xml:space="preserve">include politicians, contractors, rent-seeking elites who thrive in opaque systems. </w:t>
      </w:r>
      <w:r w:rsidRPr="006E6738">
        <w:rPr>
          <w:rStyle w:val="Emphasis"/>
          <w:rFonts w:ascii="Arial" w:hAnsi="Arial" w:cs="Arial"/>
        </w:rPr>
        <w:t>The system rewards those who know how to hide information, not those who disclose it.</w:t>
      </w:r>
      <w:r w:rsidRPr="00AB1389">
        <w:rPr>
          <w:rFonts w:ascii="Arial" w:hAnsi="Arial" w:cs="Arial"/>
        </w:rPr>
        <w:t xml:space="preserve">  This entrenched network of beneficiaries ensures that reforms stall at critical moments.</w:t>
      </w:r>
      <w:r>
        <w:rPr>
          <w:rFonts w:ascii="Arial" w:hAnsi="Arial" w:cs="Arial"/>
        </w:rPr>
        <w:t xml:space="preserve"> The l</w:t>
      </w:r>
      <w:r w:rsidRPr="00AB1389">
        <w:rPr>
          <w:rFonts w:ascii="Arial" w:hAnsi="Arial" w:cs="Arial"/>
        </w:rPr>
        <w:t xml:space="preserve">osers are citizens, taxpayers, civil society, and ultimately Nigeria’s development agenda. </w:t>
      </w:r>
      <w:r w:rsidRPr="00F95D29">
        <w:rPr>
          <w:rFonts w:ascii="Arial" w:hAnsi="Arial" w:cs="Arial"/>
        </w:rPr>
        <w:t>Fraud, misappropriation, graft, substandard service delivery and weak legitimacy of the political system are the</w:t>
      </w:r>
      <w:r>
        <w:rPr>
          <w:rFonts w:ascii="Arial" w:hAnsi="Arial" w:cs="Arial"/>
        </w:rPr>
        <w:t xml:space="preserve"> products of an unreformed audit system</w:t>
      </w:r>
      <w:r w:rsidRPr="00F95D29">
        <w:rPr>
          <w:rFonts w:ascii="Arial" w:hAnsi="Arial" w:cs="Arial"/>
        </w:rPr>
        <w:t xml:space="preserve">, while the beneficiaries are political </w:t>
      </w:r>
      <w:r>
        <w:rPr>
          <w:rFonts w:ascii="Arial" w:hAnsi="Arial" w:cs="Arial"/>
        </w:rPr>
        <w:t>class</w:t>
      </w:r>
      <w:r w:rsidRPr="00F95D29">
        <w:rPr>
          <w:rFonts w:ascii="Arial" w:hAnsi="Arial" w:cs="Arial"/>
        </w:rPr>
        <w:t xml:space="preserve"> (both in the </w:t>
      </w:r>
      <w:r>
        <w:rPr>
          <w:rFonts w:ascii="Arial" w:hAnsi="Arial" w:cs="Arial"/>
        </w:rPr>
        <w:t>e</w:t>
      </w:r>
      <w:r w:rsidRPr="00F95D29">
        <w:rPr>
          <w:rFonts w:ascii="Arial" w:hAnsi="Arial" w:cs="Arial"/>
        </w:rPr>
        <w:t xml:space="preserve">xecutive and </w:t>
      </w:r>
      <w:r>
        <w:rPr>
          <w:rFonts w:ascii="Arial" w:hAnsi="Arial" w:cs="Arial"/>
        </w:rPr>
        <w:t>l</w:t>
      </w:r>
      <w:r w:rsidRPr="00F95D29">
        <w:rPr>
          <w:rFonts w:ascii="Arial" w:hAnsi="Arial" w:cs="Arial"/>
        </w:rPr>
        <w:t>egislature) and the private sector participants that receive kickbacks or no punishments for the violation of audit rules or suffer no consequences for their abuse of the system.</w:t>
      </w:r>
    </w:p>
    <w:p w14:paraId="11138377" w14:textId="77777777" w:rsidR="004C541C" w:rsidRPr="00C93CE2" w:rsidRDefault="004C541C" w:rsidP="004C541C">
      <w:pPr>
        <w:pStyle w:val="NormalWeb"/>
        <w:spacing w:before="0" w:beforeAutospacing="0" w:after="0" w:afterAutospacing="0" w:line="276" w:lineRule="auto"/>
        <w:jc w:val="both"/>
        <w:rPr>
          <w:rFonts w:ascii="Arial" w:hAnsi="Arial" w:cs="Arial"/>
          <w:b/>
          <w:bCs/>
        </w:rPr>
      </w:pPr>
      <w:r w:rsidRPr="00C93CE2">
        <w:rPr>
          <w:rFonts w:ascii="Arial" w:hAnsi="Arial" w:cs="Arial"/>
          <w:b/>
          <w:bCs/>
        </w:rPr>
        <w:lastRenderedPageBreak/>
        <w:t>Recommendations</w:t>
      </w:r>
    </w:p>
    <w:p w14:paraId="34A7251A" w14:textId="77777777" w:rsidR="004C541C" w:rsidRDefault="004C541C" w:rsidP="004C541C">
      <w:pPr>
        <w:pStyle w:val="NormalWeb"/>
        <w:spacing w:before="0" w:beforeAutospacing="0" w:after="0" w:afterAutospacing="0" w:line="276" w:lineRule="auto"/>
        <w:jc w:val="both"/>
        <w:rPr>
          <w:rFonts w:ascii="Arial" w:hAnsi="Arial" w:cs="Arial"/>
        </w:rPr>
      </w:pPr>
      <w:r>
        <w:rPr>
          <w:rFonts w:ascii="Arial" w:hAnsi="Arial" w:cs="Arial"/>
        </w:rPr>
        <w:t>The recommendations flowing from the study include the following.</w:t>
      </w:r>
    </w:p>
    <w:p w14:paraId="0B472B1E" w14:textId="77777777" w:rsidR="004C541C" w:rsidRDefault="004C541C" w:rsidP="004C541C">
      <w:pPr>
        <w:pStyle w:val="ListParagraph"/>
        <w:numPr>
          <w:ilvl w:val="0"/>
          <w:numId w:val="1"/>
        </w:numPr>
        <w:spacing w:before="100" w:beforeAutospacing="1" w:after="100" w:afterAutospacing="1" w:line="276" w:lineRule="auto"/>
        <w:jc w:val="both"/>
        <w:rPr>
          <w:rFonts w:ascii="Arial" w:eastAsia="Times New Roman" w:hAnsi="Arial" w:cs="Arial"/>
          <w:sz w:val="24"/>
          <w:szCs w:val="24"/>
        </w:rPr>
      </w:pPr>
      <w:r w:rsidRPr="00ED51AB">
        <w:rPr>
          <w:rFonts w:ascii="Arial" w:eastAsia="Times New Roman" w:hAnsi="Arial" w:cs="Arial"/>
          <w:b/>
          <w:bCs/>
          <w:sz w:val="24"/>
          <w:szCs w:val="24"/>
        </w:rPr>
        <w:t xml:space="preserve">Timeliness and Accessibility: </w:t>
      </w:r>
      <w:r w:rsidRPr="00ED51AB">
        <w:rPr>
          <w:rFonts w:ascii="Arial" w:eastAsia="Times New Roman" w:hAnsi="Arial" w:cs="Arial"/>
          <w:sz w:val="24"/>
          <w:szCs w:val="24"/>
        </w:rPr>
        <w:t xml:space="preserve">Audit reports should be completed, validated, and published within </w:t>
      </w:r>
      <w:r>
        <w:rPr>
          <w:rFonts w:ascii="Arial" w:eastAsia="Times New Roman" w:hAnsi="Arial" w:cs="Arial"/>
          <w:sz w:val="24"/>
          <w:szCs w:val="24"/>
        </w:rPr>
        <w:t>eighteen</w:t>
      </w:r>
      <w:r w:rsidRPr="00ED51AB">
        <w:rPr>
          <w:rFonts w:ascii="Arial" w:eastAsia="Times New Roman" w:hAnsi="Arial" w:cs="Arial"/>
          <w:bCs/>
          <w:sz w:val="24"/>
          <w:szCs w:val="24"/>
        </w:rPr>
        <w:t xml:space="preserve"> months of the fiscal year-end</w:t>
      </w:r>
      <w:r w:rsidRPr="00ED51AB">
        <w:rPr>
          <w:rFonts w:ascii="Arial" w:eastAsia="Times New Roman" w:hAnsi="Arial" w:cs="Arial"/>
          <w:sz w:val="24"/>
          <w:szCs w:val="24"/>
        </w:rPr>
        <w:t xml:space="preserve">, ensuring that findings remain relevant and actionable. </w:t>
      </w:r>
      <w:r>
        <w:rPr>
          <w:rFonts w:ascii="Arial" w:eastAsia="Times New Roman" w:hAnsi="Arial" w:cs="Arial"/>
          <w:sz w:val="24"/>
          <w:szCs w:val="24"/>
        </w:rPr>
        <w:t xml:space="preserve">This should include submission of </w:t>
      </w:r>
      <w:proofErr w:type="spellStart"/>
      <w:r>
        <w:rPr>
          <w:rFonts w:ascii="Arial" w:eastAsia="Times New Roman" w:hAnsi="Arial" w:cs="Arial"/>
          <w:sz w:val="24"/>
          <w:szCs w:val="24"/>
        </w:rPr>
        <w:t>AuGF’s</w:t>
      </w:r>
      <w:proofErr w:type="spellEnd"/>
      <w:r>
        <w:rPr>
          <w:rFonts w:ascii="Arial" w:eastAsia="Times New Roman" w:hAnsi="Arial" w:cs="Arial"/>
          <w:sz w:val="24"/>
          <w:szCs w:val="24"/>
        </w:rPr>
        <w:t xml:space="preserve"> report to NASS, PAC consideration and reporting and approval of PAC report by NASS and forwarding approved report to relevant agencies. </w:t>
      </w:r>
      <w:r w:rsidRPr="00ED51AB">
        <w:rPr>
          <w:rFonts w:ascii="Arial" w:eastAsia="Times New Roman" w:hAnsi="Arial" w:cs="Arial"/>
          <w:sz w:val="24"/>
          <w:szCs w:val="24"/>
        </w:rPr>
        <w:t xml:space="preserve">A </w:t>
      </w:r>
      <w:r w:rsidRPr="00ED51AB">
        <w:rPr>
          <w:rFonts w:ascii="Arial" w:eastAsia="Times New Roman" w:hAnsi="Arial" w:cs="Arial"/>
          <w:bCs/>
          <w:sz w:val="24"/>
          <w:szCs w:val="24"/>
        </w:rPr>
        <w:t>national e-audit platform</w:t>
      </w:r>
      <w:r w:rsidRPr="00ED51AB">
        <w:rPr>
          <w:rFonts w:ascii="Arial" w:eastAsia="Times New Roman" w:hAnsi="Arial" w:cs="Arial"/>
          <w:sz w:val="24"/>
          <w:szCs w:val="24"/>
        </w:rPr>
        <w:t xml:space="preserve"> should be developed to facilitate real-time data collection, public access to audit summaries, and digital submission of management responses.</w:t>
      </w:r>
    </w:p>
    <w:p w14:paraId="444DDB1D" w14:textId="77777777" w:rsidR="004C541C" w:rsidRPr="00ED51AB" w:rsidRDefault="004C541C" w:rsidP="004C541C">
      <w:pPr>
        <w:pStyle w:val="ListParagraph"/>
        <w:spacing w:before="100" w:beforeAutospacing="1" w:after="100" w:afterAutospacing="1" w:line="276" w:lineRule="auto"/>
        <w:jc w:val="both"/>
        <w:rPr>
          <w:rFonts w:ascii="Arial" w:eastAsia="Times New Roman" w:hAnsi="Arial" w:cs="Arial"/>
          <w:sz w:val="24"/>
          <w:szCs w:val="24"/>
        </w:rPr>
      </w:pPr>
    </w:p>
    <w:p w14:paraId="79DBD0BB" w14:textId="77777777" w:rsidR="004C541C" w:rsidRDefault="004C541C" w:rsidP="004C541C">
      <w:pPr>
        <w:pStyle w:val="ListParagraph"/>
        <w:numPr>
          <w:ilvl w:val="0"/>
          <w:numId w:val="1"/>
        </w:numPr>
        <w:spacing w:before="100" w:beforeAutospacing="1" w:after="100" w:afterAutospacing="1" w:line="276" w:lineRule="auto"/>
        <w:jc w:val="both"/>
        <w:rPr>
          <w:rFonts w:ascii="Arial" w:eastAsia="Times New Roman" w:hAnsi="Arial" w:cs="Arial"/>
          <w:sz w:val="24"/>
          <w:szCs w:val="24"/>
        </w:rPr>
      </w:pPr>
      <w:r w:rsidRPr="00ED51AB">
        <w:rPr>
          <w:rFonts w:ascii="Arial" w:eastAsia="Times New Roman" w:hAnsi="Arial" w:cs="Arial"/>
          <w:b/>
          <w:bCs/>
          <w:sz w:val="24"/>
          <w:szCs w:val="24"/>
        </w:rPr>
        <w:t>Capacity</w:t>
      </w:r>
      <w:r>
        <w:rPr>
          <w:rFonts w:ascii="Arial" w:eastAsia="Times New Roman" w:hAnsi="Arial" w:cs="Arial"/>
          <w:b/>
          <w:bCs/>
          <w:sz w:val="24"/>
          <w:szCs w:val="24"/>
        </w:rPr>
        <w:t xml:space="preserve"> </w:t>
      </w:r>
      <w:r w:rsidRPr="00ED51AB">
        <w:rPr>
          <w:rFonts w:ascii="Arial" w:eastAsia="Times New Roman" w:hAnsi="Arial" w:cs="Arial"/>
          <w:b/>
          <w:bCs/>
          <w:sz w:val="24"/>
          <w:szCs w:val="24"/>
        </w:rPr>
        <w:t xml:space="preserve">and Technology: </w:t>
      </w:r>
      <w:r w:rsidRPr="00ED51AB">
        <w:rPr>
          <w:rFonts w:ascii="Arial" w:eastAsia="Times New Roman" w:hAnsi="Arial" w:cs="Arial"/>
          <w:sz w:val="24"/>
          <w:szCs w:val="24"/>
        </w:rPr>
        <w:t xml:space="preserve">Continuous professional education, certification </w:t>
      </w:r>
      <w:proofErr w:type="spellStart"/>
      <w:r w:rsidRPr="00ED51AB">
        <w:rPr>
          <w:rFonts w:ascii="Arial" w:eastAsia="Times New Roman" w:hAnsi="Arial" w:cs="Arial"/>
          <w:sz w:val="24"/>
          <w:szCs w:val="24"/>
        </w:rPr>
        <w:t>programmes</w:t>
      </w:r>
      <w:proofErr w:type="spellEnd"/>
      <w:r w:rsidRPr="00ED51AB">
        <w:rPr>
          <w:rFonts w:ascii="Arial" w:eastAsia="Times New Roman" w:hAnsi="Arial" w:cs="Arial"/>
          <w:sz w:val="24"/>
          <w:szCs w:val="24"/>
        </w:rPr>
        <w:t xml:space="preserve">, and adoption of </w:t>
      </w:r>
      <w:r w:rsidRPr="00ED51AB">
        <w:rPr>
          <w:rFonts w:ascii="Arial" w:eastAsia="Times New Roman" w:hAnsi="Arial" w:cs="Arial"/>
          <w:bCs/>
          <w:sz w:val="24"/>
          <w:szCs w:val="24"/>
        </w:rPr>
        <w:t>digital audit tools</w:t>
      </w:r>
      <w:r w:rsidRPr="00ED51AB">
        <w:rPr>
          <w:rFonts w:ascii="Arial" w:eastAsia="Times New Roman" w:hAnsi="Arial" w:cs="Arial"/>
          <w:sz w:val="24"/>
          <w:szCs w:val="24"/>
        </w:rPr>
        <w:t>, including data analytics and automated risk assessment systems, can minimize manual bottlenecks, enhance accuracy, and reduce human discretion. Building a digitally skilled workforce will strengthen institutional resilience and improve the timeliness of reporting.</w:t>
      </w:r>
    </w:p>
    <w:p w14:paraId="00E3970A" w14:textId="77777777" w:rsidR="004C541C" w:rsidRPr="00ED51AB" w:rsidRDefault="004C541C" w:rsidP="004C541C">
      <w:pPr>
        <w:pStyle w:val="ListParagraph"/>
        <w:spacing w:line="276" w:lineRule="auto"/>
        <w:rPr>
          <w:rFonts w:ascii="Arial" w:eastAsia="Times New Roman" w:hAnsi="Arial" w:cs="Arial"/>
          <w:sz w:val="24"/>
          <w:szCs w:val="24"/>
        </w:rPr>
      </w:pPr>
    </w:p>
    <w:p w14:paraId="36260CE9" w14:textId="77777777" w:rsidR="004C541C" w:rsidRDefault="004C541C" w:rsidP="004C541C">
      <w:pPr>
        <w:pStyle w:val="ListParagraph"/>
        <w:numPr>
          <w:ilvl w:val="0"/>
          <w:numId w:val="1"/>
        </w:numPr>
        <w:spacing w:before="100" w:beforeAutospacing="1" w:after="100" w:afterAutospacing="1" w:line="276" w:lineRule="auto"/>
        <w:jc w:val="both"/>
        <w:rPr>
          <w:rFonts w:ascii="Arial" w:eastAsia="Times New Roman" w:hAnsi="Arial" w:cs="Arial"/>
          <w:sz w:val="24"/>
          <w:szCs w:val="24"/>
        </w:rPr>
      </w:pPr>
      <w:r w:rsidRPr="00ED51AB">
        <w:rPr>
          <w:rFonts w:ascii="Arial" w:eastAsia="Times New Roman" w:hAnsi="Arial" w:cs="Arial"/>
          <w:b/>
          <w:bCs/>
          <w:sz w:val="24"/>
          <w:szCs w:val="24"/>
        </w:rPr>
        <w:t xml:space="preserve">Consequence Management Framework: </w:t>
      </w:r>
      <w:r w:rsidRPr="00ED51AB">
        <w:rPr>
          <w:rFonts w:ascii="Arial" w:eastAsia="Times New Roman" w:hAnsi="Arial" w:cs="Arial"/>
          <w:sz w:val="24"/>
          <w:szCs w:val="24"/>
        </w:rPr>
        <w:t xml:space="preserve">Establishing a </w:t>
      </w:r>
      <w:r w:rsidRPr="00ED51AB">
        <w:rPr>
          <w:rFonts w:ascii="Arial" w:eastAsia="Times New Roman" w:hAnsi="Arial" w:cs="Arial"/>
          <w:bCs/>
          <w:sz w:val="24"/>
          <w:szCs w:val="24"/>
        </w:rPr>
        <w:t>clear sanctions matrix</w:t>
      </w:r>
      <w:r w:rsidRPr="00ED51AB">
        <w:rPr>
          <w:rFonts w:ascii="Arial" w:eastAsia="Times New Roman" w:hAnsi="Arial" w:cs="Arial"/>
          <w:sz w:val="24"/>
          <w:szCs w:val="24"/>
        </w:rPr>
        <w:t xml:space="preserve"> linking audit violations to proportionate financial, administrative, and disciplinary consequences will institutionalize deterrence. Enforcement should be standardized across MDAs to ensure consistency and equity in applying penalties for non-compliance or negligence.</w:t>
      </w:r>
    </w:p>
    <w:p w14:paraId="6CCA1BE9" w14:textId="77777777" w:rsidR="004C541C" w:rsidRPr="00ED51AB" w:rsidRDefault="004C541C" w:rsidP="004C541C">
      <w:pPr>
        <w:pStyle w:val="ListParagraph"/>
        <w:spacing w:line="276" w:lineRule="auto"/>
        <w:rPr>
          <w:rFonts w:ascii="Arial" w:eastAsia="Times New Roman" w:hAnsi="Arial" w:cs="Arial"/>
          <w:sz w:val="24"/>
          <w:szCs w:val="24"/>
        </w:rPr>
      </w:pPr>
    </w:p>
    <w:p w14:paraId="209DBA13" w14:textId="77777777" w:rsidR="004C541C" w:rsidRPr="00ED51AB" w:rsidRDefault="004C541C" w:rsidP="004C541C">
      <w:pPr>
        <w:pStyle w:val="ListParagraph"/>
        <w:numPr>
          <w:ilvl w:val="0"/>
          <w:numId w:val="1"/>
        </w:numPr>
        <w:spacing w:before="100" w:beforeAutospacing="1" w:after="100" w:afterAutospacing="1" w:line="276" w:lineRule="auto"/>
        <w:jc w:val="both"/>
        <w:rPr>
          <w:rFonts w:ascii="Arial" w:eastAsia="Times New Roman" w:hAnsi="Arial" w:cs="Arial"/>
          <w:sz w:val="24"/>
          <w:szCs w:val="24"/>
        </w:rPr>
      </w:pPr>
      <w:r w:rsidRPr="00ED51AB">
        <w:rPr>
          <w:rFonts w:ascii="Arial" w:eastAsia="Times New Roman" w:hAnsi="Arial" w:cs="Arial"/>
          <w:b/>
          <w:bCs/>
          <w:sz w:val="24"/>
          <w:szCs w:val="24"/>
        </w:rPr>
        <w:t xml:space="preserve">Civil Society and Media Engagement: </w:t>
      </w:r>
      <w:r w:rsidRPr="00ED51AB">
        <w:rPr>
          <w:rFonts w:ascii="Arial" w:eastAsia="Times New Roman" w:hAnsi="Arial" w:cs="Arial"/>
          <w:sz w:val="24"/>
          <w:szCs w:val="24"/>
        </w:rPr>
        <w:t xml:space="preserve">Independent oversight by the Auditor-General must be complemented by </w:t>
      </w:r>
      <w:r w:rsidRPr="00ED51AB">
        <w:rPr>
          <w:rFonts w:ascii="Arial" w:eastAsia="Times New Roman" w:hAnsi="Arial" w:cs="Arial"/>
          <w:bCs/>
          <w:sz w:val="24"/>
          <w:szCs w:val="24"/>
        </w:rPr>
        <w:t>active public participation</w:t>
      </w:r>
      <w:r w:rsidRPr="00ED51AB">
        <w:rPr>
          <w:rFonts w:ascii="Arial" w:eastAsia="Times New Roman" w:hAnsi="Arial" w:cs="Arial"/>
          <w:sz w:val="24"/>
          <w:szCs w:val="24"/>
        </w:rPr>
        <w:t>. Strengthening partnerships with civil society organizations, investigative journalists, and policy think-tanks will promote sustained public pressure for transparency, increase awareness of audit outcomes, and reinforce accountability in governance.</w:t>
      </w:r>
    </w:p>
    <w:p w14:paraId="5DF82B44" w14:textId="77777777" w:rsidR="004C541C" w:rsidRPr="006F3656" w:rsidRDefault="004C541C" w:rsidP="004C541C">
      <w:pPr>
        <w:spacing w:before="100" w:beforeAutospacing="1" w:after="100" w:afterAutospacing="1" w:line="276" w:lineRule="auto"/>
        <w:jc w:val="both"/>
        <w:rPr>
          <w:rFonts w:ascii="Arial" w:eastAsia="Times New Roman" w:hAnsi="Arial" w:cs="Arial"/>
          <w:sz w:val="24"/>
          <w:szCs w:val="24"/>
        </w:rPr>
      </w:pPr>
      <w:r>
        <w:rPr>
          <w:rFonts w:ascii="Arial" w:eastAsia="Times New Roman" w:hAnsi="Arial" w:cs="Arial"/>
          <w:sz w:val="24"/>
          <w:szCs w:val="24"/>
        </w:rPr>
        <w:t>The</w:t>
      </w:r>
      <w:r w:rsidRPr="006F3656">
        <w:rPr>
          <w:rFonts w:ascii="Arial" w:eastAsia="Times New Roman" w:hAnsi="Arial" w:cs="Arial"/>
          <w:sz w:val="24"/>
          <w:szCs w:val="24"/>
        </w:rPr>
        <w:t xml:space="preserve"> modern audit reform requires aligning process efficiency with accountability outcomes. This includes establishing inter-agency data-sharing protocols, automating query tracking, and integrating real-time dashboards for monitoring compliance. Embedding audit functions into the broader public finance management reform agenda, linking audits with procurement, budgeting, and expenditure tracking, will enhance systemic coherence. Governance lessons from comparative jurisdictions show that where digital systems interface seamlessly with civic monitoring, audit outcomes are not only faster but also more trusted and enforceable.</w:t>
      </w:r>
    </w:p>
    <w:p w14:paraId="14A0AAAB" w14:textId="77777777" w:rsidR="004C541C" w:rsidRPr="00AD0E3F" w:rsidRDefault="004C541C" w:rsidP="004C541C">
      <w:pPr>
        <w:spacing w:after="0" w:line="276" w:lineRule="auto"/>
        <w:jc w:val="both"/>
        <w:outlineLvl w:val="2"/>
        <w:rPr>
          <w:rFonts w:ascii="Arial" w:eastAsia="Times New Roman" w:hAnsi="Arial" w:cs="Arial"/>
          <w:sz w:val="24"/>
          <w:szCs w:val="24"/>
        </w:rPr>
      </w:pPr>
      <w:r w:rsidRPr="00AD0E3F">
        <w:rPr>
          <w:rFonts w:ascii="Arial" w:eastAsia="Times New Roman" w:hAnsi="Arial" w:cs="Arial"/>
          <w:sz w:val="24"/>
          <w:szCs w:val="24"/>
        </w:rPr>
        <w:t>The following strategic recommendations flow from the body of the study.</w:t>
      </w:r>
    </w:p>
    <w:p w14:paraId="72C0293A" w14:textId="77777777" w:rsidR="004C541C" w:rsidRDefault="004C541C" w:rsidP="004C541C">
      <w:pPr>
        <w:spacing w:before="100" w:beforeAutospacing="1" w:after="100" w:afterAutospacing="1" w:line="276" w:lineRule="auto"/>
        <w:jc w:val="both"/>
        <w:rPr>
          <w:rFonts w:ascii="Arial" w:eastAsia="Times New Roman" w:hAnsi="Arial" w:cs="Arial"/>
          <w:sz w:val="24"/>
          <w:szCs w:val="24"/>
        </w:rPr>
      </w:pPr>
      <w:r>
        <w:rPr>
          <w:rFonts w:ascii="Arial" w:eastAsia="Times New Roman" w:hAnsi="Arial" w:cs="Arial"/>
          <w:b/>
          <w:bCs/>
          <w:sz w:val="24"/>
          <w:szCs w:val="24"/>
        </w:rPr>
        <w:lastRenderedPageBreak/>
        <w:t>(</w:t>
      </w:r>
      <w:proofErr w:type="spellStart"/>
      <w:r>
        <w:rPr>
          <w:rFonts w:ascii="Arial" w:eastAsia="Times New Roman" w:hAnsi="Arial" w:cs="Arial"/>
          <w:b/>
          <w:bCs/>
          <w:sz w:val="24"/>
          <w:szCs w:val="24"/>
        </w:rPr>
        <w:t>i</w:t>
      </w:r>
      <w:proofErr w:type="spellEnd"/>
      <w:r>
        <w:rPr>
          <w:rFonts w:ascii="Arial" w:eastAsia="Times New Roman" w:hAnsi="Arial" w:cs="Arial"/>
          <w:b/>
          <w:bCs/>
          <w:sz w:val="24"/>
          <w:szCs w:val="24"/>
        </w:rPr>
        <w:t xml:space="preserve">) </w:t>
      </w:r>
      <w:r w:rsidRPr="006F3656">
        <w:rPr>
          <w:rFonts w:ascii="Arial" w:eastAsia="Times New Roman" w:hAnsi="Arial" w:cs="Arial"/>
          <w:b/>
          <w:bCs/>
          <w:sz w:val="24"/>
          <w:szCs w:val="24"/>
        </w:rPr>
        <w:t>Enact the Federal Audit Service Bill</w:t>
      </w:r>
      <w:r w:rsidRPr="006F3656">
        <w:rPr>
          <w:rFonts w:ascii="Arial" w:eastAsia="Times New Roman" w:hAnsi="Arial" w:cs="Arial"/>
          <w:sz w:val="24"/>
          <w:szCs w:val="24"/>
        </w:rPr>
        <w:t xml:space="preserve"> to grant statutory independence and enforcement powers, establishing the </w:t>
      </w:r>
      <w:proofErr w:type="spellStart"/>
      <w:r w:rsidRPr="006F3656">
        <w:rPr>
          <w:rFonts w:ascii="Arial" w:eastAsia="Times New Roman" w:hAnsi="Arial" w:cs="Arial"/>
          <w:sz w:val="24"/>
          <w:szCs w:val="24"/>
        </w:rPr>
        <w:t>OAuGF</w:t>
      </w:r>
      <w:proofErr w:type="spellEnd"/>
      <w:r w:rsidRPr="006F3656">
        <w:rPr>
          <w:rFonts w:ascii="Arial" w:eastAsia="Times New Roman" w:hAnsi="Arial" w:cs="Arial"/>
          <w:sz w:val="24"/>
          <w:szCs w:val="24"/>
        </w:rPr>
        <w:t xml:space="preserve"> as an autonomous constitutional authority comparable to the judiciary and anti-corruption agencies.</w:t>
      </w:r>
    </w:p>
    <w:p w14:paraId="50FA7E5F" w14:textId="77777777" w:rsidR="004C541C" w:rsidRPr="006F3656" w:rsidRDefault="004C541C" w:rsidP="004C541C">
      <w:pPr>
        <w:spacing w:before="100" w:beforeAutospacing="1" w:after="100" w:afterAutospacing="1" w:line="276" w:lineRule="auto"/>
        <w:jc w:val="both"/>
        <w:rPr>
          <w:rFonts w:ascii="Arial" w:eastAsia="Times New Roman" w:hAnsi="Arial" w:cs="Arial"/>
          <w:sz w:val="24"/>
          <w:szCs w:val="24"/>
        </w:rPr>
      </w:pPr>
      <w:r>
        <w:rPr>
          <w:rFonts w:ascii="Arial" w:eastAsia="Times New Roman" w:hAnsi="Arial" w:cs="Arial"/>
          <w:b/>
          <w:bCs/>
          <w:sz w:val="24"/>
          <w:szCs w:val="24"/>
        </w:rPr>
        <w:t xml:space="preserve">(ii) </w:t>
      </w:r>
      <w:r w:rsidRPr="006F3656">
        <w:rPr>
          <w:rFonts w:ascii="Arial" w:eastAsia="Times New Roman" w:hAnsi="Arial" w:cs="Arial"/>
          <w:b/>
          <w:bCs/>
          <w:sz w:val="24"/>
          <w:szCs w:val="24"/>
        </w:rPr>
        <w:t>Amend Section</w:t>
      </w:r>
      <w:r>
        <w:rPr>
          <w:rFonts w:ascii="Arial" w:eastAsia="Times New Roman" w:hAnsi="Arial" w:cs="Arial"/>
          <w:b/>
          <w:bCs/>
          <w:sz w:val="24"/>
          <w:szCs w:val="24"/>
        </w:rPr>
        <w:t>s</w:t>
      </w:r>
      <w:r w:rsidRPr="006F3656">
        <w:rPr>
          <w:rFonts w:ascii="Arial" w:eastAsia="Times New Roman" w:hAnsi="Arial" w:cs="Arial"/>
          <w:b/>
          <w:bCs/>
          <w:sz w:val="24"/>
          <w:szCs w:val="24"/>
        </w:rPr>
        <w:t xml:space="preserve"> 85 </w:t>
      </w:r>
      <w:r>
        <w:rPr>
          <w:rFonts w:ascii="Arial" w:eastAsia="Times New Roman" w:hAnsi="Arial" w:cs="Arial"/>
          <w:b/>
          <w:bCs/>
          <w:sz w:val="24"/>
          <w:szCs w:val="24"/>
        </w:rPr>
        <w:t xml:space="preserve">- 87 </w:t>
      </w:r>
      <w:r w:rsidRPr="006F3656">
        <w:rPr>
          <w:rFonts w:ascii="Arial" w:eastAsia="Times New Roman" w:hAnsi="Arial" w:cs="Arial"/>
          <w:b/>
          <w:bCs/>
          <w:sz w:val="24"/>
          <w:szCs w:val="24"/>
        </w:rPr>
        <w:t>of the Constitution</w:t>
      </w:r>
      <w:r w:rsidRPr="006F3656">
        <w:rPr>
          <w:rFonts w:ascii="Arial" w:eastAsia="Times New Roman" w:hAnsi="Arial" w:cs="Arial"/>
          <w:sz w:val="24"/>
          <w:szCs w:val="24"/>
        </w:rPr>
        <w:t xml:space="preserve"> to compel executive and legislative responses within fixed timelines, ensuring that audit findings trigger mandatory corrective action.</w:t>
      </w:r>
    </w:p>
    <w:p w14:paraId="34CED65C" w14:textId="77777777" w:rsidR="004C541C" w:rsidRPr="006F3656" w:rsidRDefault="004C541C" w:rsidP="004C541C">
      <w:pPr>
        <w:spacing w:before="100" w:beforeAutospacing="1" w:after="100" w:afterAutospacing="1" w:line="276" w:lineRule="auto"/>
        <w:jc w:val="both"/>
        <w:rPr>
          <w:rFonts w:ascii="Arial" w:eastAsia="Times New Roman" w:hAnsi="Arial" w:cs="Arial"/>
          <w:sz w:val="24"/>
          <w:szCs w:val="24"/>
        </w:rPr>
      </w:pPr>
      <w:r>
        <w:rPr>
          <w:rFonts w:ascii="Arial" w:eastAsia="Times New Roman" w:hAnsi="Arial" w:cs="Arial"/>
          <w:b/>
          <w:bCs/>
          <w:sz w:val="24"/>
          <w:szCs w:val="24"/>
        </w:rPr>
        <w:t xml:space="preserve">(iii) </w:t>
      </w:r>
      <w:r w:rsidRPr="006F3656">
        <w:rPr>
          <w:rFonts w:ascii="Arial" w:eastAsia="Times New Roman" w:hAnsi="Arial" w:cs="Arial"/>
          <w:b/>
          <w:bCs/>
          <w:sz w:val="24"/>
          <w:szCs w:val="24"/>
        </w:rPr>
        <w:t xml:space="preserve">Establish an Audit Enforcement and Sanctions </w:t>
      </w:r>
      <w:r>
        <w:rPr>
          <w:rFonts w:ascii="Arial" w:eastAsia="Times New Roman" w:hAnsi="Arial" w:cs="Arial"/>
          <w:b/>
          <w:bCs/>
          <w:sz w:val="24"/>
          <w:szCs w:val="24"/>
        </w:rPr>
        <w:t xml:space="preserve">Sub </w:t>
      </w:r>
      <w:r w:rsidRPr="006F3656">
        <w:rPr>
          <w:rFonts w:ascii="Arial" w:eastAsia="Times New Roman" w:hAnsi="Arial" w:cs="Arial"/>
          <w:b/>
          <w:bCs/>
          <w:sz w:val="24"/>
          <w:szCs w:val="24"/>
        </w:rPr>
        <w:t>Committee (AESC)</w:t>
      </w:r>
      <w:r w:rsidRPr="006F3656">
        <w:rPr>
          <w:rFonts w:ascii="Arial" w:eastAsia="Times New Roman" w:hAnsi="Arial" w:cs="Arial"/>
          <w:sz w:val="24"/>
          <w:szCs w:val="24"/>
        </w:rPr>
        <w:t xml:space="preserve"> under the PAC to coordinate follow-up actions</w:t>
      </w:r>
      <w:r>
        <w:rPr>
          <w:rFonts w:ascii="Arial" w:eastAsia="Times New Roman" w:hAnsi="Arial" w:cs="Arial"/>
          <w:sz w:val="24"/>
          <w:szCs w:val="24"/>
        </w:rPr>
        <w:t>,</w:t>
      </w:r>
      <w:r w:rsidRPr="006F3656">
        <w:rPr>
          <w:rFonts w:ascii="Arial" w:eastAsia="Times New Roman" w:hAnsi="Arial" w:cs="Arial"/>
          <w:sz w:val="24"/>
          <w:szCs w:val="24"/>
        </w:rPr>
        <w:t xml:space="preserve"> escalate unresolved queries, and recommend penalties for persistent offenders.</w:t>
      </w:r>
    </w:p>
    <w:p w14:paraId="7E0244B6" w14:textId="77777777" w:rsidR="004C541C" w:rsidRPr="006F3656" w:rsidRDefault="004C541C" w:rsidP="004C541C">
      <w:pPr>
        <w:spacing w:before="100" w:beforeAutospacing="1" w:after="100" w:afterAutospacing="1" w:line="276" w:lineRule="auto"/>
        <w:jc w:val="both"/>
        <w:rPr>
          <w:rFonts w:ascii="Arial" w:eastAsia="Times New Roman" w:hAnsi="Arial" w:cs="Arial"/>
          <w:sz w:val="24"/>
          <w:szCs w:val="24"/>
        </w:rPr>
      </w:pPr>
      <w:r>
        <w:rPr>
          <w:rFonts w:ascii="Arial" w:eastAsia="Times New Roman" w:hAnsi="Arial" w:cs="Arial"/>
          <w:b/>
          <w:bCs/>
          <w:sz w:val="24"/>
          <w:szCs w:val="24"/>
        </w:rPr>
        <w:t xml:space="preserve">(iv) </w:t>
      </w:r>
      <w:r w:rsidRPr="006F3656">
        <w:rPr>
          <w:rFonts w:ascii="Arial" w:eastAsia="Times New Roman" w:hAnsi="Arial" w:cs="Arial"/>
          <w:b/>
          <w:bCs/>
          <w:sz w:val="24"/>
          <w:szCs w:val="24"/>
        </w:rPr>
        <w:t xml:space="preserve">Guarantee Direct Appropriation to the </w:t>
      </w:r>
      <w:proofErr w:type="spellStart"/>
      <w:r w:rsidRPr="006F3656">
        <w:rPr>
          <w:rFonts w:ascii="Arial" w:eastAsia="Times New Roman" w:hAnsi="Arial" w:cs="Arial"/>
          <w:b/>
          <w:bCs/>
          <w:sz w:val="24"/>
          <w:szCs w:val="24"/>
        </w:rPr>
        <w:t>OAuGF</w:t>
      </w:r>
      <w:proofErr w:type="spellEnd"/>
      <w:r w:rsidRPr="006F3656">
        <w:rPr>
          <w:rFonts w:ascii="Arial" w:eastAsia="Times New Roman" w:hAnsi="Arial" w:cs="Arial"/>
          <w:sz w:val="24"/>
          <w:szCs w:val="24"/>
        </w:rPr>
        <w:t xml:space="preserve"> through the National Assembly to eliminate executive funding control and insulate audit operations from political interference.</w:t>
      </w:r>
    </w:p>
    <w:p w14:paraId="3812EA49" w14:textId="77777777" w:rsidR="004C541C" w:rsidRPr="006F3656" w:rsidRDefault="004C541C" w:rsidP="004C541C">
      <w:pPr>
        <w:spacing w:before="100" w:beforeAutospacing="1" w:after="100" w:afterAutospacing="1" w:line="276" w:lineRule="auto"/>
        <w:jc w:val="both"/>
        <w:rPr>
          <w:rFonts w:ascii="Arial" w:eastAsia="Times New Roman" w:hAnsi="Arial" w:cs="Arial"/>
          <w:sz w:val="24"/>
          <w:szCs w:val="24"/>
        </w:rPr>
      </w:pPr>
      <w:r>
        <w:rPr>
          <w:rFonts w:ascii="Arial" w:eastAsia="Times New Roman" w:hAnsi="Arial" w:cs="Arial"/>
          <w:b/>
          <w:bCs/>
          <w:sz w:val="24"/>
          <w:szCs w:val="24"/>
        </w:rPr>
        <w:t xml:space="preserve">(v) </w:t>
      </w:r>
      <w:r w:rsidRPr="006F3656">
        <w:rPr>
          <w:rFonts w:ascii="Arial" w:eastAsia="Times New Roman" w:hAnsi="Arial" w:cs="Arial"/>
          <w:b/>
          <w:bCs/>
          <w:sz w:val="24"/>
          <w:szCs w:val="24"/>
        </w:rPr>
        <w:t>Link Audit Compliance to Budget Releases</w:t>
      </w:r>
      <w:r w:rsidRPr="006F3656">
        <w:rPr>
          <w:rFonts w:ascii="Arial" w:eastAsia="Times New Roman" w:hAnsi="Arial" w:cs="Arial"/>
          <w:sz w:val="24"/>
          <w:szCs w:val="24"/>
        </w:rPr>
        <w:t xml:space="preserve"> by mandating the Budget Office to withhold funds from non-compliant MDAs, thereby embedding audit discipline into fiscal policy.</w:t>
      </w:r>
    </w:p>
    <w:p w14:paraId="48B2C936" w14:textId="77777777" w:rsidR="004C541C" w:rsidRPr="006F3656" w:rsidRDefault="004C541C" w:rsidP="004C541C">
      <w:pPr>
        <w:spacing w:before="100" w:beforeAutospacing="1" w:after="100" w:afterAutospacing="1" w:line="276" w:lineRule="auto"/>
        <w:jc w:val="both"/>
        <w:rPr>
          <w:rFonts w:ascii="Arial" w:eastAsia="Times New Roman" w:hAnsi="Arial" w:cs="Arial"/>
          <w:sz w:val="24"/>
          <w:szCs w:val="24"/>
        </w:rPr>
      </w:pPr>
      <w:r>
        <w:rPr>
          <w:rFonts w:ascii="Arial" w:eastAsia="Times New Roman" w:hAnsi="Arial" w:cs="Arial"/>
          <w:b/>
          <w:bCs/>
          <w:sz w:val="24"/>
          <w:szCs w:val="24"/>
        </w:rPr>
        <w:t xml:space="preserve">(vi) </w:t>
      </w:r>
      <w:r w:rsidRPr="006F3656">
        <w:rPr>
          <w:rFonts w:ascii="Arial" w:eastAsia="Times New Roman" w:hAnsi="Arial" w:cs="Arial"/>
          <w:b/>
          <w:bCs/>
          <w:sz w:val="24"/>
          <w:szCs w:val="24"/>
        </w:rPr>
        <w:t>Deploy a Digital Audit Dashboard</w:t>
      </w:r>
      <w:r w:rsidRPr="006F3656">
        <w:rPr>
          <w:rFonts w:ascii="Arial" w:eastAsia="Times New Roman" w:hAnsi="Arial" w:cs="Arial"/>
          <w:sz w:val="24"/>
          <w:szCs w:val="24"/>
        </w:rPr>
        <w:t xml:space="preserve"> integrating </w:t>
      </w:r>
      <w:proofErr w:type="spellStart"/>
      <w:r w:rsidRPr="006F3656">
        <w:rPr>
          <w:rFonts w:ascii="Arial" w:eastAsia="Times New Roman" w:hAnsi="Arial" w:cs="Arial"/>
          <w:sz w:val="24"/>
          <w:szCs w:val="24"/>
        </w:rPr>
        <w:t>OAuGF</w:t>
      </w:r>
      <w:proofErr w:type="spellEnd"/>
      <w:r w:rsidRPr="006F3656">
        <w:rPr>
          <w:rFonts w:ascii="Arial" w:eastAsia="Times New Roman" w:hAnsi="Arial" w:cs="Arial"/>
          <w:sz w:val="24"/>
          <w:szCs w:val="24"/>
        </w:rPr>
        <w:t>, PAC, and MDA reporting for real-time tracking, data analytics, and public disclosure.</w:t>
      </w:r>
    </w:p>
    <w:p w14:paraId="0DDDFC87" w14:textId="77777777" w:rsidR="004C541C" w:rsidRPr="006F3656" w:rsidRDefault="004C541C" w:rsidP="004C541C">
      <w:pPr>
        <w:spacing w:before="100" w:beforeAutospacing="1" w:after="100" w:afterAutospacing="1" w:line="276" w:lineRule="auto"/>
        <w:jc w:val="both"/>
        <w:rPr>
          <w:rFonts w:ascii="Arial" w:eastAsia="Times New Roman" w:hAnsi="Arial" w:cs="Arial"/>
          <w:sz w:val="24"/>
          <w:szCs w:val="24"/>
        </w:rPr>
      </w:pPr>
      <w:r>
        <w:rPr>
          <w:rFonts w:ascii="Arial" w:eastAsia="Times New Roman" w:hAnsi="Arial" w:cs="Arial"/>
          <w:b/>
          <w:bCs/>
          <w:sz w:val="24"/>
          <w:szCs w:val="24"/>
        </w:rPr>
        <w:t xml:space="preserve">(vii) </w:t>
      </w:r>
      <w:r w:rsidRPr="006F3656">
        <w:rPr>
          <w:rFonts w:ascii="Arial" w:eastAsia="Times New Roman" w:hAnsi="Arial" w:cs="Arial"/>
          <w:b/>
          <w:bCs/>
          <w:sz w:val="24"/>
          <w:szCs w:val="24"/>
        </w:rPr>
        <w:t>Institutionalize Multi-Stakeholder Oversight Forums</w:t>
      </w:r>
      <w:r w:rsidRPr="006F3656">
        <w:rPr>
          <w:rFonts w:ascii="Arial" w:eastAsia="Times New Roman" w:hAnsi="Arial" w:cs="Arial"/>
          <w:sz w:val="24"/>
          <w:szCs w:val="24"/>
        </w:rPr>
        <w:t xml:space="preserve"> involving CSOs, media, and development partners to strengthen external accountability and sustained public engagement.</w:t>
      </w:r>
    </w:p>
    <w:p w14:paraId="182D8DB4" w14:textId="77777777" w:rsidR="004C541C" w:rsidRPr="006F3656" w:rsidRDefault="004C541C" w:rsidP="004C541C">
      <w:pPr>
        <w:spacing w:before="100" w:beforeAutospacing="1" w:after="100" w:afterAutospacing="1" w:line="276" w:lineRule="auto"/>
        <w:jc w:val="both"/>
        <w:rPr>
          <w:rFonts w:ascii="Arial" w:eastAsia="Times New Roman" w:hAnsi="Arial" w:cs="Arial"/>
          <w:sz w:val="24"/>
          <w:szCs w:val="24"/>
        </w:rPr>
      </w:pPr>
      <w:r>
        <w:rPr>
          <w:rFonts w:ascii="Arial" w:eastAsia="Times New Roman" w:hAnsi="Arial" w:cs="Arial"/>
          <w:b/>
          <w:bCs/>
          <w:sz w:val="24"/>
          <w:szCs w:val="24"/>
        </w:rPr>
        <w:t xml:space="preserve">(viii) </w:t>
      </w:r>
      <w:r w:rsidRPr="006F3656">
        <w:rPr>
          <w:rFonts w:ascii="Arial" w:eastAsia="Times New Roman" w:hAnsi="Arial" w:cs="Arial"/>
          <w:b/>
          <w:bCs/>
          <w:sz w:val="24"/>
          <w:szCs w:val="24"/>
        </w:rPr>
        <w:t>Adopt a Consequence Management Framework</w:t>
      </w:r>
      <w:r w:rsidRPr="006F3656">
        <w:rPr>
          <w:rFonts w:ascii="Arial" w:eastAsia="Times New Roman" w:hAnsi="Arial" w:cs="Arial"/>
          <w:sz w:val="24"/>
          <w:szCs w:val="24"/>
        </w:rPr>
        <w:t xml:space="preserve"> applicable across the accountability chain, specifying penalties, restitution, and administrative sanctions.</w:t>
      </w:r>
    </w:p>
    <w:p w14:paraId="26A1F0E2" w14:textId="77777777" w:rsidR="004C541C" w:rsidRPr="006F3656" w:rsidRDefault="004C541C" w:rsidP="004C541C">
      <w:pPr>
        <w:spacing w:before="100" w:beforeAutospacing="1" w:after="100" w:afterAutospacing="1" w:line="276" w:lineRule="auto"/>
        <w:jc w:val="both"/>
        <w:rPr>
          <w:rFonts w:ascii="Arial" w:eastAsia="Times New Roman" w:hAnsi="Arial" w:cs="Arial"/>
          <w:sz w:val="24"/>
          <w:szCs w:val="24"/>
        </w:rPr>
      </w:pPr>
      <w:r>
        <w:rPr>
          <w:rFonts w:ascii="Arial" w:eastAsia="Times New Roman" w:hAnsi="Arial" w:cs="Arial"/>
          <w:b/>
          <w:bCs/>
          <w:sz w:val="24"/>
          <w:szCs w:val="24"/>
        </w:rPr>
        <w:t xml:space="preserve">(ix) </w:t>
      </w:r>
      <w:r w:rsidRPr="006F3656">
        <w:rPr>
          <w:rFonts w:ascii="Arial" w:eastAsia="Times New Roman" w:hAnsi="Arial" w:cs="Arial"/>
          <w:b/>
          <w:bCs/>
          <w:sz w:val="24"/>
          <w:szCs w:val="24"/>
        </w:rPr>
        <w:t>Develop Performance Metrics</w:t>
      </w:r>
      <w:r w:rsidRPr="006F3656">
        <w:rPr>
          <w:rFonts w:ascii="Arial" w:eastAsia="Times New Roman" w:hAnsi="Arial" w:cs="Arial"/>
          <w:sz w:val="24"/>
          <w:szCs w:val="24"/>
        </w:rPr>
        <w:t xml:space="preserve"> for audit timeliness, follow-up, and recovery rates, published annually to measure progress and incentivize performance.</w:t>
      </w:r>
    </w:p>
    <w:p w14:paraId="2DA2D450" w14:textId="77777777" w:rsidR="004C541C" w:rsidRPr="006F3656" w:rsidRDefault="004C541C" w:rsidP="004C541C">
      <w:pPr>
        <w:spacing w:before="100" w:beforeAutospacing="1" w:after="100" w:afterAutospacing="1" w:line="276" w:lineRule="auto"/>
        <w:jc w:val="both"/>
        <w:rPr>
          <w:rFonts w:ascii="Arial" w:eastAsia="Times New Roman" w:hAnsi="Arial" w:cs="Arial"/>
          <w:sz w:val="24"/>
          <w:szCs w:val="24"/>
        </w:rPr>
      </w:pPr>
      <w:r>
        <w:rPr>
          <w:rFonts w:ascii="Arial" w:eastAsia="Times New Roman" w:hAnsi="Arial" w:cs="Arial"/>
          <w:b/>
          <w:bCs/>
          <w:sz w:val="24"/>
          <w:szCs w:val="24"/>
        </w:rPr>
        <w:t xml:space="preserve">(x) </w:t>
      </w:r>
      <w:r w:rsidRPr="006F3656">
        <w:rPr>
          <w:rFonts w:ascii="Arial" w:eastAsia="Times New Roman" w:hAnsi="Arial" w:cs="Arial"/>
          <w:b/>
          <w:bCs/>
          <w:sz w:val="24"/>
          <w:szCs w:val="24"/>
        </w:rPr>
        <w:t>Institutionalize Continuous Dialogue and Peer Learning</w:t>
      </w:r>
      <w:r w:rsidRPr="006F3656">
        <w:rPr>
          <w:rFonts w:ascii="Arial" w:eastAsia="Times New Roman" w:hAnsi="Arial" w:cs="Arial"/>
          <w:sz w:val="24"/>
          <w:szCs w:val="24"/>
        </w:rPr>
        <w:t xml:space="preserve"> through semi-annual review meetings, audit learning networks, and knowledge exchange with state and regional counterparts.</w:t>
      </w:r>
    </w:p>
    <w:p w14:paraId="02042FDE" w14:textId="55B836BE" w:rsidR="00A412FB" w:rsidRPr="004C541C" w:rsidRDefault="004C541C" w:rsidP="004C541C">
      <w:pPr>
        <w:spacing w:before="100" w:beforeAutospacing="1" w:after="100" w:afterAutospacing="1" w:line="276" w:lineRule="auto"/>
        <w:jc w:val="both"/>
        <w:rPr>
          <w:rFonts w:ascii="Arial" w:eastAsia="Times New Roman" w:hAnsi="Arial" w:cs="Arial"/>
          <w:sz w:val="24"/>
          <w:szCs w:val="24"/>
        </w:rPr>
      </w:pPr>
      <w:r w:rsidRPr="006F3656">
        <w:rPr>
          <w:rFonts w:ascii="Arial" w:eastAsia="Times New Roman" w:hAnsi="Arial" w:cs="Arial"/>
          <w:sz w:val="24"/>
          <w:szCs w:val="24"/>
        </w:rPr>
        <w:t>These strategic actions together represent a coherent reform pathway, linking legal empowerment, operational independence, digital modernization, and citizen engagement, to transform audit from a procedural exercise into a credible accountability instrument driving fiscal integrity and governance reform.</w:t>
      </w:r>
    </w:p>
    <w:sectPr w:rsidR="00A412FB" w:rsidRPr="004C541C" w:rsidSect="00AC278F">
      <w:footerReference w:type="default" r:id="rId7"/>
      <w:pgSz w:w="12240" w:h="15840"/>
      <w:pgMar w:top="1440" w:right="1440" w:bottom="1440" w:left="1440" w:header="720" w:footer="720" w:gutter="0"/>
      <w:pgNumType w:fmt="lowerRoma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123B7" w14:textId="77777777" w:rsidR="00466870" w:rsidRDefault="00466870" w:rsidP="00AC278F">
      <w:pPr>
        <w:spacing w:after="0" w:line="240" w:lineRule="auto"/>
      </w:pPr>
      <w:r>
        <w:separator/>
      </w:r>
    </w:p>
  </w:endnote>
  <w:endnote w:type="continuationSeparator" w:id="0">
    <w:p w14:paraId="6975181E" w14:textId="77777777" w:rsidR="00466870" w:rsidRDefault="00466870" w:rsidP="00AC2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badi">
    <w:charset w:val="00"/>
    <w:family w:val="swiss"/>
    <w:pitch w:val="variable"/>
    <w:sig w:usb0="8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8254883"/>
      <w:docPartObj>
        <w:docPartGallery w:val="Page Numbers (Bottom of Page)"/>
        <w:docPartUnique/>
      </w:docPartObj>
    </w:sdtPr>
    <w:sdtEndPr>
      <w:rPr>
        <w:color w:val="7F7F7F" w:themeColor="background1" w:themeShade="7F"/>
        <w:spacing w:val="60"/>
      </w:rPr>
    </w:sdtEndPr>
    <w:sdtContent>
      <w:p w14:paraId="0A4433CE" w14:textId="6741E9F1" w:rsidR="00A3726C" w:rsidRDefault="00A3726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8D8993C" w14:textId="77777777" w:rsidR="00A3726C" w:rsidRDefault="00A37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91DF4" w14:textId="77777777" w:rsidR="00466870" w:rsidRDefault="00466870" w:rsidP="00AC278F">
      <w:pPr>
        <w:spacing w:after="0" w:line="240" w:lineRule="auto"/>
      </w:pPr>
      <w:r>
        <w:separator/>
      </w:r>
    </w:p>
  </w:footnote>
  <w:footnote w:type="continuationSeparator" w:id="0">
    <w:p w14:paraId="7CE4A99B" w14:textId="77777777" w:rsidR="00466870" w:rsidRDefault="00466870" w:rsidP="00AC27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2F42AD"/>
    <w:multiLevelType w:val="hybridMultilevel"/>
    <w:tmpl w:val="2C6CA1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1C5CE8"/>
    <w:multiLevelType w:val="hybridMultilevel"/>
    <w:tmpl w:val="FF3E91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41C"/>
    <w:rsid w:val="00031C6B"/>
    <w:rsid w:val="0023214C"/>
    <w:rsid w:val="003301BB"/>
    <w:rsid w:val="00466870"/>
    <w:rsid w:val="004A14AF"/>
    <w:rsid w:val="004C541C"/>
    <w:rsid w:val="00A3726C"/>
    <w:rsid w:val="00A412FB"/>
    <w:rsid w:val="00A867C6"/>
    <w:rsid w:val="00AC278F"/>
    <w:rsid w:val="00B17489"/>
    <w:rsid w:val="00B401DF"/>
    <w:rsid w:val="00CF4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1EC15"/>
  <w15:chartTrackingRefBased/>
  <w15:docId w15:val="{B8E1AF5B-3D6C-48D7-AF91-4D01FF175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C54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41C"/>
    <w:pPr>
      <w:ind w:left="720"/>
      <w:contextualSpacing/>
    </w:pPr>
  </w:style>
  <w:style w:type="character" w:styleId="Emphasis">
    <w:name w:val="Emphasis"/>
    <w:basedOn w:val="DefaultParagraphFont"/>
    <w:uiPriority w:val="20"/>
    <w:qFormat/>
    <w:rsid w:val="004C541C"/>
    <w:rPr>
      <w:i/>
      <w:iCs/>
    </w:rPr>
  </w:style>
  <w:style w:type="paragraph" w:styleId="NormalWeb">
    <w:name w:val="Normal (Web)"/>
    <w:basedOn w:val="Normal"/>
    <w:uiPriority w:val="99"/>
    <w:unhideWhenUsed/>
    <w:rsid w:val="004C54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541C"/>
    <w:rPr>
      <w:b/>
      <w:bCs/>
    </w:rPr>
  </w:style>
  <w:style w:type="paragraph" w:styleId="Header">
    <w:name w:val="header"/>
    <w:basedOn w:val="Normal"/>
    <w:link w:val="HeaderChar"/>
    <w:uiPriority w:val="99"/>
    <w:unhideWhenUsed/>
    <w:rsid w:val="00AC2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78F"/>
  </w:style>
  <w:style w:type="paragraph" w:styleId="Footer">
    <w:name w:val="footer"/>
    <w:basedOn w:val="Normal"/>
    <w:link w:val="FooterChar"/>
    <w:uiPriority w:val="99"/>
    <w:unhideWhenUsed/>
    <w:rsid w:val="00AC2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78F"/>
  </w:style>
  <w:style w:type="paragraph" w:styleId="BalloonText">
    <w:name w:val="Balloon Text"/>
    <w:basedOn w:val="Normal"/>
    <w:link w:val="BalloonTextChar"/>
    <w:uiPriority w:val="99"/>
    <w:semiHidden/>
    <w:unhideWhenUsed/>
    <w:rsid w:val="002321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14C"/>
    <w:rPr>
      <w:rFonts w:ascii="Segoe UI" w:hAnsi="Segoe UI" w:cs="Segoe UI"/>
      <w:sz w:val="18"/>
      <w:szCs w:val="18"/>
    </w:rPr>
  </w:style>
  <w:style w:type="character" w:customStyle="1" w:styleId="t286pc">
    <w:name w:val="t286pc"/>
    <w:basedOn w:val="DefaultParagraphFont"/>
    <w:rsid w:val="00A37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15</Pages>
  <Words>3435</Words>
  <Characters>19580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2025-11-12T08:50:00Z</dcterms:created>
  <dcterms:modified xsi:type="dcterms:W3CDTF">2025-11-12T10:13:00Z</dcterms:modified>
</cp:coreProperties>
</file>