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81C12B" w14:textId="77777777" w:rsidR="00A56E20" w:rsidRDefault="00A56E20" w:rsidP="00220376">
      <w:pPr>
        <w:jc w:val="both"/>
        <w:rPr>
          <w:rFonts w:ascii="Arial" w:hAnsi="Arial" w:cs="Arial"/>
          <w:b/>
          <w:bCs/>
          <w:sz w:val="28"/>
          <w:szCs w:val="28"/>
        </w:rPr>
      </w:pPr>
    </w:p>
    <w:p w14:paraId="198731E5" w14:textId="654F0B2A" w:rsidR="00A56E20" w:rsidRDefault="00A56E20" w:rsidP="00220376">
      <w:pPr>
        <w:jc w:val="both"/>
        <w:rPr>
          <w:rFonts w:ascii="Arial" w:hAnsi="Arial" w:cs="Arial"/>
          <w:b/>
          <w:bCs/>
          <w:sz w:val="28"/>
          <w:szCs w:val="28"/>
        </w:rPr>
      </w:pPr>
    </w:p>
    <w:p w14:paraId="246C461E" w14:textId="68CAAA0A" w:rsidR="00441407" w:rsidRDefault="00441407" w:rsidP="00220376">
      <w:pPr>
        <w:jc w:val="both"/>
        <w:rPr>
          <w:rFonts w:ascii="Arial" w:hAnsi="Arial" w:cs="Arial"/>
          <w:b/>
          <w:bCs/>
          <w:sz w:val="28"/>
          <w:szCs w:val="28"/>
        </w:rPr>
      </w:pPr>
    </w:p>
    <w:p w14:paraId="1738965A" w14:textId="77777777" w:rsidR="00A52334" w:rsidRDefault="00A52334" w:rsidP="00A52334"/>
    <w:p w14:paraId="70ECC279" w14:textId="05422B31" w:rsidR="00A52334" w:rsidRDefault="00A52334" w:rsidP="00A52334"/>
    <w:p w14:paraId="45ED9C9C" w14:textId="34EACBD9" w:rsidR="00A52334" w:rsidRDefault="00A52334" w:rsidP="00A52334">
      <w:r>
        <w:t xml:space="preserve">                                        </w:t>
      </w:r>
    </w:p>
    <w:p w14:paraId="41EA23DD" w14:textId="5A4154B3" w:rsidR="00441407" w:rsidRDefault="00441407" w:rsidP="00220376">
      <w:pPr>
        <w:jc w:val="both"/>
        <w:rPr>
          <w:rFonts w:ascii="Arial" w:hAnsi="Arial" w:cs="Arial"/>
          <w:b/>
          <w:bCs/>
          <w:sz w:val="28"/>
          <w:szCs w:val="28"/>
        </w:rPr>
      </w:pPr>
    </w:p>
    <w:p w14:paraId="0801C7A3" w14:textId="0CF9129C" w:rsidR="00441407" w:rsidRDefault="00441407" w:rsidP="00220376">
      <w:pPr>
        <w:jc w:val="both"/>
        <w:rPr>
          <w:rFonts w:ascii="Arial" w:hAnsi="Arial" w:cs="Arial"/>
          <w:b/>
          <w:bCs/>
          <w:sz w:val="28"/>
          <w:szCs w:val="28"/>
        </w:rPr>
      </w:pPr>
    </w:p>
    <w:p w14:paraId="6FE4419A" w14:textId="57EE8A27" w:rsidR="00767A95" w:rsidRPr="00A56E20" w:rsidRDefault="00220376" w:rsidP="00A56E20">
      <w:pPr>
        <w:jc w:val="center"/>
        <w:rPr>
          <w:rFonts w:ascii="Arial" w:hAnsi="Arial" w:cs="Arial"/>
          <w:b/>
          <w:bCs/>
          <w:sz w:val="48"/>
          <w:szCs w:val="48"/>
        </w:rPr>
      </w:pPr>
      <w:r w:rsidRPr="00A56E20">
        <w:rPr>
          <w:rFonts w:ascii="Arial" w:hAnsi="Arial" w:cs="Arial"/>
          <w:b/>
          <w:bCs/>
          <w:sz w:val="48"/>
          <w:szCs w:val="48"/>
        </w:rPr>
        <w:t>POLITICAL AND GOVERNANCE AGENDA FOR THE ECONOMY</w:t>
      </w:r>
    </w:p>
    <w:p w14:paraId="0676EAEB" w14:textId="77777777" w:rsidR="00220376" w:rsidRDefault="00220376">
      <w:pPr>
        <w:rPr>
          <w:rFonts w:ascii="Arial" w:hAnsi="Arial" w:cs="Arial"/>
          <w:sz w:val="24"/>
          <w:szCs w:val="24"/>
        </w:rPr>
      </w:pPr>
    </w:p>
    <w:p w14:paraId="609B0DFB" w14:textId="4519E33F" w:rsidR="00A56E20" w:rsidRDefault="00A56E20" w:rsidP="00754528">
      <w:pPr>
        <w:spacing w:line="276" w:lineRule="auto"/>
        <w:rPr>
          <w:rFonts w:ascii="Arial" w:hAnsi="Arial" w:cs="Arial"/>
          <w:b/>
          <w:bCs/>
          <w:sz w:val="24"/>
          <w:szCs w:val="24"/>
        </w:rPr>
      </w:pPr>
    </w:p>
    <w:p w14:paraId="7F85A64C" w14:textId="2000C92F" w:rsidR="00A56E20" w:rsidRDefault="00A56E20" w:rsidP="00754528">
      <w:pPr>
        <w:spacing w:line="276" w:lineRule="auto"/>
        <w:rPr>
          <w:rFonts w:ascii="Arial" w:hAnsi="Arial" w:cs="Arial"/>
          <w:b/>
          <w:bCs/>
          <w:sz w:val="24"/>
          <w:szCs w:val="24"/>
        </w:rPr>
      </w:pPr>
    </w:p>
    <w:p w14:paraId="357C9E3A" w14:textId="4D4EBAF0" w:rsidR="00A56E20" w:rsidRDefault="00A56E20" w:rsidP="00754528">
      <w:pPr>
        <w:spacing w:line="276" w:lineRule="auto"/>
        <w:rPr>
          <w:rFonts w:ascii="Arial" w:hAnsi="Arial" w:cs="Arial"/>
          <w:b/>
          <w:bCs/>
          <w:sz w:val="24"/>
          <w:szCs w:val="24"/>
        </w:rPr>
      </w:pPr>
    </w:p>
    <w:p w14:paraId="04565F55" w14:textId="663B744F" w:rsidR="00A56E20" w:rsidRDefault="00A56E20" w:rsidP="00754528">
      <w:pPr>
        <w:spacing w:line="276" w:lineRule="auto"/>
        <w:rPr>
          <w:rFonts w:ascii="Arial" w:hAnsi="Arial" w:cs="Arial"/>
          <w:b/>
          <w:bCs/>
          <w:sz w:val="24"/>
          <w:szCs w:val="24"/>
        </w:rPr>
      </w:pPr>
    </w:p>
    <w:p w14:paraId="45A6EA58" w14:textId="14E62DDC" w:rsidR="00A56E20" w:rsidRDefault="00A56E20" w:rsidP="00754528">
      <w:pPr>
        <w:spacing w:line="276" w:lineRule="auto"/>
        <w:rPr>
          <w:rFonts w:ascii="Arial" w:hAnsi="Arial" w:cs="Arial"/>
          <w:b/>
          <w:bCs/>
          <w:sz w:val="24"/>
          <w:szCs w:val="24"/>
        </w:rPr>
      </w:pPr>
    </w:p>
    <w:p w14:paraId="5281B8EE" w14:textId="3F1314CC" w:rsidR="00A56E20" w:rsidRDefault="00A56E20" w:rsidP="00754528">
      <w:pPr>
        <w:spacing w:line="276" w:lineRule="auto"/>
        <w:rPr>
          <w:rFonts w:ascii="Arial" w:hAnsi="Arial" w:cs="Arial"/>
          <w:b/>
          <w:bCs/>
          <w:sz w:val="24"/>
          <w:szCs w:val="24"/>
        </w:rPr>
      </w:pPr>
    </w:p>
    <w:p w14:paraId="02D6D519" w14:textId="1F218ECB" w:rsidR="00A56E20" w:rsidRDefault="00A56E20" w:rsidP="00754528">
      <w:pPr>
        <w:spacing w:line="276" w:lineRule="auto"/>
        <w:rPr>
          <w:rFonts w:ascii="Arial" w:hAnsi="Arial" w:cs="Arial"/>
          <w:b/>
          <w:bCs/>
          <w:sz w:val="24"/>
          <w:szCs w:val="24"/>
        </w:rPr>
      </w:pPr>
    </w:p>
    <w:p w14:paraId="22E19C05" w14:textId="2086E378" w:rsidR="00A56E20" w:rsidRDefault="00A56E20" w:rsidP="00754528">
      <w:pPr>
        <w:spacing w:line="276" w:lineRule="auto"/>
        <w:rPr>
          <w:rFonts w:ascii="Arial" w:hAnsi="Arial" w:cs="Arial"/>
          <w:b/>
          <w:bCs/>
          <w:sz w:val="24"/>
          <w:szCs w:val="24"/>
        </w:rPr>
      </w:pPr>
    </w:p>
    <w:p w14:paraId="49D6E258" w14:textId="7CA0DBA1" w:rsidR="00A56E20" w:rsidRDefault="00A56E20" w:rsidP="00754528">
      <w:pPr>
        <w:spacing w:line="276" w:lineRule="auto"/>
        <w:rPr>
          <w:rFonts w:ascii="Arial" w:hAnsi="Arial" w:cs="Arial"/>
          <w:b/>
          <w:bCs/>
          <w:sz w:val="24"/>
          <w:szCs w:val="24"/>
        </w:rPr>
      </w:pPr>
    </w:p>
    <w:p w14:paraId="0B97443F" w14:textId="7A5F294F" w:rsidR="00A56E20" w:rsidRDefault="00A56E20" w:rsidP="00754528">
      <w:pPr>
        <w:spacing w:line="276" w:lineRule="auto"/>
        <w:rPr>
          <w:rFonts w:ascii="Arial" w:hAnsi="Arial" w:cs="Arial"/>
          <w:b/>
          <w:bCs/>
          <w:sz w:val="24"/>
          <w:szCs w:val="24"/>
        </w:rPr>
      </w:pPr>
    </w:p>
    <w:p w14:paraId="41C07391" w14:textId="1F97349C" w:rsidR="00A56E20" w:rsidRDefault="00692307" w:rsidP="00754528">
      <w:pPr>
        <w:spacing w:line="276" w:lineRule="auto"/>
        <w:rPr>
          <w:rFonts w:ascii="Arial" w:hAnsi="Arial" w:cs="Arial"/>
          <w:b/>
          <w:bCs/>
          <w:sz w:val="24"/>
          <w:szCs w:val="24"/>
        </w:rPr>
      </w:pPr>
      <w:r>
        <w:rPr>
          <w:noProof/>
          <w:sz w:val="20"/>
        </w:rPr>
        <w:drawing>
          <wp:anchor distT="0" distB="0" distL="114300" distR="114300" simplePos="0" relativeHeight="251659264" behindDoc="0" locked="0" layoutInCell="1" allowOverlap="1" wp14:anchorId="79AC9B81" wp14:editId="435C2EB5">
            <wp:simplePos x="0" y="0"/>
            <wp:positionH relativeFrom="margin">
              <wp:posOffset>4352925</wp:posOffset>
            </wp:positionH>
            <wp:positionV relativeFrom="paragraph">
              <wp:posOffset>12700</wp:posOffset>
            </wp:positionV>
            <wp:extent cx="2083435" cy="103124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83435" cy="1031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D665D29" wp14:editId="266E2AB9">
            <wp:extent cx="1613049" cy="943434"/>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6305" cy="957036"/>
                    </a:xfrm>
                    <a:prstGeom prst="rect">
                      <a:avLst/>
                    </a:prstGeom>
                    <a:noFill/>
                    <a:ln>
                      <a:noFill/>
                    </a:ln>
                  </pic:spPr>
                </pic:pic>
              </a:graphicData>
            </a:graphic>
          </wp:inline>
        </w:drawing>
      </w:r>
    </w:p>
    <w:p w14:paraId="17DDE8D4" w14:textId="77777777" w:rsidR="00A56E20" w:rsidRDefault="00A56E20" w:rsidP="00754528">
      <w:pPr>
        <w:spacing w:line="276" w:lineRule="auto"/>
        <w:rPr>
          <w:rFonts w:ascii="Arial" w:hAnsi="Arial" w:cs="Arial"/>
          <w:b/>
          <w:bCs/>
          <w:sz w:val="24"/>
          <w:szCs w:val="24"/>
        </w:rPr>
      </w:pPr>
    </w:p>
    <w:p w14:paraId="41D622B1" w14:textId="77777777" w:rsidR="00A56E20" w:rsidRDefault="00A56E20" w:rsidP="00754528">
      <w:pPr>
        <w:spacing w:line="276" w:lineRule="auto"/>
        <w:rPr>
          <w:rFonts w:ascii="Arial" w:hAnsi="Arial" w:cs="Arial"/>
          <w:b/>
          <w:bCs/>
          <w:sz w:val="24"/>
          <w:szCs w:val="24"/>
        </w:rPr>
      </w:pPr>
    </w:p>
    <w:p w14:paraId="73EC8A80" w14:textId="77777777" w:rsidR="00A56E20" w:rsidRDefault="00A56E20" w:rsidP="00754528">
      <w:pPr>
        <w:spacing w:line="276" w:lineRule="auto"/>
        <w:rPr>
          <w:rFonts w:ascii="Arial" w:hAnsi="Arial" w:cs="Arial"/>
          <w:b/>
          <w:bCs/>
          <w:sz w:val="24"/>
          <w:szCs w:val="24"/>
        </w:rPr>
      </w:pPr>
    </w:p>
    <w:p w14:paraId="596C3961" w14:textId="77777777" w:rsidR="00A56E20" w:rsidRDefault="00A56E20" w:rsidP="00754528">
      <w:pPr>
        <w:spacing w:line="276" w:lineRule="auto"/>
        <w:rPr>
          <w:rFonts w:ascii="Arial" w:hAnsi="Arial" w:cs="Arial"/>
          <w:b/>
          <w:bCs/>
          <w:sz w:val="24"/>
          <w:szCs w:val="24"/>
        </w:rPr>
      </w:pPr>
    </w:p>
    <w:p w14:paraId="2B2981C1" w14:textId="77777777" w:rsidR="00A56E20" w:rsidRDefault="00A56E20" w:rsidP="00754528">
      <w:pPr>
        <w:spacing w:line="276" w:lineRule="auto"/>
        <w:rPr>
          <w:rFonts w:ascii="Arial" w:hAnsi="Arial" w:cs="Arial"/>
          <w:b/>
          <w:bCs/>
          <w:sz w:val="24"/>
          <w:szCs w:val="24"/>
        </w:rPr>
      </w:pPr>
    </w:p>
    <w:p w14:paraId="36AB7218" w14:textId="77777777" w:rsidR="00441407" w:rsidRDefault="00441407" w:rsidP="009D664F">
      <w:pPr>
        <w:spacing w:after="0" w:line="240" w:lineRule="auto"/>
        <w:rPr>
          <w:rFonts w:ascii="Segoe UI" w:eastAsia="Times New Roman" w:hAnsi="Segoe UI" w:cs="Segoe UI"/>
          <w:color w:val="000000"/>
          <w:sz w:val="27"/>
          <w:szCs w:val="27"/>
        </w:rPr>
      </w:pPr>
    </w:p>
    <w:p w14:paraId="6FB70125" w14:textId="77777777" w:rsidR="00441407" w:rsidRDefault="00441407" w:rsidP="009D664F">
      <w:pPr>
        <w:spacing w:after="0" w:line="240" w:lineRule="auto"/>
        <w:rPr>
          <w:rFonts w:ascii="Segoe UI" w:eastAsia="Times New Roman" w:hAnsi="Segoe UI" w:cs="Segoe UI"/>
          <w:color w:val="000000"/>
          <w:sz w:val="27"/>
          <w:szCs w:val="27"/>
        </w:rPr>
      </w:pPr>
    </w:p>
    <w:p w14:paraId="78E24C15" w14:textId="77777777" w:rsidR="00441407" w:rsidRDefault="00441407" w:rsidP="00441407"/>
    <w:p w14:paraId="1C8DAE6D" w14:textId="77777777" w:rsidR="00441407" w:rsidRDefault="00441407" w:rsidP="00441407"/>
    <w:p w14:paraId="02695B8D" w14:textId="2C4FC05D" w:rsidR="00441407" w:rsidRPr="00CF3C73" w:rsidRDefault="00441407" w:rsidP="00441407">
      <w:pPr>
        <w:jc w:val="center"/>
        <w:rPr>
          <w:rFonts w:ascii="Arial" w:hAnsi="Arial" w:cs="Arial"/>
          <w:sz w:val="24"/>
          <w:szCs w:val="24"/>
        </w:rPr>
      </w:pPr>
      <w:r w:rsidRPr="00CF3C73">
        <w:rPr>
          <w:rFonts w:ascii="Arial" w:hAnsi="Arial" w:cs="Arial"/>
          <w:sz w:val="24"/>
          <w:szCs w:val="24"/>
        </w:rPr>
        <w:t xml:space="preserve">First Published in </w:t>
      </w:r>
      <w:r w:rsidR="003F5555">
        <w:rPr>
          <w:rFonts w:ascii="Arial" w:hAnsi="Arial" w:cs="Arial"/>
          <w:sz w:val="24"/>
          <w:szCs w:val="24"/>
        </w:rPr>
        <w:t xml:space="preserve">August </w:t>
      </w:r>
      <w:r w:rsidRPr="00CF3C73">
        <w:rPr>
          <w:rFonts w:ascii="Arial" w:hAnsi="Arial" w:cs="Arial"/>
          <w:sz w:val="24"/>
          <w:szCs w:val="24"/>
        </w:rPr>
        <w:t>20</w:t>
      </w:r>
      <w:r>
        <w:rPr>
          <w:rFonts w:ascii="Arial" w:hAnsi="Arial" w:cs="Arial"/>
          <w:sz w:val="24"/>
          <w:szCs w:val="24"/>
        </w:rPr>
        <w:t>26</w:t>
      </w:r>
    </w:p>
    <w:p w14:paraId="1EE9DC6F" w14:textId="77777777" w:rsidR="00441407" w:rsidRPr="00CF3C73" w:rsidRDefault="00441407" w:rsidP="00441407">
      <w:pPr>
        <w:jc w:val="center"/>
        <w:rPr>
          <w:rFonts w:ascii="Arial" w:hAnsi="Arial" w:cs="Arial"/>
          <w:sz w:val="24"/>
          <w:szCs w:val="24"/>
        </w:rPr>
      </w:pPr>
    </w:p>
    <w:p w14:paraId="0CBA4840" w14:textId="77777777" w:rsidR="00441407" w:rsidRPr="00CF3C73" w:rsidRDefault="00441407" w:rsidP="00441407">
      <w:pPr>
        <w:jc w:val="center"/>
        <w:rPr>
          <w:rFonts w:ascii="Arial" w:hAnsi="Arial" w:cs="Arial"/>
          <w:sz w:val="24"/>
          <w:szCs w:val="24"/>
        </w:rPr>
      </w:pPr>
    </w:p>
    <w:p w14:paraId="61727306" w14:textId="77777777" w:rsidR="00441407" w:rsidRDefault="00441407" w:rsidP="00441407">
      <w:pPr>
        <w:jc w:val="center"/>
        <w:rPr>
          <w:rFonts w:ascii="Arial" w:hAnsi="Arial" w:cs="Arial"/>
          <w:sz w:val="24"/>
          <w:szCs w:val="24"/>
        </w:rPr>
      </w:pPr>
    </w:p>
    <w:p w14:paraId="7EB39AB9" w14:textId="77777777" w:rsidR="00441407" w:rsidRDefault="00441407" w:rsidP="00441407">
      <w:pPr>
        <w:jc w:val="center"/>
        <w:rPr>
          <w:rFonts w:ascii="Arial" w:hAnsi="Arial" w:cs="Arial"/>
          <w:sz w:val="24"/>
          <w:szCs w:val="24"/>
        </w:rPr>
      </w:pPr>
    </w:p>
    <w:p w14:paraId="4B439A7A" w14:textId="77777777" w:rsidR="00441407" w:rsidRPr="00CF3C73" w:rsidRDefault="00441407" w:rsidP="00441407">
      <w:pPr>
        <w:jc w:val="center"/>
        <w:rPr>
          <w:rFonts w:ascii="Arial" w:hAnsi="Arial" w:cs="Arial"/>
          <w:sz w:val="24"/>
          <w:szCs w:val="24"/>
        </w:rPr>
      </w:pPr>
      <w:r w:rsidRPr="00CF3C73">
        <w:rPr>
          <w:rFonts w:ascii="Arial" w:hAnsi="Arial" w:cs="Arial"/>
          <w:sz w:val="24"/>
          <w:szCs w:val="24"/>
        </w:rPr>
        <w:t xml:space="preserve">By </w:t>
      </w:r>
    </w:p>
    <w:p w14:paraId="7B8A0A1E" w14:textId="77777777" w:rsidR="00441407" w:rsidRPr="00CF3C73" w:rsidRDefault="00441407" w:rsidP="00441407">
      <w:pPr>
        <w:jc w:val="center"/>
        <w:rPr>
          <w:rFonts w:ascii="Arial" w:hAnsi="Arial" w:cs="Arial"/>
          <w:sz w:val="24"/>
          <w:szCs w:val="24"/>
        </w:rPr>
      </w:pPr>
    </w:p>
    <w:p w14:paraId="79B30BE5" w14:textId="77777777" w:rsidR="00441407" w:rsidRDefault="00441407" w:rsidP="00441407">
      <w:pPr>
        <w:jc w:val="center"/>
        <w:rPr>
          <w:rFonts w:ascii="Arial" w:hAnsi="Arial" w:cs="Arial"/>
          <w:sz w:val="24"/>
          <w:szCs w:val="24"/>
        </w:rPr>
      </w:pPr>
    </w:p>
    <w:p w14:paraId="64DC38B7" w14:textId="77777777" w:rsidR="00441407" w:rsidRPr="00CF3C73" w:rsidRDefault="00441407" w:rsidP="00441407">
      <w:pPr>
        <w:jc w:val="center"/>
        <w:rPr>
          <w:rFonts w:ascii="Arial" w:hAnsi="Arial" w:cs="Arial"/>
          <w:sz w:val="24"/>
          <w:szCs w:val="24"/>
        </w:rPr>
      </w:pPr>
    </w:p>
    <w:p w14:paraId="6F78AD4D" w14:textId="77777777" w:rsidR="00441407" w:rsidRPr="00CF3C73" w:rsidRDefault="00441407" w:rsidP="00441407">
      <w:pPr>
        <w:spacing w:after="0" w:line="360" w:lineRule="auto"/>
        <w:jc w:val="center"/>
        <w:rPr>
          <w:rFonts w:ascii="Arial" w:hAnsi="Arial" w:cs="Arial"/>
          <w:sz w:val="24"/>
          <w:szCs w:val="24"/>
        </w:rPr>
      </w:pPr>
      <w:r w:rsidRPr="00CF3C73">
        <w:rPr>
          <w:rFonts w:ascii="Arial" w:hAnsi="Arial" w:cs="Arial"/>
          <w:sz w:val="24"/>
          <w:szCs w:val="24"/>
        </w:rPr>
        <w:t>Centre for Social Justice (CSJ)</w:t>
      </w:r>
    </w:p>
    <w:p w14:paraId="2883A49D" w14:textId="4FC908BD" w:rsidR="00441407" w:rsidRPr="00CF3C73" w:rsidRDefault="00441407" w:rsidP="00441407">
      <w:pPr>
        <w:spacing w:after="0" w:line="360" w:lineRule="auto"/>
        <w:jc w:val="center"/>
        <w:rPr>
          <w:rFonts w:ascii="Arial" w:hAnsi="Arial" w:cs="Arial"/>
          <w:b/>
          <w:sz w:val="24"/>
          <w:szCs w:val="24"/>
        </w:rPr>
      </w:pPr>
    </w:p>
    <w:p w14:paraId="5D4EEBE2" w14:textId="77777777" w:rsidR="00441407" w:rsidRPr="00CF3C73" w:rsidRDefault="00441407" w:rsidP="00441407">
      <w:pPr>
        <w:spacing w:after="0"/>
        <w:jc w:val="center"/>
        <w:rPr>
          <w:rFonts w:ascii="Arial" w:hAnsi="Arial" w:cs="Arial"/>
          <w:b/>
          <w:sz w:val="24"/>
          <w:szCs w:val="24"/>
        </w:rPr>
      </w:pPr>
    </w:p>
    <w:p w14:paraId="37BC1691" w14:textId="77777777" w:rsidR="00441407" w:rsidRPr="00CF3C73" w:rsidRDefault="00441407" w:rsidP="00441407">
      <w:pPr>
        <w:spacing w:after="0"/>
        <w:jc w:val="center"/>
        <w:rPr>
          <w:rFonts w:ascii="Arial" w:hAnsi="Arial" w:cs="Arial"/>
          <w:b/>
          <w:sz w:val="24"/>
          <w:szCs w:val="24"/>
        </w:rPr>
      </w:pPr>
    </w:p>
    <w:p w14:paraId="45BA8DDF" w14:textId="77777777" w:rsidR="00441407" w:rsidRPr="00CF3C73" w:rsidRDefault="00441407" w:rsidP="00441407">
      <w:pPr>
        <w:spacing w:after="0"/>
        <w:jc w:val="center"/>
        <w:rPr>
          <w:rFonts w:ascii="Arial" w:hAnsi="Arial" w:cs="Arial"/>
          <w:b/>
          <w:sz w:val="24"/>
          <w:szCs w:val="24"/>
        </w:rPr>
      </w:pPr>
    </w:p>
    <w:p w14:paraId="20E16BA5" w14:textId="77777777" w:rsidR="00441407" w:rsidRPr="00CF3C73" w:rsidRDefault="00441407" w:rsidP="00441407">
      <w:pPr>
        <w:spacing w:after="0"/>
        <w:jc w:val="center"/>
        <w:rPr>
          <w:rFonts w:ascii="Arial" w:hAnsi="Arial" w:cs="Arial"/>
          <w:b/>
          <w:sz w:val="24"/>
          <w:szCs w:val="24"/>
        </w:rPr>
      </w:pPr>
    </w:p>
    <w:p w14:paraId="02EB654C" w14:textId="18CAE7B8" w:rsidR="00441407" w:rsidRPr="00CF3C73" w:rsidRDefault="003631F0" w:rsidP="00441407">
      <w:pPr>
        <w:spacing w:after="0"/>
        <w:jc w:val="center"/>
        <w:rPr>
          <w:rFonts w:ascii="Arial" w:hAnsi="Arial" w:cs="Arial"/>
          <w:b/>
          <w:sz w:val="24"/>
          <w:szCs w:val="24"/>
        </w:rPr>
      </w:pPr>
      <w:r>
        <w:rPr>
          <w:rFonts w:ascii="Arial" w:hAnsi="Arial" w:cs="Arial"/>
          <w:b/>
          <w:sz w:val="24"/>
          <w:szCs w:val="24"/>
        </w:rPr>
        <w:t>ISBN:</w:t>
      </w:r>
    </w:p>
    <w:p w14:paraId="1B99CB9C" w14:textId="77777777" w:rsidR="00441407" w:rsidRDefault="00441407" w:rsidP="00441407">
      <w:pPr>
        <w:spacing w:after="0"/>
        <w:jc w:val="center"/>
        <w:rPr>
          <w:rFonts w:ascii="Arial" w:hAnsi="Arial" w:cs="Arial"/>
          <w:b/>
          <w:sz w:val="24"/>
          <w:szCs w:val="24"/>
        </w:rPr>
      </w:pPr>
    </w:p>
    <w:p w14:paraId="7624DF96" w14:textId="77777777" w:rsidR="00441407" w:rsidRDefault="00441407" w:rsidP="00441407">
      <w:pPr>
        <w:spacing w:after="0"/>
        <w:jc w:val="center"/>
        <w:rPr>
          <w:rFonts w:ascii="Arial" w:hAnsi="Arial" w:cs="Arial"/>
          <w:b/>
          <w:sz w:val="24"/>
          <w:szCs w:val="24"/>
        </w:rPr>
      </w:pPr>
    </w:p>
    <w:p w14:paraId="7FA26C02" w14:textId="77777777" w:rsidR="00441407" w:rsidRDefault="00441407" w:rsidP="00441407">
      <w:pPr>
        <w:spacing w:after="0"/>
        <w:jc w:val="center"/>
        <w:rPr>
          <w:rFonts w:ascii="Arial" w:hAnsi="Arial" w:cs="Arial"/>
          <w:b/>
          <w:sz w:val="24"/>
          <w:szCs w:val="24"/>
        </w:rPr>
      </w:pPr>
    </w:p>
    <w:p w14:paraId="151685EF" w14:textId="77777777" w:rsidR="00441407" w:rsidRDefault="00441407" w:rsidP="00441407">
      <w:pPr>
        <w:spacing w:after="0"/>
        <w:jc w:val="center"/>
        <w:rPr>
          <w:rFonts w:ascii="Arial" w:hAnsi="Arial" w:cs="Arial"/>
          <w:b/>
          <w:sz w:val="24"/>
          <w:szCs w:val="24"/>
        </w:rPr>
      </w:pPr>
    </w:p>
    <w:p w14:paraId="1C1CE962" w14:textId="77777777" w:rsidR="00441407" w:rsidRDefault="00441407" w:rsidP="00441407">
      <w:pPr>
        <w:spacing w:after="0"/>
        <w:jc w:val="center"/>
        <w:rPr>
          <w:rFonts w:ascii="Arial" w:hAnsi="Arial" w:cs="Arial"/>
          <w:b/>
          <w:sz w:val="24"/>
          <w:szCs w:val="24"/>
        </w:rPr>
      </w:pPr>
    </w:p>
    <w:p w14:paraId="1C3219FD" w14:textId="77777777" w:rsidR="00441407" w:rsidRDefault="00441407" w:rsidP="00441407">
      <w:pPr>
        <w:spacing w:after="0"/>
        <w:jc w:val="center"/>
        <w:rPr>
          <w:rFonts w:ascii="Arial" w:hAnsi="Arial" w:cs="Arial"/>
          <w:b/>
          <w:sz w:val="24"/>
          <w:szCs w:val="24"/>
        </w:rPr>
      </w:pPr>
    </w:p>
    <w:p w14:paraId="491BBA07" w14:textId="77777777" w:rsidR="00441407" w:rsidRDefault="00441407" w:rsidP="00441407">
      <w:pPr>
        <w:spacing w:after="0"/>
        <w:jc w:val="center"/>
        <w:rPr>
          <w:rFonts w:ascii="Arial" w:hAnsi="Arial" w:cs="Arial"/>
          <w:b/>
          <w:sz w:val="24"/>
          <w:szCs w:val="24"/>
        </w:rPr>
      </w:pPr>
    </w:p>
    <w:p w14:paraId="47BC8472" w14:textId="77777777" w:rsidR="00441407" w:rsidRDefault="00441407" w:rsidP="00441407">
      <w:pPr>
        <w:spacing w:after="0"/>
        <w:jc w:val="center"/>
        <w:rPr>
          <w:rFonts w:ascii="Arial" w:hAnsi="Arial" w:cs="Arial"/>
          <w:b/>
          <w:sz w:val="24"/>
          <w:szCs w:val="24"/>
        </w:rPr>
      </w:pPr>
    </w:p>
    <w:p w14:paraId="2631E474" w14:textId="77777777" w:rsidR="00441407" w:rsidRDefault="00441407" w:rsidP="00441407">
      <w:pPr>
        <w:spacing w:after="0"/>
        <w:jc w:val="center"/>
        <w:rPr>
          <w:rFonts w:ascii="Arial" w:hAnsi="Arial" w:cs="Arial"/>
          <w:b/>
          <w:sz w:val="24"/>
          <w:szCs w:val="24"/>
        </w:rPr>
      </w:pPr>
    </w:p>
    <w:p w14:paraId="63160437" w14:textId="6E6108CF" w:rsidR="00441407" w:rsidRDefault="00441407" w:rsidP="00441407">
      <w:pPr>
        <w:spacing w:after="0"/>
        <w:jc w:val="center"/>
        <w:rPr>
          <w:rFonts w:ascii="Arial" w:hAnsi="Arial" w:cs="Arial"/>
          <w:b/>
          <w:sz w:val="24"/>
          <w:szCs w:val="24"/>
        </w:rPr>
      </w:pPr>
    </w:p>
    <w:p w14:paraId="1B9BD859" w14:textId="44C79E95" w:rsidR="00441407" w:rsidRDefault="00441407" w:rsidP="00441407">
      <w:pPr>
        <w:spacing w:after="0"/>
        <w:jc w:val="center"/>
        <w:rPr>
          <w:rFonts w:ascii="Arial" w:hAnsi="Arial" w:cs="Arial"/>
          <w:b/>
          <w:sz w:val="24"/>
          <w:szCs w:val="24"/>
        </w:rPr>
      </w:pPr>
    </w:p>
    <w:p w14:paraId="57E2D82E" w14:textId="5F18B5C4" w:rsidR="00AB3840" w:rsidRDefault="00AB3840" w:rsidP="00441407">
      <w:pPr>
        <w:spacing w:after="0"/>
        <w:jc w:val="center"/>
        <w:rPr>
          <w:rFonts w:ascii="Times New Roman" w:hAnsi="Times New Roman" w:cs="Times New Roman"/>
          <w:b/>
          <w:color w:val="002060"/>
          <w:sz w:val="24"/>
          <w:szCs w:val="24"/>
        </w:rPr>
      </w:pPr>
      <w:r>
        <w:rPr>
          <w:rFonts w:ascii="Times New Roman" w:hAnsi="Times New Roman" w:cs="Times New Roman"/>
          <w:b/>
          <w:color w:val="002060"/>
          <w:sz w:val="24"/>
          <w:szCs w:val="24"/>
        </w:rPr>
        <w:lastRenderedPageBreak/>
        <w:t>ACKNOWLEDGEMENT</w:t>
      </w:r>
    </w:p>
    <w:p w14:paraId="52020EB9" w14:textId="33FBA5FA" w:rsidR="00AB3840" w:rsidRDefault="00AB3840" w:rsidP="00441407">
      <w:pPr>
        <w:spacing w:after="0"/>
        <w:jc w:val="center"/>
        <w:rPr>
          <w:rFonts w:ascii="Times New Roman" w:hAnsi="Times New Roman" w:cs="Times New Roman"/>
          <w:b/>
          <w:color w:val="002060"/>
          <w:sz w:val="24"/>
          <w:szCs w:val="24"/>
        </w:rPr>
      </w:pPr>
    </w:p>
    <w:p w14:paraId="581B2855" w14:textId="63931835" w:rsidR="00AB3840" w:rsidRPr="00AB3840" w:rsidRDefault="00AB3840" w:rsidP="00AB3840">
      <w:pPr>
        <w:spacing w:after="0"/>
        <w:jc w:val="both"/>
        <w:rPr>
          <w:rFonts w:ascii="Times New Roman" w:hAnsi="Times New Roman" w:cs="Times New Roman"/>
          <w:bCs/>
          <w:sz w:val="24"/>
          <w:szCs w:val="24"/>
        </w:rPr>
      </w:pPr>
      <w:r w:rsidRPr="00AB3840">
        <w:rPr>
          <w:rFonts w:ascii="Times New Roman" w:hAnsi="Times New Roman" w:cs="Times New Roman"/>
          <w:bCs/>
          <w:sz w:val="24"/>
          <w:szCs w:val="24"/>
        </w:rPr>
        <w:t xml:space="preserve">Centre for Social </w:t>
      </w:r>
      <w:r>
        <w:rPr>
          <w:rFonts w:ascii="Times New Roman" w:hAnsi="Times New Roman" w:cs="Times New Roman"/>
          <w:bCs/>
          <w:sz w:val="24"/>
          <w:szCs w:val="24"/>
        </w:rPr>
        <w:t>J</w:t>
      </w:r>
      <w:r w:rsidRPr="00AB3840">
        <w:rPr>
          <w:rFonts w:ascii="Times New Roman" w:hAnsi="Times New Roman" w:cs="Times New Roman"/>
          <w:bCs/>
          <w:sz w:val="24"/>
          <w:szCs w:val="24"/>
        </w:rPr>
        <w:t xml:space="preserve">ustice acknowledges the financial support of Friedrich Ebert Stiftung towards the compilation and publication of this Handbook. We are grateful to the participants of the workshop </w:t>
      </w:r>
      <w:proofErr w:type="spellStart"/>
      <w:r w:rsidRPr="00AB3840">
        <w:rPr>
          <w:rFonts w:ascii="Times New Roman" w:hAnsi="Times New Roman" w:cs="Times New Roman"/>
          <w:bCs/>
          <w:sz w:val="24"/>
          <w:szCs w:val="24"/>
        </w:rPr>
        <w:t>organi</w:t>
      </w:r>
      <w:r>
        <w:rPr>
          <w:rFonts w:ascii="Times New Roman" w:hAnsi="Times New Roman" w:cs="Times New Roman"/>
          <w:bCs/>
          <w:sz w:val="24"/>
          <w:szCs w:val="24"/>
        </w:rPr>
        <w:t>s</w:t>
      </w:r>
      <w:r w:rsidRPr="00AB3840">
        <w:rPr>
          <w:rFonts w:ascii="Times New Roman" w:hAnsi="Times New Roman" w:cs="Times New Roman"/>
          <w:bCs/>
          <w:sz w:val="24"/>
          <w:szCs w:val="24"/>
        </w:rPr>
        <w:t>ed</w:t>
      </w:r>
      <w:proofErr w:type="spellEnd"/>
      <w:r w:rsidRPr="00AB3840">
        <w:rPr>
          <w:rFonts w:ascii="Times New Roman" w:hAnsi="Times New Roman" w:cs="Times New Roman"/>
          <w:bCs/>
          <w:sz w:val="24"/>
          <w:szCs w:val="24"/>
        </w:rPr>
        <w:t xml:space="preserve"> for political party representatives and civil society for their input and review of the Handbook.</w:t>
      </w:r>
    </w:p>
    <w:p w14:paraId="05D88593" w14:textId="77777777" w:rsidR="00AB3840" w:rsidRDefault="00AB3840" w:rsidP="00441407">
      <w:pPr>
        <w:spacing w:after="0"/>
        <w:jc w:val="center"/>
        <w:rPr>
          <w:rFonts w:ascii="Times New Roman" w:hAnsi="Times New Roman" w:cs="Times New Roman"/>
          <w:b/>
          <w:color w:val="002060"/>
          <w:sz w:val="24"/>
          <w:szCs w:val="24"/>
        </w:rPr>
      </w:pPr>
    </w:p>
    <w:p w14:paraId="4A9C6848" w14:textId="77777777" w:rsidR="00AB3840" w:rsidRDefault="00AB3840" w:rsidP="00441407">
      <w:pPr>
        <w:spacing w:after="0"/>
        <w:jc w:val="center"/>
        <w:rPr>
          <w:rFonts w:ascii="Times New Roman" w:hAnsi="Times New Roman" w:cs="Times New Roman"/>
          <w:b/>
          <w:color w:val="002060"/>
          <w:sz w:val="24"/>
          <w:szCs w:val="24"/>
        </w:rPr>
      </w:pPr>
    </w:p>
    <w:p w14:paraId="449DA783" w14:textId="77777777" w:rsidR="00AB3840" w:rsidRDefault="00AB3840" w:rsidP="00441407">
      <w:pPr>
        <w:spacing w:after="0"/>
        <w:jc w:val="center"/>
        <w:rPr>
          <w:rFonts w:ascii="Times New Roman" w:hAnsi="Times New Roman" w:cs="Times New Roman"/>
          <w:b/>
          <w:color w:val="002060"/>
          <w:sz w:val="24"/>
          <w:szCs w:val="24"/>
        </w:rPr>
      </w:pPr>
    </w:p>
    <w:p w14:paraId="26393062" w14:textId="77777777" w:rsidR="00AB3840" w:rsidRDefault="00AB3840" w:rsidP="00441407">
      <w:pPr>
        <w:spacing w:after="0"/>
        <w:jc w:val="center"/>
        <w:rPr>
          <w:rFonts w:ascii="Times New Roman" w:hAnsi="Times New Roman" w:cs="Times New Roman"/>
          <w:b/>
          <w:color w:val="002060"/>
          <w:sz w:val="24"/>
          <w:szCs w:val="24"/>
        </w:rPr>
      </w:pPr>
    </w:p>
    <w:p w14:paraId="13C00D43" w14:textId="77777777" w:rsidR="00AB3840" w:rsidRDefault="00AB3840" w:rsidP="00441407">
      <w:pPr>
        <w:spacing w:after="0"/>
        <w:jc w:val="center"/>
        <w:rPr>
          <w:rFonts w:ascii="Times New Roman" w:hAnsi="Times New Roman" w:cs="Times New Roman"/>
          <w:b/>
          <w:color w:val="002060"/>
          <w:sz w:val="24"/>
          <w:szCs w:val="24"/>
        </w:rPr>
      </w:pPr>
    </w:p>
    <w:p w14:paraId="53F95DE7" w14:textId="77777777" w:rsidR="00AB3840" w:rsidRDefault="00AB3840" w:rsidP="00441407">
      <w:pPr>
        <w:spacing w:after="0"/>
        <w:jc w:val="center"/>
        <w:rPr>
          <w:rFonts w:ascii="Times New Roman" w:hAnsi="Times New Roman" w:cs="Times New Roman"/>
          <w:b/>
          <w:color w:val="002060"/>
          <w:sz w:val="24"/>
          <w:szCs w:val="24"/>
        </w:rPr>
      </w:pPr>
    </w:p>
    <w:p w14:paraId="74794DA5" w14:textId="77777777" w:rsidR="00AB3840" w:rsidRDefault="00AB3840" w:rsidP="00441407">
      <w:pPr>
        <w:spacing w:after="0"/>
        <w:jc w:val="center"/>
        <w:rPr>
          <w:rFonts w:ascii="Times New Roman" w:hAnsi="Times New Roman" w:cs="Times New Roman"/>
          <w:b/>
          <w:color w:val="002060"/>
          <w:sz w:val="24"/>
          <w:szCs w:val="24"/>
        </w:rPr>
      </w:pPr>
    </w:p>
    <w:p w14:paraId="016E92C0" w14:textId="77777777" w:rsidR="00AB3840" w:rsidRDefault="00AB3840" w:rsidP="00441407">
      <w:pPr>
        <w:spacing w:after="0"/>
        <w:jc w:val="center"/>
        <w:rPr>
          <w:rFonts w:ascii="Times New Roman" w:hAnsi="Times New Roman" w:cs="Times New Roman"/>
          <w:b/>
          <w:color w:val="002060"/>
          <w:sz w:val="24"/>
          <w:szCs w:val="24"/>
        </w:rPr>
      </w:pPr>
    </w:p>
    <w:p w14:paraId="4FD12417" w14:textId="77777777" w:rsidR="00AB3840" w:rsidRDefault="00AB3840" w:rsidP="00441407">
      <w:pPr>
        <w:spacing w:after="0"/>
        <w:jc w:val="center"/>
        <w:rPr>
          <w:rFonts w:ascii="Times New Roman" w:hAnsi="Times New Roman" w:cs="Times New Roman"/>
          <w:b/>
          <w:color w:val="002060"/>
          <w:sz w:val="24"/>
          <w:szCs w:val="24"/>
        </w:rPr>
      </w:pPr>
    </w:p>
    <w:p w14:paraId="496347B3" w14:textId="77777777" w:rsidR="00AB3840" w:rsidRDefault="00AB3840" w:rsidP="00441407">
      <w:pPr>
        <w:spacing w:after="0"/>
        <w:jc w:val="center"/>
        <w:rPr>
          <w:rFonts w:ascii="Times New Roman" w:hAnsi="Times New Roman" w:cs="Times New Roman"/>
          <w:b/>
          <w:color w:val="002060"/>
          <w:sz w:val="24"/>
          <w:szCs w:val="24"/>
        </w:rPr>
      </w:pPr>
    </w:p>
    <w:p w14:paraId="3D106D41" w14:textId="77777777" w:rsidR="00AB3840" w:rsidRDefault="00AB3840" w:rsidP="00441407">
      <w:pPr>
        <w:spacing w:after="0"/>
        <w:jc w:val="center"/>
        <w:rPr>
          <w:rFonts w:ascii="Times New Roman" w:hAnsi="Times New Roman" w:cs="Times New Roman"/>
          <w:b/>
          <w:color w:val="002060"/>
          <w:sz w:val="24"/>
          <w:szCs w:val="24"/>
        </w:rPr>
      </w:pPr>
    </w:p>
    <w:p w14:paraId="3335629B" w14:textId="77777777" w:rsidR="00AB3840" w:rsidRDefault="00AB3840" w:rsidP="00441407">
      <w:pPr>
        <w:spacing w:after="0"/>
        <w:jc w:val="center"/>
        <w:rPr>
          <w:rFonts w:ascii="Times New Roman" w:hAnsi="Times New Roman" w:cs="Times New Roman"/>
          <w:b/>
          <w:color w:val="002060"/>
          <w:sz w:val="24"/>
          <w:szCs w:val="24"/>
        </w:rPr>
      </w:pPr>
    </w:p>
    <w:p w14:paraId="0A1CCB03" w14:textId="77777777" w:rsidR="00AB3840" w:rsidRDefault="00AB3840" w:rsidP="00441407">
      <w:pPr>
        <w:spacing w:after="0"/>
        <w:jc w:val="center"/>
        <w:rPr>
          <w:rFonts w:ascii="Times New Roman" w:hAnsi="Times New Roman" w:cs="Times New Roman"/>
          <w:b/>
          <w:color w:val="002060"/>
          <w:sz w:val="24"/>
          <w:szCs w:val="24"/>
        </w:rPr>
      </w:pPr>
    </w:p>
    <w:p w14:paraId="0AC854B0" w14:textId="77777777" w:rsidR="00AB3840" w:rsidRDefault="00AB3840" w:rsidP="00441407">
      <w:pPr>
        <w:spacing w:after="0"/>
        <w:jc w:val="center"/>
        <w:rPr>
          <w:rFonts w:ascii="Times New Roman" w:hAnsi="Times New Roman" w:cs="Times New Roman"/>
          <w:b/>
          <w:color w:val="002060"/>
          <w:sz w:val="24"/>
          <w:szCs w:val="24"/>
        </w:rPr>
      </w:pPr>
    </w:p>
    <w:p w14:paraId="4D3AFD04" w14:textId="77777777" w:rsidR="00AB3840" w:rsidRDefault="00AB3840" w:rsidP="00441407">
      <w:pPr>
        <w:spacing w:after="0"/>
        <w:jc w:val="center"/>
        <w:rPr>
          <w:rFonts w:ascii="Times New Roman" w:hAnsi="Times New Roman" w:cs="Times New Roman"/>
          <w:b/>
          <w:color w:val="002060"/>
          <w:sz w:val="24"/>
          <w:szCs w:val="24"/>
        </w:rPr>
      </w:pPr>
    </w:p>
    <w:p w14:paraId="63EC7AF9" w14:textId="77777777" w:rsidR="00AB3840" w:rsidRDefault="00AB3840" w:rsidP="00441407">
      <w:pPr>
        <w:spacing w:after="0"/>
        <w:jc w:val="center"/>
        <w:rPr>
          <w:rFonts w:ascii="Times New Roman" w:hAnsi="Times New Roman" w:cs="Times New Roman"/>
          <w:b/>
          <w:color w:val="002060"/>
          <w:sz w:val="24"/>
          <w:szCs w:val="24"/>
        </w:rPr>
      </w:pPr>
    </w:p>
    <w:p w14:paraId="01EBE306" w14:textId="77777777" w:rsidR="00AB3840" w:rsidRDefault="00AB3840" w:rsidP="00441407">
      <w:pPr>
        <w:spacing w:after="0"/>
        <w:jc w:val="center"/>
        <w:rPr>
          <w:rFonts w:ascii="Times New Roman" w:hAnsi="Times New Roman" w:cs="Times New Roman"/>
          <w:b/>
          <w:color w:val="002060"/>
          <w:sz w:val="24"/>
          <w:szCs w:val="24"/>
        </w:rPr>
      </w:pPr>
    </w:p>
    <w:p w14:paraId="78BE6F87" w14:textId="77777777" w:rsidR="00AB3840" w:rsidRDefault="00AB3840" w:rsidP="00441407">
      <w:pPr>
        <w:spacing w:after="0"/>
        <w:jc w:val="center"/>
        <w:rPr>
          <w:rFonts w:ascii="Times New Roman" w:hAnsi="Times New Roman" w:cs="Times New Roman"/>
          <w:b/>
          <w:color w:val="002060"/>
          <w:sz w:val="24"/>
          <w:szCs w:val="24"/>
        </w:rPr>
      </w:pPr>
    </w:p>
    <w:p w14:paraId="19C20B77" w14:textId="77777777" w:rsidR="00AB3840" w:rsidRDefault="00AB3840" w:rsidP="00441407">
      <w:pPr>
        <w:spacing w:after="0"/>
        <w:jc w:val="center"/>
        <w:rPr>
          <w:rFonts w:ascii="Times New Roman" w:hAnsi="Times New Roman" w:cs="Times New Roman"/>
          <w:b/>
          <w:color w:val="002060"/>
          <w:sz w:val="24"/>
          <w:szCs w:val="24"/>
        </w:rPr>
      </w:pPr>
    </w:p>
    <w:p w14:paraId="2D7EA136" w14:textId="77777777" w:rsidR="00AB3840" w:rsidRDefault="00AB3840" w:rsidP="00441407">
      <w:pPr>
        <w:spacing w:after="0"/>
        <w:jc w:val="center"/>
        <w:rPr>
          <w:rFonts w:ascii="Times New Roman" w:hAnsi="Times New Roman" w:cs="Times New Roman"/>
          <w:b/>
          <w:color w:val="002060"/>
          <w:sz w:val="24"/>
          <w:szCs w:val="24"/>
        </w:rPr>
      </w:pPr>
    </w:p>
    <w:p w14:paraId="6192B2A2" w14:textId="77777777" w:rsidR="00AB3840" w:rsidRDefault="00AB3840" w:rsidP="00441407">
      <w:pPr>
        <w:spacing w:after="0"/>
        <w:jc w:val="center"/>
        <w:rPr>
          <w:rFonts w:ascii="Times New Roman" w:hAnsi="Times New Roman" w:cs="Times New Roman"/>
          <w:b/>
          <w:color w:val="002060"/>
          <w:sz w:val="24"/>
          <w:szCs w:val="24"/>
        </w:rPr>
      </w:pPr>
    </w:p>
    <w:p w14:paraId="3229B7E8" w14:textId="77777777" w:rsidR="00AB3840" w:rsidRDefault="00AB3840" w:rsidP="00441407">
      <w:pPr>
        <w:spacing w:after="0"/>
        <w:jc w:val="center"/>
        <w:rPr>
          <w:rFonts w:ascii="Times New Roman" w:hAnsi="Times New Roman" w:cs="Times New Roman"/>
          <w:b/>
          <w:color w:val="002060"/>
          <w:sz w:val="24"/>
          <w:szCs w:val="24"/>
        </w:rPr>
      </w:pPr>
    </w:p>
    <w:p w14:paraId="407A7C4D" w14:textId="77777777" w:rsidR="00AB3840" w:rsidRDefault="00AB3840" w:rsidP="00441407">
      <w:pPr>
        <w:spacing w:after="0"/>
        <w:jc w:val="center"/>
        <w:rPr>
          <w:rFonts w:ascii="Times New Roman" w:hAnsi="Times New Roman" w:cs="Times New Roman"/>
          <w:b/>
          <w:color w:val="002060"/>
          <w:sz w:val="24"/>
          <w:szCs w:val="24"/>
        </w:rPr>
      </w:pPr>
    </w:p>
    <w:p w14:paraId="2462C55F" w14:textId="77777777" w:rsidR="00AB3840" w:rsidRDefault="00AB3840" w:rsidP="00441407">
      <w:pPr>
        <w:spacing w:after="0"/>
        <w:jc w:val="center"/>
        <w:rPr>
          <w:rFonts w:ascii="Times New Roman" w:hAnsi="Times New Roman" w:cs="Times New Roman"/>
          <w:b/>
          <w:color w:val="002060"/>
          <w:sz w:val="24"/>
          <w:szCs w:val="24"/>
        </w:rPr>
      </w:pPr>
    </w:p>
    <w:p w14:paraId="70FF3BB1" w14:textId="77777777" w:rsidR="00AB3840" w:rsidRDefault="00AB3840" w:rsidP="00441407">
      <w:pPr>
        <w:spacing w:after="0"/>
        <w:jc w:val="center"/>
        <w:rPr>
          <w:rFonts w:ascii="Times New Roman" w:hAnsi="Times New Roman" w:cs="Times New Roman"/>
          <w:b/>
          <w:color w:val="002060"/>
          <w:sz w:val="24"/>
          <w:szCs w:val="24"/>
        </w:rPr>
      </w:pPr>
    </w:p>
    <w:p w14:paraId="01E12CCA" w14:textId="77777777" w:rsidR="00AB3840" w:rsidRDefault="00AB3840" w:rsidP="00441407">
      <w:pPr>
        <w:spacing w:after="0"/>
        <w:jc w:val="center"/>
        <w:rPr>
          <w:rFonts w:ascii="Times New Roman" w:hAnsi="Times New Roman" w:cs="Times New Roman"/>
          <w:b/>
          <w:color w:val="002060"/>
          <w:sz w:val="24"/>
          <w:szCs w:val="24"/>
        </w:rPr>
      </w:pPr>
    </w:p>
    <w:p w14:paraId="62D0B0E6" w14:textId="77777777" w:rsidR="00AB3840" w:rsidRDefault="00AB3840" w:rsidP="00441407">
      <w:pPr>
        <w:spacing w:after="0"/>
        <w:jc w:val="center"/>
        <w:rPr>
          <w:rFonts w:ascii="Times New Roman" w:hAnsi="Times New Roman" w:cs="Times New Roman"/>
          <w:b/>
          <w:color w:val="002060"/>
          <w:sz w:val="24"/>
          <w:szCs w:val="24"/>
        </w:rPr>
      </w:pPr>
    </w:p>
    <w:p w14:paraId="7E5DD4D6" w14:textId="77777777" w:rsidR="00AB3840" w:rsidRDefault="00AB3840" w:rsidP="00441407">
      <w:pPr>
        <w:spacing w:after="0"/>
        <w:jc w:val="center"/>
        <w:rPr>
          <w:rFonts w:ascii="Times New Roman" w:hAnsi="Times New Roman" w:cs="Times New Roman"/>
          <w:b/>
          <w:color w:val="002060"/>
          <w:sz w:val="24"/>
          <w:szCs w:val="24"/>
        </w:rPr>
      </w:pPr>
    </w:p>
    <w:p w14:paraId="52A7C948" w14:textId="77777777" w:rsidR="00AB3840" w:rsidRDefault="00AB3840" w:rsidP="00441407">
      <w:pPr>
        <w:spacing w:after="0"/>
        <w:jc w:val="center"/>
        <w:rPr>
          <w:rFonts w:ascii="Times New Roman" w:hAnsi="Times New Roman" w:cs="Times New Roman"/>
          <w:b/>
          <w:color w:val="002060"/>
          <w:sz w:val="24"/>
          <w:szCs w:val="24"/>
        </w:rPr>
      </w:pPr>
    </w:p>
    <w:p w14:paraId="34CBE5E4" w14:textId="77777777" w:rsidR="00AB3840" w:rsidRDefault="00AB3840" w:rsidP="00441407">
      <w:pPr>
        <w:spacing w:after="0"/>
        <w:jc w:val="center"/>
        <w:rPr>
          <w:rFonts w:ascii="Times New Roman" w:hAnsi="Times New Roman" w:cs="Times New Roman"/>
          <w:b/>
          <w:color w:val="002060"/>
          <w:sz w:val="24"/>
          <w:szCs w:val="24"/>
        </w:rPr>
      </w:pPr>
    </w:p>
    <w:p w14:paraId="4B908316" w14:textId="77777777" w:rsidR="00AB3840" w:rsidRDefault="00AB3840" w:rsidP="00441407">
      <w:pPr>
        <w:spacing w:after="0"/>
        <w:jc w:val="center"/>
        <w:rPr>
          <w:rFonts w:ascii="Times New Roman" w:hAnsi="Times New Roman" w:cs="Times New Roman"/>
          <w:b/>
          <w:color w:val="002060"/>
          <w:sz w:val="24"/>
          <w:szCs w:val="24"/>
        </w:rPr>
      </w:pPr>
    </w:p>
    <w:p w14:paraId="1AB86665" w14:textId="77777777" w:rsidR="00AB3840" w:rsidRDefault="00AB3840" w:rsidP="00441407">
      <w:pPr>
        <w:spacing w:after="0"/>
        <w:jc w:val="center"/>
        <w:rPr>
          <w:rFonts w:ascii="Times New Roman" w:hAnsi="Times New Roman" w:cs="Times New Roman"/>
          <w:b/>
          <w:color w:val="002060"/>
          <w:sz w:val="24"/>
          <w:szCs w:val="24"/>
        </w:rPr>
      </w:pPr>
    </w:p>
    <w:p w14:paraId="4F2F611B" w14:textId="77777777" w:rsidR="00AB3840" w:rsidRDefault="00AB3840" w:rsidP="00441407">
      <w:pPr>
        <w:spacing w:after="0"/>
        <w:jc w:val="center"/>
        <w:rPr>
          <w:rFonts w:ascii="Times New Roman" w:hAnsi="Times New Roman" w:cs="Times New Roman"/>
          <w:b/>
          <w:color w:val="002060"/>
          <w:sz w:val="24"/>
          <w:szCs w:val="24"/>
        </w:rPr>
      </w:pPr>
    </w:p>
    <w:p w14:paraId="76E9398D" w14:textId="77777777" w:rsidR="00AB3840" w:rsidRDefault="00AB3840" w:rsidP="00441407">
      <w:pPr>
        <w:spacing w:after="0"/>
        <w:jc w:val="center"/>
        <w:rPr>
          <w:rFonts w:ascii="Times New Roman" w:hAnsi="Times New Roman" w:cs="Times New Roman"/>
          <w:b/>
          <w:color w:val="002060"/>
          <w:sz w:val="24"/>
          <w:szCs w:val="24"/>
        </w:rPr>
      </w:pPr>
    </w:p>
    <w:p w14:paraId="1C25B38E" w14:textId="77777777" w:rsidR="00AB3840" w:rsidRDefault="00AB3840" w:rsidP="00441407">
      <w:pPr>
        <w:spacing w:after="0"/>
        <w:jc w:val="center"/>
        <w:rPr>
          <w:rFonts w:ascii="Times New Roman" w:hAnsi="Times New Roman" w:cs="Times New Roman"/>
          <w:b/>
          <w:color w:val="002060"/>
          <w:sz w:val="24"/>
          <w:szCs w:val="24"/>
        </w:rPr>
      </w:pPr>
    </w:p>
    <w:p w14:paraId="7EFC5F60" w14:textId="77777777" w:rsidR="00AB3840" w:rsidRDefault="00AB3840" w:rsidP="00441407">
      <w:pPr>
        <w:spacing w:after="0"/>
        <w:jc w:val="center"/>
        <w:rPr>
          <w:rFonts w:ascii="Times New Roman" w:hAnsi="Times New Roman" w:cs="Times New Roman"/>
          <w:b/>
          <w:color w:val="002060"/>
          <w:sz w:val="24"/>
          <w:szCs w:val="24"/>
        </w:rPr>
      </w:pPr>
    </w:p>
    <w:p w14:paraId="6BB9621D" w14:textId="77777777" w:rsidR="00AB3840" w:rsidRDefault="00AB3840" w:rsidP="00441407">
      <w:pPr>
        <w:spacing w:after="0"/>
        <w:jc w:val="center"/>
        <w:rPr>
          <w:rFonts w:ascii="Times New Roman" w:hAnsi="Times New Roman" w:cs="Times New Roman"/>
          <w:b/>
          <w:color w:val="002060"/>
          <w:sz w:val="24"/>
          <w:szCs w:val="24"/>
        </w:rPr>
      </w:pPr>
    </w:p>
    <w:p w14:paraId="5EAC9628" w14:textId="32E3E448" w:rsidR="00441407" w:rsidRPr="00AB3840" w:rsidRDefault="00441407" w:rsidP="00441407">
      <w:pPr>
        <w:spacing w:after="0"/>
        <w:jc w:val="center"/>
        <w:rPr>
          <w:rFonts w:ascii="Times New Roman" w:hAnsi="Times New Roman" w:cs="Times New Roman"/>
          <w:b/>
          <w:color w:val="002060"/>
          <w:sz w:val="24"/>
          <w:szCs w:val="24"/>
        </w:rPr>
      </w:pPr>
      <w:r w:rsidRPr="00AB3840">
        <w:rPr>
          <w:rFonts w:ascii="Times New Roman" w:hAnsi="Times New Roman" w:cs="Times New Roman"/>
          <w:b/>
          <w:color w:val="002060"/>
          <w:sz w:val="24"/>
          <w:szCs w:val="24"/>
        </w:rPr>
        <w:lastRenderedPageBreak/>
        <w:t>TABLE OF CONTENT</w:t>
      </w:r>
    </w:p>
    <w:p w14:paraId="1B1C8F24" w14:textId="71C6CA37" w:rsidR="009D664F" w:rsidRPr="00AB3840" w:rsidRDefault="009D664F" w:rsidP="009D664F">
      <w:pPr>
        <w:spacing w:after="0" w:line="240" w:lineRule="auto"/>
        <w:rPr>
          <w:rFonts w:ascii="Times New Roman" w:eastAsia="Times New Roman" w:hAnsi="Times New Roman" w:cs="Times New Roman"/>
          <w:color w:val="000000"/>
          <w:sz w:val="17"/>
          <w:szCs w:val="17"/>
        </w:rPr>
      </w:pPr>
    </w:p>
    <w:p w14:paraId="66E86E9F" w14:textId="7DAFC28F" w:rsidR="00085AC2" w:rsidRPr="00AB3840" w:rsidRDefault="00085AC2" w:rsidP="00A273F8">
      <w:pPr>
        <w:rPr>
          <w:rFonts w:ascii="Times New Roman" w:hAnsi="Times New Roman" w:cs="Times New Roman"/>
          <w:b/>
          <w:bCs/>
          <w:sz w:val="24"/>
          <w:szCs w:val="24"/>
        </w:rPr>
      </w:pPr>
      <w:r w:rsidRPr="001E1E9F">
        <w:rPr>
          <w:rFonts w:ascii="Times New Roman" w:hAnsi="Times New Roman" w:cs="Times New Roman"/>
          <w:b/>
          <w:bCs/>
          <w:color w:val="002060"/>
          <w:sz w:val="24"/>
          <w:szCs w:val="24"/>
        </w:rPr>
        <w:t>Acronyms:</w:t>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t>5</w:t>
      </w:r>
    </w:p>
    <w:p w14:paraId="255FF736" w14:textId="7ABC9D4E" w:rsidR="00A273F8" w:rsidRPr="00AB3840" w:rsidRDefault="00A273F8" w:rsidP="00A273F8">
      <w:pPr>
        <w:rPr>
          <w:rFonts w:ascii="Times New Roman" w:hAnsi="Times New Roman" w:cs="Times New Roman"/>
          <w:sz w:val="24"/>
          <w:szCs w:val="24"/>
        </w:rPr>
      </w:pPr>
      <w:r w:rsidRPr="001E1E9F">
        <w:rPr>
          <w:rFonts w:ascii="Times New Roman" w:hAnsi="Times New Roman" w:cs="Times New Roman"/>
          <w:b/>
          <w:bCs/>
          <w:color w:val="002060"/>
          <w:sz w:val="24"/>
          <w:szCs w:val="24"/>
        </w:rPr>
        <w:t>List of Tables:</w:t>
      </w:r>
      <w:r w:rsidRPr="001E1E9F">
        <w:rPr>
          <w:rFonts w:ascii="Times New Roman" w:hAnsi="Times New Roman" w:cs="Times New Roman"/>
          <w:color w:val="002060"/>
          <w:sz w:val="24"/>
          <w:szCs w:val="24"/>
        </w:rPr>
        <w:t xml:space="preserve"> </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085AC2" w:rsidRPr="00AB3840">
        <w:rPr>
          <w:rFonts w:ascii="Times New Roman" w:hAnsi="Times New Roman" w:cs="Times New Roman"/>
          <w:sz w:val="24"/>
          <w:szCs w:val="24"/>
        </w:rPr>
        <w:t>6</w:t>
      </w:r>
    </w:p>
    <w:p w14:paraId="6D9B8E2F" w14:textId="30EBA875" w:rsidR="00A273F8" w:rsidRPr="00AB3840" w:rsidRDefault="00A273F8" w:rsidP="00A273F8">
      <w:pPr>
        <w:rPr>
          <w:rFonts w:ascii="Times New Roman" w:hAnsi="Times New Roman" w:cs="Times New Roman"/>
          <w:sz w:val="24"/>
          <w:szCs w:val="24"/>
        </w:rPr>
      </w:pPr>
      <w:r w:rsidRPr="001E1E9F">
        <w:rPr>
          <w:rFonts w:ascii="Times New Roman" w:hAnsi="Times New Roman" w:cs="Times New Roman"/>
          <w:b/>
          <w:bCs/>
          <w:color w:val="002060"/>
          <w:sz w:val="24"/>
          <w:szCs w:val="24"/>
        </w:rPr>
        <w:t>Introduction:</w:t>
      </w:r>
      <w:r w:rsidRPr="001E1E9F">
        <w:rPr>
          <w:rFonts w:ascii="Times New Roman" w:hAnsi="Times New Roman" w:cs="Times New Roman"/>
          <w:color w:val="002060"/>
          <w:sz w:val="24"/>
          <w:szCs w:val="24"/>
        </w:rPr>
        <w:t xml:space="preserve"> </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085AC2" w:rsidRPr="00AB3840">
        <w:rPr>
          <w:rFonts w:ascii="Times New Roman" w:hAnsi="Times New Roman" w:cs="Times New Roman"/>
          <w:sz w:val="24"/>
          <w:szCs w:val="24"/>
        </w:rPr>
        <w:t>7</w:t>
      </w:r>
    </w:p>
    <w:p w14:paraId="03AA8A6D" w14:textId="204534E8" w:rsidR="00A273F8" w:rsidRPr="00AB3840" w:rsidRDefault="00A273F8" w:rsidP="00A273F8">
      <w:pPr>
        <w:spacing w:after="240"/>
        <w:rPr>
          <w:rFonts w:ascii="Times New Roman" w:hAnsi="Times New Roman" w:cs="Times New Roman"/>
          <w:b/>
          <w:bCs/>
          <w:sz w:val="24"/>
          <w:szCs w:val="24"/>
        </w:rPr>
      </w:pPr>
      <w:r w:rsidRPr="001E1E9F">
        <w:rPr>
          <w:rFonts w:ascii="Times New Roman" w:hAnsi="Times New Roman" w:cs="Times New Roman"/>
          <w:b/>
          <w:bCs/>
          <w:color w:val="002060"/>
          <w:sz w:val="24"/>
          <w:szCs w:val="24"/>
        </w:rPr>
        <w:t>1. Budgeting</w:t>
      </w:r>
      <w:r w:rsidR="00085AC2" w:rsidRPr="001E1E9F">
        <w:rPr>
          <w:rFonts w:ascii="Times New Roman" w:hAnsi="Times New Roman" w:cs="Times New Roman"/>
          <w:b/>
          <w:bCs/>
          <w:color w:val="002060"/>
          <w:sz w:val="24"/>
          <w:szCs w:val="24"/>
        </w:rPr>
        <w:t>:</w:t>
      </w:r>
      <w:r w:rsidR="00085AC2" w:rsidRPr="001E1E9F">
        <w:rPr>
          <w:rFonts w:ascii="Times New Roman" w:hAnsi="Times New Roman" w:cs="Times New Roman"/>
          <w:b/>
          <w:bCs/>
          <w:color w:val="002060"/>
          <w:sz w:val="24"/>
          <w:szCs w:val="24"/>
        </w:rPr>
        <w:tab/>
      </w:r>
      <w:r w:rsidR="00085AC2" w:rsidRPr="00AB3840">
        <w:rPr>
          <w:rFonts w:ascii="Times New Roman" w:hAnsi="Times New Roman" w:cs="Times New Roman"/>
          <w:b/>
          <w:bCs/>
          <w:sz w:val="24"/>
          <w:szCs w:val="24"/>
        </w:rPr>
        <w:tab/>
      </w:r>
      <w:r w:rsidR="00085AC2" w:rsidRPr="00AB3840">
        <w:rPr>
          <w:rFonts w:ascii="Times New Roman" w:hAnsi="Times New Roman" w:cs="Times New Roman"/>
          <w:b/>
          <w:bCs/>
          <w:sz w:val="24"/>
          <w:szCs w:val="24"/>
        </w:rPr>
        <w:tab/>
      </w:r>
      <w:r w:rsidR="00085AC2" w:rsidRPr="00AB3840">
        <w:rPr>
          <w:rFonts w:ascii="Times New Roman" w:hAnsi="Times New Roman" w:cs="Times New Roman"/>
          <w:b/>
          <w:bCs/>
          <w:sz w:val="24"/>
          <w:szCs w:val="24"/>
        </w:rPr>
        <w:tab/>
      </w:r>
      <w:r w:rsidR="00085AC2" w:rsidRPr="00AB3840">
        <w:rPr>
          <w:rFonts w:ascii="Times New Roman" w:hAnsi="Times New Roman" w:cs="Times New Roman"/>
          <w:b/>
          <w:bCs/>
          <w:sz w:val="24"/>
          <w:szCs w:val="24"/>
        </w:rPr>
        <w:tab/>
      </w:r>
      <w:r w:rsidR="00085AC2" w:rsidRPr="00AB3840">
        <w:rPr>
          <w:rFonts w:ascii="Times New Roman" w:hAnsi="Times New Roman" w:cs="Times New Roman"/>
          <w:b/>
          <w:bCs/>
          <w:sz w:val="24"/>
          <w:szCs w:val="24"/>
        </w:rPr>
        <w:tab/>
      </w:r>
      <w:r w:rsidR="00085AC2" w:rsidRPr="00AB3840">
        <w:rPr>
          <w:rFonts w:ascii="Times New Roman" w:hAnsi="Times New Roman" w:cs="Times New Roman"/>
          <w:b/>
          <w:bCs/>
          <w:sz w:val="24"/>
          <w:szCs w:val="24"/>
        </w:rPr>
        <w:tab/>
      </w:r>
      <w:r w:rsidR="00085AC2" w:rsidRPr="00AB3840">
        <w:rPr>
          <w:rFonts w:ascii="Times New Roman" w:hAnsi="Times New Roman" w:cs="Times New Roman"/>
          <w:b/>
          <w:bCs/>
          <w:sz w:val="24"/>
          <w:szCs w:val="24"/>
        </w:rPr>
        <w:tab/>
      </w:r>
      <w:r w:rsidR="00085AC2" w:rsidRPr="00AB3840">
        <w:rPr>
          <w:rFonts w:ascii="Times New Roman" w:hAnsi="Times New Roman" w:cs="Times New Roman"/>
          <w:b/>
          <w:bCs/>
          <w:sz w:val="24"/>
          <w:szCs w:val="24"/>
        </w:rPr>
        <w:tab/>
      </w:r>
      <w:r w:rsidR="00085AC2" w:rsidRPr="00AB3840">
        <w:rPr>
          <w:rFonts w:ascii="Times New Roman" w:hAnsi="Times New Roman" w:cs="Times New Roman"/>
          <w:b/>
          <w:bCs/>
          <w:sz w:val="24"/>
          <w:szCs w:val="24"/>
        </w:rPr>
        <w:tab/>
      </w:r>
      <w:r w:rsidR="00AB3840">
        <w:rPr>
          <w:rFonts w:ascii="Times New Roman" w:hAnsi="Times New Roman" w:cs="Times New Roman"/>
          <w:b/>
          <w:bCs/>
          <w:sz w:val="24"/>
          <w:szCs w:val="24"/>
        </w:rPr>
        <w:tab/>
      </w:r>
      <w:r w:rsidR="00085AC2" w:rsidRPr="00AB3840">
        <w:rPr>
          <w:rFonts w:ascii="Times New Roman" w:hAnsi="Times New Roman" w:cs="Times New Roman"/>
          <w:b/>
          <w:bCs/>
          <w:sz w:val="24"/>
          <w:szCs w:val="24"/>
        </w:rPr>
        <w:t>9</w:t>
      </w:r>
    </w:p>
    <w:p w14:paraId="408D3A0F" w14:textId="2D74789F" w:rsidR="00A273F8" w:rsidRPr="00AB3840" w:rsidRDefault="00A273F8" w:rsidP="00A273F8">
      <w:pPr>
        <w:numPr>
          <w:ilvl w:val="0"/>
          <w:numId w:val="36"/>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1.1 Introduction:</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9</w:t>
      </w:r>
    </w:p>
    <w:p w14:paraId="04F92FB7" w14:textId="3026AD07" w:rsidR="00A273F8" w:rsidRPr="00AB3840" w:rsidRDefault="00A273F8" w:rsidP="00A273F8">
      <w:pPr>
        <w:numPr>
          <w:ilvl w:val="0"/>
          <w:numId w:val="36"/>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1.2 Timeliness:</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9</w:t>
      </w:r>
    </w:p>
    <w:p w14:paraId="66A81FEC" w14:textId="1A0B7A08" w:rsidR="00A273F8" w:rsidRPr="00AB3840" w:rsidRDefault="00A273F8" w:rsidP="00A273F8">
      <w:pPr>
        <w:numPr>
          <w:ilvl w:val="0"/>
          <w:numId w:val="36"/>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1.3 Revenue Forecast:</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9</w:t>
      </w:r>
    </w:p>
    <w:p w14:paraId="5ADD9386" w14:textId="6C426449" w:rsidR="00A273F8" w:rsidRPr="00AB3840" w:rsidRDefault="00A273F8" w:rsidP="00A273F8">
      <w:pPr>
        <w:numPr>
          <w:ilvl w:val="0"/>
          <w:numId w:val="36"/>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1.4 Deficits:</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10</w:t>
      </w:r>
    </w:p>
    <w:p w14:paraId="01716003" w14:textId="45553EE7" w:rsidR="00A273F8" w:rsidRPr="00AB3840" w:rsidRDefault="00A273F8" w:rsidP="00A273F8">
      <w:pPr>
        <w:numPr>
          <w:ilvl w:val="0"/>
          <w:numId w:val="36"/>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1.5 Budget Implementation:</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10</w:t>
      </w:r>
    </w:p>
    <w:p w14:paraId="757D0EE1" w14:textId="725AEE05" w:rsidR="00A273F8" w:rsidRPr="00AB3840" w:rsidRDefault="00A273F8" w:rsidP="00A273F8">
      <w:pPr>
        <w:numPr>
          <w:ilvl w:val="0"/>
          <w:numId w:val="36"/>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1.6 Budget Implementation Reports:</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11</w:t>
      </w:r>
    </w:p>
    <w:p w14:paraId="59B0CBFE" w14:textId="1B8B85D4" w:rsidR="00A273F8" w:rsidRPr="00AB3840" w:rsidRDefault="00A273F8" w:rsidP="00A273F8">
      <w:pPr>
        <w:numPr>
          <w:ilvl w:val="0"/>
          <w:numId w:val="36"/>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1.7 Audit:</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11</w:t>
      </w:r>
    </w:p>
    <w:p w14:paraId="6E8EB732" w14:textId="60519A3F" w:rsidR="00A273F8" w:rsidRPr="00AB3840" w:rsidRDefault="00A273F8" w:rsidP="00A273F8">
      <w:pPr>
        <w:numPr>
          <w:ilvl w:val="0"/>
          <w:numId w:val="36"/>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1.8 Fiscal Responsibility:</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11</w:t>
      </w:r>
    </w:p>
    <w:p w14:paraId="7416F6E4" w14:textId="0035666B" w:rsidR="00A273F8" w:rsidRPr="00AB3840" w:rsidRDefault="00A273F8" w:rsidP="00A273F8">
      <w:pPr>
        <w:numPr>
          <w:ilvl w:val="0"/>
          <w:numId w:val="36"/>
        </w:numPr>
        <w:spacing w:after="240" w:line="276" w:lineRule="auto"/>
        <w:rPr>
          <w:rFonts w:ascii="Times New Roman" w:hAnsi="Times New Roman" w:cs="Times New Roman"/>
          <w:sz w:val="24"/>
          <w:szCs w:val="24"/>
        </w:rPr>
      </w:pPr>
      <w:r w:rsidRPr="00AB3840">
        <w:rPr>
          <w:rFonts w:ascii="Times New Roman" w:hAnsi="Times New Roman" w:cs="Times New Roman"/>
          <w:sz w:val="24"/>
          <w:szCs w:val="24"/>
        </w:rPr>
        <w:t>1.9 Service Wide Votes:</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12</w:t>
      </w:r>
    </w:p>
    <w:p w14:paraId="300A813D" w14:textId="256A284F" w:rsidR="00A273F8" w:rsidRPr="00AB3840" w:rsidRDefault="00A273F8" w:rsidP="00A273F8">
      <w:pPr>
        <w:spacing w:after="240"/>
        <w:rPr>
          <w:rFonts w:ascii="Times New Roman" w:hAnsi="Times New Roman" w:cs="Times New Roman"/>
          <w:sz w:val="24"/>
          <w:szCs w:val="24"/>
        </w:rPr>
      </w:pPr>
      <w:r w:rsidRPr="001E1E9F">
        <w:rPr>
          <w:rFonts w:ascii="Times New Roman" w:hAnsi="Times New Roman" w:cs="Times New Roman"/>
          <w:b/>
          <w:bCs/>
          <w:color w:val="002060"/>
          <w:sz w:val="24"/>
          <w:szCs w:val="24"/>
        </w:rPr>
        <w:t>2. Capital Importation and Foreign Direct Investment:</w:t>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00AB3840">
        <w:rPr>
          <w:rFonts w:ascii="Times New Roman" w:hAnsi="Times New Roman" w:cs="Times New Roman"/>
          <w:b/>
          <w:bCs/>
          <w:sz w:val="24"/>
          <w:szCs w:val="24"/>
        </w:rPr>
        <w:tab/>
      </w:r>
      <w:r w:rsidRPr="00AB3840">
        <w:rPr>
          <w:rFonts w:ascii="Times New Roman" w:hAnsi="Times New Roman" w:cs="Times New Roman"/>
          <w:sz w:val="24"/>
          <w:szCs w:val="24"/>
        </w:rPr>
        <w:t>13</w:t>
      </w:r>
    </w:p>
    <w:p w14:paraId="1E0CD71B" w14:textId="74992727" w:rsidR="00A273F8" w:rsidRPr="00AB3840" w:rsidRDefault="00A273F8" w:rsidP="00A273F8">
      <w:pPr>
        <w:spacing w:after="240"/>
        <w:rPr>
          <w:rFonts w:ascii="Times New Roman" w:hAnsi="Times New Roman" w:cs="Times New Roman"/>
          <w:sz w:val="24"/>
          <w:szCs w:val="24"/>
        </w:rPr>
      </w:pPr>
      <w:r w:rsidRPr="001E1E9F">
        <w:rPr>
          <w:rFonts w:ascii="Times New Roman" w:hAnsi="Times New Roman" w:cs="Times New Roman"/>
          <w:b/>
          <w:bCs/>
          <w:color w:val="002060"/>
          <w:sz w:val="24"/>
          <w:szCs w:val="24"/>
        </w:rPr>
        <w:t>3. Constitutional Economic Objectives:</w:t>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00AB3840" w:rsidRPr="00AB3840">
        <w:rPr>
          <w:rFonts w:ascii="Times New Roman" w:hAnsi="Times New Roman" w:cs="Times New Roman"/>
          <w:b/>
          <w:bCs/>
          <w:sz w:val="24"/>
          <w:szCs w:val="24"/>
        </w:rPr>
        <w:tab/>
      </w:r>
      <w:r w:rsidR="00AB3840">
        <w:rPr>
          <w:rFonts w:ascii="Times New Roman" w:hAnsi="Times New Roman" w:cs="Times New Roman"/>
          <w:b/>
          <w:bCs/>
          <w:sz w:val="24"/>
          <w:szCs w:val="24"/>
        </w:rPr>
        <w:tab/>
      </w:r>
      <w:r w:rsidRPr="00AB3840">
        <w:rPr>
          <w:rFonts w:ascii="Times New Roman" w:hAnsi="Times New Roman" w:cs="Times New Roman"/>
          <w:sz w:val="24"/>
          <w:szCs w:val="24"/>
        </w:rPr>
        <w:t>14</w:t>
      </w:r>
    </w:p>
    <w:p w14:paraId="6DA4E765" w14:textId="327FF5CF" w:rsidR="00A273F8" w:rsidRPr="00AB3840" w:rsidRDefault="00A273F8" w:rsidP="00A273F8">
      <w:pPr>
        <w:spacing w:after="240"/>
        <w:rPr>
          <w:rFonts w:ascii="Times New Roman" w:hAnsi="Times New Roman" w:cs="Times New Roman"/>
          <w:b/>
          <w:bCs/>
          <w:sz w:val="24"/>
          <w:szCs w:val="24"/>
        </w:rPr>
      </w:pPr>
      <w:r w:rsidRPr="001E1E9F">
        <w:rPr>
          <w:rFonts w:ascii="Times New Roman" w:hAnsi="Times New Roman" w:cs="Times New Roman"/>
          <w:b/>
          <w:bCs/>
          <w:color w:val="002060"/>
          <w:sz w:val="24"/>
          <w:szCs w:val="24"/>
        </w:rPr>
        <w:t>4. Cost of Governance and Leakages in the System:</w:t>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00AB3840">
        <w:rPr>
          <w:rFonts w:ascii="Times New Roman" w:hAnsi="Times New Roman" w:cs="Times New Roman"/>
          <w:b/>
          <w:bCs/>
          <w:sz w:val="24"/>
          <w:szCs w:val="24"/>
        </w:rPr>
        <w:tab/>
      </w:r>
      <w:r w:rsidRPr="00AB3840">
        <w:rPr>
          <w:rFonts w:ascii="Times New Roman" w:hAnsi="Times New Roman" w:cs="Times New Roman"/>
          <w:b/>
          <w:bCs/>
          <w:sz w:val="24"/>
          <w:szCs w:val="24"/>
        </w:rPr>
        <w:t>15</w:t>
      </w:r>
    </w:p>
    <w:p w14:paraId="6A4DFD8F" w14:textId="7C85B3C6" w:rsidR="00A273F8" w:rsidRPr="00AB3840" w:rsidRDefault="00A273F8" w:rsidP="00A273F8">
      <w:pPr>
        <w:numPr>
          <w:ilvl w:val="0"/>
          <w:numId w:val="32"/>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4.1 Introduction:</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15</w:t>
      </w:r>
    </w:p>
    <w:p w14:paraId="4D053821" w14:textId="7205DCBD" w:rsidR="00A273F8" w:rsidRPr="00AB3840" w:rsidRDefault="00A273F8" w:rsidP="00A273F8">
      <w:pPr>
        <w:numPr>
          <w:ilvl w:val="0"/>
          <w:numId w:val="32"/>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4.2 Personnel and Budgetary Corruption:</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15</w:t>
      </w:r>
    </w:p>
    <w:p w14:paraId="5C473A61" w14:textId="65F236FE" w:rsidR="00A273F8" w:rsidRPr="00AB3840" w:rsidRDefault="00A273F8" w:rsidP="00A273F8">
      <w:pPr>
        <w:numPr>
          <w:ilvl w:val="0"/>
          <w:numId w:val="32"/>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4.3 The Promise of Identity Infrastructure:</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15</w:t>
      </w:r>
    </w:p>
    <w:p w14:paraId="339786C3" w14:textId="1834A3B0" w:rsidR="00A273F8" w:rsidRPr="00AB3840" w:rsidRDefault="00A273F8" w:rsidP="00A273F8">
      <w:pPr>
        <w:numPr>
          <w:ilvl w:val="0"/>
          <w:numId w:val="32"/>
        </w:numPr>
        <w:spacing w:after="240" w:line="276" w:lineRule="auto"/>
        <w:rPr>
          <w:rFonts w:ascii="Times New Roman" w:hAnsi="Times New Roman" w:cs="Times New Roman"/>
          <w:sz w:val="24"/>
          <w:szCs w:val="24"/>
        </w:rPr>
      </w:pPr>
      <w:r w:rsidRPr="00AB3840">
        <w:rPr>
          <w:rFonts w:ascii="Times New Roman" w:hAnsi="Times New Roman" w:cs="Times New Roman"/>
          <w:sz w:val="24"/>
          <w:szCs w:val="24"/>
        </w:rPr>
        <w:t>4.4 Abandoned Budgetary Projects:</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15</w:t>
      </w:r>
    </w:p>
    <w:p w14:paraId="5719B36A" w14:textId="6F752A1F" w:rsidR="00A273F8" w:rsidRPr="00AB3840" w:rsidRDefault="00A273F8" w:rsidP="00A273F8">
      <w:pPr>
        <w:spacing w:after="240"/>
        <w:rPr>
          <w:rFonts w:ascii="Times New Roman" w:hAnsi="Times New Roman" w:cs="Times New Roman"/>
          <w:b/>
          <w:bCs/>
          <w:sz w:val="24"/>
          <w:szCs w:val="24"/>
        </w:rPr>
      </w:pPr>
      <w:r w:rsidRPr="001E1E9F">
        <w:rPr>
          <w:rFonts w:ascii="Times New Roman" w:hAnsi="Times New Roman" w:cs="Times New Roman"/>
          <w:b/>
          <w:bCs/>
          <w:color w:val="002060"/>
          <w:sz w:val="24"/>
          <w:szCs w:val="24"/>
        </w:rPr>
        <w:t>5. Debts</w:t>
      </w:r>
      <w:r w:rsidR="00493B15" w:rsidRPr="00AB3840">
        <w:rPr>
          <w:rFonts w:ascii="Times New Roman" w:hAnsi="Times New Roman" w:cs="Times New Roman"/>
          <w:b/>
          <w:bCs/>
          <w:sz w:val="24"/>
          <w:szCs w:val="24"/>
        </w:rPr>
        <w:tab/>
      </w:r>
      <w:r w:rsidR="00493B15" w:rsidRPr="00AB3840">
        <w:rPr>
          <w:rFonts w:ascii="Times New Roman" w:hAnsi="Times New Roman" w:cs="Times New Roman"/>
          <w:b/>
          <w:bCs/>
          <w:sz w:val="24"/>
          <w:szCs w:val="24"/>
        </w:rPr>
        <w:tab/>
      </w:r>
      <w:r w:rsidR="00493B15" w:rsidRPr="00AB3840">
        <w:rPr>
          <w:rFonts w:ascii="Times New Roman" w:hAnsi="Times New Roman" w:cs="Times New Roman"/>
          <w:b/>
          <w:bCs/>
          <w:sz w:val="24"/>
          <w:szCs w:val="24"/>
        </w:rPr>
        <w:tab/>
      </w:r>
      <w:r w:rsidR="00493B15" w:rsidRPr="00AB3840">
        <w:rPr>
          <w:rFonts w:ascii="Times New Roman" w:hAnsi="Times New Roman" w:cs="Times New Roman"/>
          <w:b/>
          <w:bCs/>
          <w:sz w:val="24"/>
          <w:szCs w:val="24"/>
        </w:rPr>
        <w:tab/>
      </w:r>
      <w:r w:rsidR="00493B15" w:rsidRPr="00AB3840">
        <w:rPr>
          <w:rFonts w:ascii="Times New Roman" w:hAnsi="Times New Roman" w:cs="Times New Roman"/>
          <w:b/>
          <w:bCs/>
          <w:sz w:val="24"/>
          <w:szCs w:val="24"/>
        </w:rPr>
        <w:tab/>
      </w:r>
      <w:r w:rsidR="00493B15" w:rsidRPr="00AB3840">
        <w:rPr>
          <w:rFonts w:ascii="Times New Roman" w:hAnsi="Times New Roman" w:cs="Times New Roman"/>
          <w:b/>
          <w:bCs/>
          <w:sz w:val="24"/>
          <w:szCs w:val="24"/>
        </w:rPr>
        <w:tab/>
      </w:r>
      <w:r w:rsidR="00493B15" w:rsidRPr="00AB3840">
        <w:rPr>
          <w:rFonts w:ascii="Times New Roman" w:hAnsi="Times New Roman" w:cs="Times New Roman"/>
          <w:b/>
          <w:bCs/>
          <w:sz w:val="24"/>
          <w:szCs w:val="24"/>
        </w:rPr>
        <w:tab/>
      </w:r>
      <w:r w:rsidR="00493B15" w:rsidRPr="00AB3840">
        <w:rPr>
          <w:rFonts w:ascii="Times New Roman" w:hAnsi="Times New Roman" w:cs="Times New Roman"/>
          <w:b/>
          <w:bCs/>
          <w:sz w:val="24"/>
          <w:szCs w:val="24"/>
        </w:rPr>
        <w:tab/>
      </w:r>
      <w:r w:rsidR="00493B15" w:rsidRPr="00AB3840">
        <w:rPr>
          <w:rFonts w:ascii="Times New Roman" w:hAnsi="Times New Roman" w:cs="Times New Roman"/>
          <w:b/>
          <w:bCs/>
          <w:sz w:val="24"/>
          <w:szCs w:val="24"/>
        </w:rPr>
        <w:tab/>
      </w:r>
      <w:r w:rsidR="00493B15" w:rsidRPr="00AB3840">
        <w:rPr>
          <w:rFonts w:ascii="Times New Roman" w:hAnsi="Times New Roman" w:cs="Times New Roman"/>
          <w:b/>
          <w:bCs/>
          <w:sz w:val="24"/>
          <w:szCs w:val="24"/>
        </w:rPr>
        <w:tab/>
      </w:r>
      <w:r w:rsidR="00493B15" w:rsidRPr="00AB3840">
        <w:rPr>
          <w:rFonts w:ascii="Times New Roman" w:hAnsi="Times New Roman" w:cs="Times New Roman"/>
          <w:b/>
          <w:bCs/>
          <w:sz w:val="24"/>
          <w:szCs w:val="24"/>
        </w:rPr>
        <w:tab/>
        <w:t>17</w:t>
      </w:r>
    </w:p>
    <w:p w14:paraId="1004DBC7" w14:textId="6F59EA5B" w:rsidR="00A273F8" w:rsidRPr="00AB3840" w:rsidRDefault="00A273F8" w:rsidP="00A273F8">
      <w:pPr>
        <w:numPr>
          <w:ilvl w:val="0"/>
          <w:numId w:val="34"/>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5.1 Introduction:</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17</w:t>
      </w:r>
    </w:p>
    <w:p w14:paraId="257014D8" w14:textId="3DD1516D" w:rsidR="00A273F8" w:rsidRPr="00AB3840" w:rsidRDefault="00A273F8" w:rsidP="00A273F8">
      <w:pPr>
        <w:numPr>
          <w:ilvl w:val="0"/>
          <w:numId w:val="34"/>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5.2 Purpose and Terms of Debt:</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17</w:t>
      </w:r>
    </w:p>
    <w:p w14:paraId="57DC7B1C" w14:textId="5DD7B3A0" w:rsidR="00A273F8" w:rsidRPr="00AB3840" w:rsidRDefault="00A273F8" w:rsidP="00A273F8">
      <w:pPr>
        <w:numPr>
          <w:ilvl w:val="0"/>
          <w:numId w:val="34"/>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5.3 Cost Benefit Analysis:</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17</w:t>
      </w:r>
    </w:p>
    <w:p w14:paraId="406BB671" w14:textId="3678629E" w:rsidR="00A273F8" w:rsidRPr="00AB3840" w:rsidRDefault="00A273F8" w:rsidP="00A273F8">
      <w:pPr>
        <w:numPr>
          <w:ilvl w:val="0"/>
          <w:numId w:val="34"/>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5.4 Debt Procurement Process in the Legislature:</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18</w:t>
      </w:r>
    </w:p>
    <w:p w14:paraId="7F42DBA6" w14:textId="492DD980" w:rsidR="00A273F8" w:rsidRPr="00AB3840" w:rsidRDefault="00A273F8" w:rsidP="00A273F8">
      <w:pPr>
        <w:numPr>
          <w:ilvl w:val="0"/>
          <w:numId w:val="34"/>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5.5 Debt Sustainability:</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18</w:t>
      </w:r>
    </w:p>
    <w:p w14:paraId="42F15DE6" w14:textId="0CC305C2" w:rsidR="00A273F8" w:rsidRPr="00AB3840" w:rsidRDefault="00A273F8" w:rsidP="00A273F8">
      <w:pPr>
        <w:numPr>
          <w:ilvl w:val="0"/>
          <w:numId w:val="34"/>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5.6 Debt Ceiling:</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18</w:t>
      </w:r>
    </w:p>
    <w:p w14:paraId="40AC1E4A" w14:textId="436C0C68" w:rsidR="00A273F8" w:rsidRPr="00AB3840" w:rsidRDefault="00A273F8" w:rsidP="00A273F8">
      <w:pPr>
        <w:numPr>
          <w:ilvl w:val="0"/>
          <w:numId w:val="34"/>
        </w:numPr>
        <w:spacing w:after="240" w:line="276" w:lineRule="auto"/>
        <w:rPr>
          <w:rFonts w:ascii="Times New Roman" w:hAnsi="Times New Roman" w:cs="Times New Roman"/>
          <w:sz w:val="24"/>
          <w:szCs w:val="24"/>
        </w:rPr>
      </w:pPr>
      <w:r w:rsidRPr="00AB3840">
        <w:rPr>
          <w:rFonts w:ascii="Times New Roman" w:hAnsi="Times New Roman" w:cs="Times New Roman"/>
          <w:sz w:val="24"/>
          <w:szCs w:val="24"/>
        </w:rPr>
        <w:t>5.7 Transparency and Debt Management Office:</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19</w:t>
      </w:r>
    </w:p>
    <w:p w14:paraId="2612DFA4" w14:textId="1BB11397" w:rsidR="00A273F8" w:rsidRPr="00AB3840" w:rsidRDefault="00A273F8" w:rsidP="00A273F8">
      <w:pPr>
        <w:spacing w:after="240"/>
        <w:rPr>
          <w:rFonts w:ascii="Times New Roman" w:hAnsi="Times New Roman" w:cs="Times New Roman"/>
          <w:sz w:val="24"/>
          <w:szCs w:val="24"/>
        </w:rPr>
      </w:pPr>
      <w:r w:rsidRPr="001E1E9F">
        <w:rPr>
          <w:rFonts w:ascii="Times New Roman" w:hAnsi="Times New Roman" w:cs="Times New Roman"/>
          <w:b/>
          <w:bCs/>
          <w:color w:val="002060"/>
          <w:sz w:val="24"/>
          <w:szCs w:val="24"/>
        </w:rPr>
        <w:t>6. Diaspora Remittances:</w:t>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sz w:val="24"/>
          <w:szCs w:val="24"/>
        </w:rPr>
        <w:t>20</w:t>
      </w:r>
    </w:p>
    <w:p w14:paraId="3D1A597D" w14:textId="52859386" w:rsidR="00A273F8" w:rsidRPr="00AB3840" w:rsidRDefault="00A273F8" w:rsidP="00A273F8">
      <w:pPr>
        <w:spacing w:after="240"/>
        <w:rPr>
          <w:rFonts w:ascii="Times New Roman" w:hAnsi="Times New Roman" w:cs="Times New Roman"/>
          <w:b/>
          <w:bCs/>
          <w:sz w:val="24"/>
          <w:szCs w:val="24"/>
        </w:rPr>
      </w:pPr>
      <w:r w:rsidRPr="001E1E9F">
        <w:rPr>
          <w:rFonts w:ascii="Times New Roman" w:hAnsi="Times New Roman" w:cs="Times New Roman"/>
          <w:b/>
          <w:bCs/>
          <w:color w:val="002060"/>
          <w:sz w:val="24"/>
          <w:szCs w:val="24"/>
        </w:rPr>
        <w:t xml:space="preserve">7. Economic Growth: </w:t>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t>21</w:t>
      </w:r>
    </w:p>
    <w:p w14:paraId="36E7F21E" w14:textId="6054E436" w:rsidR="00A273F8" w:rsidRPr="00AB3840" w:rsidRDefault="00A273F8" w:rsidP="00A273F8">
      <w:pPr>
        <w:numPr>
          <w:ilvl w:val="0"/>
          <w:numId w:val="33"/>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lastRenderedPageBreak/>
        <w:t>7.1 Introduction:</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21</w:t>
      </w:r>
    </w:p>
    <w:p w14:paraId="7B403D57" w14:textId="2324D6C9" w:rsidR="00A273F8" w:rsidRPr="00AB3840" w:rsidRDefault="00A273F8" w:rsidP="00A273F8">
      <w:pPr>
        <w:numPr>
          <w:ilvl w:val="0"/>
          <w:numId w:val="33"/>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7.2 Nigeria First Policy Framework:</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22</w:t>
      </w:r>
    </w:p>
    <w:p w14:paraId="6A7E27A4" w14:textId="4787C594" w:rsidR="00A273F8" w:rsidRPr="00AB3840" w:rsidRDefault="00A273F8" w:rsidP="00A273F8">
      <w:pPr>
        <w:numPr>
          <w:ilvl w:val="0"/>
          <w:numId w:val="33"/>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 xml:space="preserve">7.3 Growth Poles: </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23</w:t>
      </w:r>
    </w:p>
    <w:p w14:paraId="04C3B44B" w14:textId="5750B12A" w:rsidR="00A273F8" w:rsidRPr="00AB3840" w:rsidRDefault="00A273F8" w:rsidP="00A273F8">
      <w:pPr>
        <w:numPr>
          <w:ilvl w:val="0"/>
          <w:numId w:val="33"/>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7.4 Research and Development; Science, Technology and Innovation:</w:t>
      </w:r>
      <w:r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23</w:t>
      </w:r>
    </w:p>
    <w:p w14:paraId="62E8626F" w14:textId="49401D10" w:rsidR="00A273F8" w:rsidRPr="00AB3840" w:rsidRDefault="00A273F8" w:rsidP="00A273F8">
      <w:pPr>
        <w:numPr>
          <w:ilvl w:val="0"/>
          <w:numId w:val="33"/>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 xml:space="preserve">7.5 </w:t>
      </w:r>
      <w:proofErr w:type="spellStart"/>
      <w:r w:rsidRPr="00AB3840">
        <w:rPr>
          <w:rFonts w:ascii="Times New Roman" w:hAnsi="Times New Roman" w:cs="Times New Roman"/>
          <w:sz w:val="24"/>
          <w:szCs w:val="24"/>
        </w:rPr>
        <w:t>Digitisation</w:t>
      </w:r>
      <w:proofErr w:type="spellEnd"/>
      <w:r w:rsidRPr="00AB3840">
        <w:rPr>
          <w:rFonts w:ascii="Times New Roman" w:hAnsi="Times New Roman" w:cs="Times New Roman"/>
          <w:sz w:val="24"/>
          <w:szCs w:val="24"/>
        </w:rPr>
        <w:t>:</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24</w:t>
      </w:r>
    </w:p>
    <w:p w14:paraId="08151737" w14:textId="3BA7B851" w:rsidR="00A273F8" w:rsidRPr="00AB3840" w:rsidRDefault="00A273F8" w:rsidP="00A273F8">
      <w:pPr>
        <w:numPr>
          <w:ilvl w:val="0"/>
          <w:numId w:val="33"/>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7.6 Agriculture:</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25</w:t>
      </w:r>
    </w:p>
    <w:p w14:paraId="2C28591F" w14:textId="18C9E3A4" w:rsidR="00A273F8" w:rsidRPr="00AB3840" w:rsidRDefault="00A273F8" w:rsidP="00A273F8">
      <w:pPr>
        <w:numPr>
          <w:ilvl w:val="0"/>
          <w:numId w:val="33"/>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7.7 Aviation:</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26</w:t>
      </w:r>
    </w:p>
    <w:p w14:paraId="22EFC052" w14:textId="4DA9716C" w:rsidR="00A273F8" w:rsidRPr="00AB3840" w:rsidRDefault="00A273F8" w:rsidP="00A273F8">
      <w:pPr>
        <w:numPr>
          <w:ilvl w:val="0"/>
          <w:numId w:val="33"/>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 xml:space="preserve">7.8 Real Estate and Housing: </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26</w:t>
      </w:r>
    </w:p>
    <w:p w14:paraId="62B1DD42" w14:textId="7DDC8824" w:rsidR="00A273F8" w:rsidRPr="00AB3840" w:rsidRDefault="00A273F8" w:rsidP="00A273F8">
      <w:pPr>
        <w:numPr>
          <w:ilvl w:val="0"/>
          <w:numId w:val="33"/>
        </w:numPr>
        <w:spacing w:after="240" w:line="276" w:lineRule="auto"/>
        <w:rPr>
          <w:rFonts w:ascii="Times New Roman" w:hAnsi="Times New Roman" w:cs="Times New Roman"/>
          <w:sz w:val="24"/>
          <w:szCs w:val="24"/>
        </w:rPr>
      </w:pPr>
      <w:r w:rsidRPr="00AB3840">
        <w:rPr>
          <w:rFonts w:ascii="Times New Roman" w:hAnsi="Times New Roman" w:cs="Times New Roman"/>
          <w:sz w:val="24"/>
          <w:szCs w:val="24"/>
        </w:rPr>
        <w:t>7.9 Solid Minerals:</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27</w:t>
      </w:r>
    </w:p>
    <w:p w14:paraId="5C821427" w14:textId="78711BEA" w:rsidR="00A273F8" w:rsidRPr="00AB3840" w:rsidRDefault="00A273F8" w:rsidP="00A273F8">
      <w:pPr>
        <w:spacing w:after="240"/>
        <w:rPr>
          <w:rFonts w:ascii="Times New Roman" w:hAnsi="Times New Roman" w:cs="Times New Roman"/>
          <w:sz w:val="24"/>
          <w:szCs w:val="24"/>
        </w:rPr>
      </w:pPr>
      <w:r w:rsidRPr="001E1E9F">
        <w:rPr>
          <w:rFonts w:ascii="Times New Roman" w:hAnsi="Times New Roman" w:cs="Times New Roman"/>
          <w:b/>
          <w:bCs/>
          <w:color w:val="002060"/>
          <w:sz w:val="24"/>
          <w:szCs w:val="24"/>
        </w:rPr>
        <w:t>8. Electricity:</w:t>
      </w:r>
      <w:r w:rsidRPr="001E1E9F">
        <w:rPr>
          <w:rFonts w:ascii="Times New Roman" w:hAnsi="Times New Roman" w:cs="Times New Roman"/>
          <w:b/>
          <w:bCs/>
          <w:color w:val="002060"/>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sz w:val="24"/>
          <w:szCs w:val="24"/>
        </w:rPr>
        <w:t xml:space="preserve"> </w:t>
      </w:r>
      <w:r w:rsidR="00AB3840">
        <w:rPr>
          <w:rFonts w:ascii="Times New Roman" w:hAnsi="Times New Roman" w:cs="Times New Roman"/>
          <w:sz w:val="24"/>
          <w:szCs w:val="24"/>
        </w:rPr>
        <w:tab/>
      </w:r>
      <w:r w:rsidRPr="00AB3840">
        <w:rPr>
          <w:rFonts w:ascii="Times New Roman" w:hAnsi="Times New Roman" w:cs="Times New Roman"/>
          <w:sz w:val="24"/>
          <w:szCs w:val="24"/>
        </w:rPr>
        <w:t>28</w:t>
      </w:r>
    </w:p>
    <w:p w14:paraId="054BFA95" w14:textId="2648DE7D" w:rsidR="00A273F8" w:rsidRPr="00AB3840" w:rsidRDefault="00A273F8" w:rsidP="00A273F8">
      <w:pPr>
        <w:spacing w:after="240"/>
        <w:rPr>
          <w:rFonts w:ascii="Times New Roman" w:hAnsi="Times New Roman" w:cs="Times New Roman"/>
          <w:b/>
          <w:bCs/>
          <w:sz w:val="24"/>
          <w:szCs w:val="24"/>
        </w:rPr>
      </w:pPr>
      <w:r w:rsidRPr="001E1E9F">
        <w:rPr>
          <w:rFonts w:ascii="Times New Roman" w:hAnsi="Times New Roman" w:cs="Times New Roman"/>
          <w:b/>
          <w:bCs/>
          <w:color w:val="002060"/>
          <w:sz w:val="24"/>
          <w:szCs w:val="24"/>
        </w:rPr>
        <w:t xml:space="preserve">9. Employment and Poverty Reduction: </w:t>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00AB3840">
        <w:rPr>
          <w:rFonts w:ascii="Times New Roman" w:hAnsi="Times New Roman" w:cs="Times New Roman"/>
          <w:b/>
          <w:bCs/>
          <w:sz w:val="24"/>
          <w:szCs w:val="24"/>
        </w:rPr>
        <w:tab/>
      </w:r>
      <w:r w:rsidRPr="00AB3840">
        <w:rPr>
          <w:rFonts w:ascii="Times New Roman" w:hAnsi="Times New Roman" w:cs="Times New Roman"/>
          <w:b/>
          <w:bCs/>
          <w:sz w:val="24"/>
          <w:szCs w:val="24"/>
        </w:rPr>
        <w:t>29</w:t>
      </w:r>
    </w:p>
    <w:p w14:paraId="4ED8D482" w14:textId="76D1F6C6" w:rsidR="00A273F8" w:rsidRPr="00AB3840" w:rsidRDefault="00A273F8" w:rsidP="00A273F8">
      <w:pPr>
        <w:numPr>
          <w:ilvl w:val="0"/>
          <w:numId w:val="35"/>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9.1 Employment:</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29</w:t>
      </w:r>
    </w:p>
    <w:p w14:paraId="6F5D69C6" w14:textId="4172E999" w:rsidR="00A273F8" w:rsidRPr="00AB3840" w:rsidRDefault="00A273F8" w:rsidP="00A273F8">
      <w:pPr>
        <w:numPr>
          <w:ilvl w:val="0"/>
          <w:numId w:val="35"/>
        </w:numPr>
        <w:spacing w:after="240" w:line="276" w:lineRule="auto"/>
        <w:rPr>
          <w:rFonts w:ascii="Times New Roman" w:hAnsi="Times New Roman" w:cs="Times New Roman"/>
          <w:sz w:val="24"/>
          <w:szCs w:val="24"/>
        </w:rPr>
      </w:pPr>
      <w:r w:rsidRPr="00AB3840">
        <w:rPr>
          <w:rFonts w:ascii="Times New Roman" w:hAnsi="Times New Roman" w:cs="Times New Roman"/>
          <w:sz w:val="24"/>
          <w:szCs w:val="24"/>
        </w:rPr>
        <w:t>9.2 Poverty Reduction:</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t>30</w:t>
      </w:r>
    </w:p>
    <w:p w14:paraId="6DAFB601" w14:textId="548C2C43" w:rsidR="00A273F8" w:rsidRPr="00AB3840" w:rsidRDefault="00A273F8" w:rsidP="00A273F8">
      <w:pPr>
        <w:spacing w:after="240"/>
        <w:rPr>
          <w:rFonts w:ascii="Times New Roman" w:hAnsi="Times New Roman" w:cs="Times New Roman"/>
          <w:sz w:val="24"/>
          <w:szCs w:val="24"/>
        </w:rPr>
      </w:pPr>
      <w:r w:rsidRPr="001E1E9F">
        <w:rPr>
          <w:rFonts w:ascii="Times New Roman" w:hAnsi="Times New Roman" w:cs="Times New Roman"/>
          <w:b/>
          <w:bCs/>
          <w:color w:val="002060"/>
          <w:sz w:val="24"/>
          <w:szCs w:val="24"/>
        </w:rPr>
        <w:t>10. Exchange Rate:</w:t>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00AB3840">
        <w:rPr>
          <w:rFonts w:ascii="Times New Roman" w:hAnsi="Times New Roman" w:cs="Times New Roman"/>
          <w:b/>
          <w:bCs/>
          <w:sz w:val="24"/>
          <w:szCs w:val="24"/>
        </w:rPr>
        <w:tab/>
      </w:r>
      <w:r w:rsidRPr="00AB3840">
        <w:rPr>
          <w:rFonts w:ascii="Times New Roman" w:hAnsi="Times New Roman" w:cs="Times New Roman"/>
          <w:sz w:val="24"/>
          <w:szCs w:val="24"/>
        </w:rPr>
        <w:t>31</w:t>
      </w:r>
    </w:p>
    <w:p w14:paraId="08E645EB" w14:textId="55578EC1" w:rsidR="00A273F8" w:rsidRPr="00AB3840" w:rsidRDefault="00A273F8" w:rsidP="00A273F8">
      <w:pPr>
        <w:spacing w:after="240"/>
        <w:rPr>
          <w:rFonts w:ascii="Times New Roman" w:hAnsi="Times New Roman" w:cs="Times New Roman"/>
          <w:sz w:val="24"/>
          <w:szCs w:val="24"/>
        </w:rPr>
      </w:pPr>
      <w:r w:rsidRPr="001E1E9F">
        <w:rPr>
          <w:rFonts w:ascii="Times New Roman" w:hAnsi="Times New Roman" w:cs="Times New Roman"/>
          <w:b/>
          <w:bCs/>
          <w:color w:val="002060"/>
          <w:sz w:val="24"/>
          <w:szCs w:val="24"/>
        </w:rPr>
        <w:t>11. Gender as a Cross Cutting Issue:</w:t>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sz w:val="24"/>
          <w:szCs w:val="24"/>
        </w:rPr>
        <w:t>32</w:t>
      </w:r>
    </w:p>
    <w:p w14:paraId="0514FE19" w14:textId="630739FB" w:rsidR="00A273F8" w:rsidRPr="00AB3840" w:rsidRDefault="00A273F8" w:rsidP="00A273F8">
      <w:pPr>
        <w:spacing w:after="240"/>
        <w:rPr>
          <w:rFonts w:ascii="Times New Roman" w:hAnsi="Times New Roman" w:cs="Times New Roman"/>
          <w:sz w:val="24"/>
          <w:szCs w:val="24"/>
        </w:rPr>
      </w:pPr>
      <w:r w:rsidRPr="001E1E9F">
        <w:rPr>
          <w:rFonts w:ascii="Times New Roman" w:hAnsi="Times New Roman" w:cs="Times New Roman"/>
          <w:b/>
          <w:bCs/>
          <w:color w:val="002060"/>
          <w:sz w:val="24"/>
          <w:szCs w:val="24"/>
        </w:rPr>
        <w:t>12. Inflation:</w:t>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sz w:val="24"/>
          <w:szCs w:val="24"/>
        </w:rPr>
        <w:t>33</w:t>
      </w:r>
    </w:p>
    <w:p w14:paraId="1164C1A1" w14:textId="4B4665B0" w:rsidR="00A273F8" w:rsidRPr="00AB3840" w:rsidRDefault="00A273F8" w:rsidP="00A273F8">
      <w:pPr>
        <w:spacing w:after="240"/>
        <w:rPr>
          <w:rFonts w:ascii="Times New Roman" w:hAnsi="Times New Roman" w:cs="Times New Roman"/>
          <w:sz w:val="24"/>
          <w:szCs w:val="24"/>
        </w:rPr>
      </w:pPr>
      <w:r w:rsidRPr="001E1E9F">
        <w:rPr>
          <w:rFonts w:ascii="Times New Roman" w:hAnsi="Times New Roman" w:cs="Times New Roman"/>
          <w:b/>
          <w:bCs/>
          <w:color w:val="002060"/>
          <w:sz w:val="24"/>
          <w:szCs w:val="24"/>
        </w:rPr>
        <w:t>13. Interest Rate:</w:t>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sz w:val="24"/>
          <w:szCs w:val="24"/>
        </w:rPr>
        <w:t>34</w:t>
      </w:r>
    </w:p>
    <w:p w14:paraId="6164E7F9" w14:textId="208AF1CA" w:rsidR="00A273F8" w:rsidRPr="00AB3840" w:rsidRDefault="00A273F8" w:rsidP="00A273F8">
      <w:pPr>
        <w:spacing w:after="240"/>
        <w:rPr>
          <w:rFonts w:ascii="Times New Roman" w:hAnsi="Times New Roman" w:cs="Times New Roman"/>
          <w:sz w:val="24"/>
          <w:szCs w:val="24"/>
        </w:rPr>
      </w:pPr>
      <w:r w:rsidRPr="001E1E9F">
        <w:rPr>
          <w:rFonts w:ascii="Times New Roman" w:hAnsi="Times New Roman" w:cs="Times New Roman"/>
          <w:b/>
          <w:bCs/>
          <w:color w:val="002060"/>
          <w:sz w:val="24"/>
          <w:szCs w:val="24"/>
        </w:rPr>
        <w:t>14. Access to Credit:</w:t>
      </w:r>
      <w:r w:rsidRPr="001E1E9F">
        <w:rPr>
          <w:rFonts w:ascii="Times New Roman" w:hAnsi="Times New Roman" w:cs="Times New Roman"/>
          <w:b/>
          <w:bCs/>
          <w:color w:val="002060"/>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Pr="00AB3840">
        <w:rPr>
          <w:rFonts w:ascii="Times New Roman" w:hAnsi="Times New Roman" w:cs="Times New Roman"/>
          <w:b/>
          <w:bCs/>
          <w:sz w:val="24"/>
          <w:szCs w:val="24"/>
        </w:rPr>
        <w:tab/>
      </w:r>
      <w:r w:rsidR="00AB3840">
        <w:rPr>
          <w:rFonts w:ascii="Times New Roman" w:hAnsi="Times New Roman" w:cs="Times New Roman"/>
          <w:b/>
          <w:bCs/>
          <w:sz w:val="24"/>
          <w:szCs w:val="24"/>
        </w:rPr>
        <w:tab/>
      </w:r>
      <w:r w:rsidRPr="00AB3840">
        <w:rPr>
          <w:rFonts w:ascii="Times New Roman" w:hAnsi="Times New Roman" w:cs="Times New Roman"/>
          <w:sz w:val="24"/>
          <w:szCs w:val="24"/>
        </w:rPr>
        <w:t>35</w:t>
      </w:r>
    </w:p>
    <w:p w14:paraId="772414EB" w14:textId="0D6A97FF" w:rsidR="00A273F8" w:rsidRPr="00AB3840" w:rsidRDefault="00A273F8" w:rsidP="00A273F8">
      <w:pPr>
        <w:spacing w:after="240"/>
        <w:rPr>
          <w:rFonts w:ascii="Times New Roman" w:hAnsi="Times New Roman" w:cs="Times New Roman"/>
          <w:b/>
          <w:bCs/>
          <w:sz w:val="24"/>
          <w:szCs w:val="24"/>
        </w:rPr>
      </w:pPr>
      <w:r w:rsidRPr="001E1E9F">
        <w:rPr>
          <w:rFonts w:ascii="Times New Roman" w:hAnsi="Times New Roman" w:cs="Times New Roman"/>
          <w:b/>
          <w:bCs/>
          <w:color w:val="002060"/>
          <w:sz w:val="24"/>
          <w:szCs w:val="24"/>
        </w:rPr>
        <w:t>15. Petroleum Resources</w:t>
      </w:r>
      <w:r w:rsidR="001C5E08" w:rsidRPr="001E1E9F">
        <w:rPr>
          <w:rFonts w:ascii="Times New Roman" w:hAnsi="Times New Roman" w:cs="Times New Roman"/>
          <w:b/>
          <w:bCs/>
          <w:color w:val="002060"/>
          <w:sz w:val="24"/>
          <w:szCs w:val="24"/>
        </w:rPr>
        <w:t>:</w:t>
      </w:r>
      <w:r w:rsidR="001C5E08" w:rsidRPr="00AB3840">
        <w:rPr>
          <w:rFonts w:ascii="Times New Roman" w:hAnsi="Times New Roman" w:cs="Times New Roman"/>
          <w:b/>
          <w:bCs/>
          <w:sz w:val="24"/>
          <w:szCs w:val="24"/>
        </w:rPr>
        <w:t xml:space="preserve"> </w:t>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36</w:t>
      </w:r>
    </w:p>
    <w:p w14:paraId="3E4376EE" w14:textId="2BD2435D" w:rsidR="00A273F8" w:rsidRPr="00AB3840" w:rsidRDefault="00A273F8" w:rsidP="003B7806">
      <w:pPr>
        <w:numPr>
          <w:ilvl w:val="0"/>
          <w:numId w:val="37"/>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15.1 Oil Production</w:t>
      </w:r>
      <w:r w:rsidR="001C5E08" w:rsidRPr="00AB3840">
        <w:rPr>
          <w:rFonts w:ascii="Times New Roman" w:hAnsi="Times New Roman" w:cs="Times New Roman"/>
          <w:sz w:val="24"/>
          <w:szCs w:val="24"/>
        </w:rPr>
        <w:t>:</w:t>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Pr="00AB3840">
        <w:rPr>
          <w:rFonts w:ascii="Times New Roman" w:hAnsi="Times New Roman" w:cs="Times New Roman"/>
          <w:sz w:val="24"/>
          <w:szCs w:val="24"/>
        </w:rPr>
        <w:t>36</w:t>
      </w:r>
    </w:p>
    <w:p w14:paraId="3D36502B" w14:textId="4D55BB4C" w:rsidR="00A273F8" w:rsidRPr="00AB3840" w:rsidRDefault="00A273F8" w:rsidP="003B7806">
      <w:pPr>
        <w:numPr>
          <w:ilvl w:val="0"/>
          <w:numId w:val="37"/>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15.2 Crude Oil for Local Refineries</w:t>
      </w:r>
      <w:r w:rsidR="001C5E08" w:rsidRPr="00AB3840">
        <w:rPr>
          <w:rFonts w:ascii="Times New Roman" w:hAnsi="Times New Roman" w:cs="Times New Roman"/>
          <w:sz w:val="24"/>
          <w:szCs w:val="24"/>
        </w:rPr>
        <w:t>:</w:t>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38</w:t>
      </w:r>
    </w:p>
    <w:p w14:paraId="67AE54F0" w14:textId="6CFF2C25" w:rsidR="00A273F8" w:rsidRPr="00AB3840" w:rsidRDefault="00A273F8" w:rsidP="003B7806">
      <w:pPr>
        <w:numPr>
          <w:ilvl w:val="0"/>
          <w:numId w:val="37"/>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15.3 Gas Investments</w:t>
      </w:r>
      <w:r w:rsidR="001C5E08" w:rsidRPr="00AB3840">
        <w:rPr>
          <w:rFonts w:ascii="Times New Roman" w:hAnsi="Times New Roman" w:cs="Times New Roman"/>
          <w:sz w:val="24"/>
          <w:szCs w:val="24"/>
        </w:rPr>
        <w:t>:</w:t>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38</w:t>
      </w:r>
    </w:p>
    <w:p w14:paraId="25FD7ACB" w14:textId="144D89F8" w:rsidR="00A273F8" w:rsidRPr="00AB3840" w:rsidRDefault="00A273F8" w:rsidP="003B7806">
      <w:pPr>
        <w:numPr>
          <w:ilvl w:val="0"/>
          <w:numId w:val="37"/>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15.4 Oil Theft, Ageing Pipelines and Vandalism</w:t>
      </w:r>
      <w:r w:rsidR="001C5E08" w:rsidRPr="00AB3840">
        <w:rPr>
          <w:rFonts w:ascii="Times New Roman" w:hAnsi="Times New Roman" w:cs="Times New Roman"/>
          <w:sz w:val="24"/>
          <w:szCs w:val="24"/>
        </w:rPr>
        <w:t>:</w:t>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3</w:t>
      </w:r>
      <w:r w:rsidR="00085AC2" w:rsidRPr="00AB3840">
        <w:rPr>
          <w:rFonts w:ascii="Times New Roman" w:hAnsi="Times New Roman" w:cs="Times New Roman"/>
          <w:sz w:val="24"/>
          <w:szCs w:val="24"/>
        </w:rPr>
        <w:t>8</w:t>
      </w:r>
    </w:p>
    <w:p w14:paraId="6F0C47B7" w14:textId="7DB2B2C0" w:rsidR="003B7806" w:rsidRPr="00AB3840" w:rsidRDefault="003B7806" w:rsidP="003B7806">
      <w:pPr>
        <w:numPr>
          <w:ilvl w:val="0"/>
          <w:numId w:val="37"/>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15.5 Lack of Transparency in Oil and Gas Agreements:</w:t>
      </w:r>
      <w:r w:rsidRPr="00AB3840">
        <w:rPr>
          <w:rFonts w:ascii="Times New Roman" w:hAnsi="Times New Roman" w:cs="Times New Roman"/>
          <w:sz w:val="24"/>
          <w:szCs w:val="24"/>
        </w:rPr>
        <w:tab/>
      </w:r>
      <w:r w:rsidRPr="00AB3840">
        <w:rPr>
          <w:rFonts w:ascii="Times New Roman" w:hAnsi="Times New Roman" w:cs="Times New Roman"/>
          <w:sz w:val="24"/>
          <w:szCs w:val="24"/>
        </w:rPr>
        <w:tab/>
      </w:r>
      <w:r w:rsidRPr="00AB3840">
        <w:rPr>
          <w:rFonts w:ascii="Times New Roman" w:hAnsi="Times New Roman" w:cs="Times New Roman"/>
          <w:sz w:val="24"/>
          <w:szCs w:val="24"/>
        </w:rPr>
        <w:tab/>
      </w:r>
      <w:r w:rsidR="00AB3840">
        <w:rPr>
          <w:rFonts w:ascii="Times New Roman" w:hAnsi="Times New Roman" w:cs="Times New Roman"/>
          <w:sz w:val="24"/>
          <w:szCs w:val="24"/>
        </w:rPr>
        <w:tab/>
      </w:r>
      <w:r w:rsidR="00085AC2" w:rsidRPr="00AB3840">
        <w:rPr>
          <w:rFonts w:ascii="Times New Roman" w:hAnsi="Times New Roman" w:cs="Times New Roman"/>
          <w:sz w:val="24"/>
          <w:szCs w:val="24"/>
        </w:rPr>
        <w:t>39</w:t>
      </w:r>
    </w:p>
    <w:p w14:paraId="085C7E0A" w14:textId="700B6787" w:rsidR="00A273F8" w:rsidRPr="00AB3840" w:rsidRDefault="00A273F8" w:rsidP="003B7806">
      <w:pPr>
        <w:numPr>
          <w:ilvl w:val="0"/>
          <w:numId w:val="37"/>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15.</w:t>
      </w:r>
      <w:r w:rsidR="003B7806" w:rsidRPr="00AB3840">
        <w:rPr>
          <w:rFonts w:ascii="Times New Roman" w:hAnsi="Times New Roman" w:cs="Times New Roman"/>
          <w:sz w:val="24"/>
          <w:szCs w:val="24"/>
        </w:rPr>
        <w:t>6</w:t>
      </w:r>
      <w:r w:rsidRPr="00AB3840">
        <w:rPr>
          <w:rFonts w:ascii="Times New Roman" w:hAnsi="Times New Roman" w:cs="Times New Roman"/>
          <w:sz w:val="24"/>
          <w:szCs w:val="24"/>
        </w:rPr>
        <w:t xml:space="preserve"> Status Quo or Developmental Oil?</w:t>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085AC2" w:rsidRPr="00AB3840">
        <w:rPr>
          <w:rFonts w:ascii="Times New Roman" w:hAnsi="Times New Roman" w:cs="Times New Roman"/>
          <w:sz w:val="24"/>
          <w:szCs w:val="24"/>
        </w:rPr>
        <w:t>39</w:t>
      </w:r>
    </w:p>
    <w:p w14:paraId="5F5BF343" w14:textId="786BE3FD" w:rsidR="00A273F8" w:rsidRPr="00AB3840" w:rsidRDefault="00A273F8" w:rsidP="00A273F8">
      <w:pPr>
        <w:spacing w:after="240"/>
        <w:rPr>
          <w:rFonts w:ascii="Times New Roman" w:hAnsi="Times New Roman" w:cs="Times New Roman"/>
          <w:b/>
          <w:bCs/>
          <w:sz w:val="24"/>
          <w:szCs w:val="24"/>
        </w:rPr>
      </w:pPr>
      <w:r w:rsidRPr="001E1E9F">
        <w:rPr>
          <w:rFonts w:ascii="Times New Roman" w:hAnsi="Times New Roman" w:cs="Times New Roman"/>
          <w:b/>
          <w:bCs/>
          <w:color w:val="002060"/>
          <w:sz w:val="24"/>
          <w:szCs w:val="24"/>
        </w:rPr>
        <w:t>16. Social Sector (Education and Health) and the Economy</w:t>
      </w:r>
      <w:r w:rsidR="001C5E08" w:rsidRPr="001E1E9F">
        <w:rPr>
          <w:rFonts w:ascii="Times New Roman" w:hAnsi="Times New Roman" w:cs="Times New Roman"/>
          <w:b/>
          <w:bCs/>
          <w:color w:val="002060"/>
          <w:sz w:val="24"/>
          <w:szCs w:val="24"/>
        </w:rPr>
        <w:t>:</w:t>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4</w:t>
      </w:r>
      <w:r w:rsidR="00580884" w:rsidRPr="00AB3840">
        <w:rPr>
          <w:rFonts w:ascii="Times New Roman" w:hAnsi="Times New Roman" w:cs="Times New Roman"/>
          <w:b/>
          <w:bCs/>
          <w:sz w:val="24"/>
          <w:szCs w:val="24"/>
        </w:rPr>
        <w:t>2</w:t>
      </w:r>
    </w:p>
    <w:p w14:paraId="659042EE" w14:textId="321A215A" w:rsidR="00A273F8" w:rsidRPr="00AB3840" w:rsidRDefault="00A273F8" w:rsidP="00A273F8">
      <w:pPr>
        <w:numPr>
          <w:ilvl w:val="0"/>
          <w:numId w:val="31"/>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16.1 Introduction</w:t>
      </w:r>
      <w:r w:rsidR="001C5E08" w:rsidRPr="00AB3840">
        <w:rPr>
          <w:rFonts w:ascii="Times New Roman" w:hAnsi="Times New Roman" w:cs="Times New Roman"/>
          <w:sz w:val="24"/>
          <w:szCs w:val="24"/>
        </w:rPr>
        <w:t>:</w:t>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Pr="00AB3840">
        <w:rPr>
          <w:rFonts w:ascii="Times New Roman" w:hAnsi="Times New Roman" w:cs="Times New Roman"/>
          <w:sz w:val="24"/>
          <w:szCs w:val="24"/>
        </w:rPr>
        <w:t>4</w:t>
      </w:r>
      <w:r w:rsidR="00580884" w:rsidRPr="00AB3840">
        <w:rPr>
          <w:rFonts w:ascii="Times New Roman" w:hAnsi="Times New Roman" w:cs="Times New Roman"/>
          <w:sz w:val="24"/>
          <w:szCs w:val="24"/>
        </w:rPr>
        <w:t>2</w:t>
      </w:r>
    </w:p>
    <w:p w14:paraId="6A648C62" w14:textId="5E165160" w:rsidR="00A273F8" w:rsidRPr="00AB3840" w:rsidRDefault="00A273F8" w:rsidP="00A273F8">
      <w:pPr>
        <w:numPr>
          <w:ilvl w:val="0"/>
          <w:numId w:val="31"/>
        </w:numPr>
        <w:spacing w:after="0" w:line="276" w:lineRule="auto"/>
        <w:rPr>
          <w:rFonts w:ascii="Times New Roman" w:hAnsi="Times New Roman" w:cs="Times New Roman"/>
          <w:sz w:val="24"/>
          <w:szCs w:val="24"/>
        </w:rPr>
      </w:pPr>
      <w:r w:rsidRPr="00AB3840">
        <w:rPr>
          <w:rFonts w:ascii="Times New Roman" w:hAnsi="Times New Roman" w:cs="Times New Roman"/>
          <w:sz w:val="24"/>
          <w:szCs w:val="24"/>
        </w:rPr>
        <w:t>16.2 Education and Human Capital Development</w:t>
      </w:r>
      <w:r w:rsidR="001C5E08" w:rsidRPr="00AB3840">
        <w:rPr>
          <w:rFonts w:ascii="Times New Roman" w:hAnsi="Times New Roman" w:cs="Times New Roman"/>
          <w:sz w:val="24"/>
          <w:szCs w:val="24"/>
        </w:rPr>
        <w:t>:</w:t>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AB3840">
        <w:rPr>
          <w:rFonts w:ascii="Times New Roman" w:hAnsi="Times New Roman" w:cs="Times New Roman"/>
          <w:sz w:val="24"/>
          <w:szCs w:val="24"/>
        </w:rPr>
        <w:tab/>
      </w:r>
      <w:r w:rsidRPr="00AB3840">
        <w:rPr>
          <w:rFonts w:ascii="Times New Roman" w:hAnsi="Times New Roman" w:cs="Times New Roman"/>
          <w:sz w:val="24"/>
          <w:szCs w:val="24"/>
        </w:rPr>
        <w:t>4</w:t>
      </w:r>
      <w:r w:rsidR="00580884" w:rsidRPr="00AB3840">
        <w:rPr>
          <w:rFonts w:ascii="Times New Roman" w:hAnsi="Times New Roman" w:cs="Times New Roman"/>
          <w:sz w:val="24"/>
          <w:szCs w:val="24"/>
        </w:rPr>
        <w:t>2</w:t>
      </w:r>
    </w:p>
    <w:p w14:paraId="2E6A8955" w14:textId="6BD69912" w:rsidR="00A273F8" w:rsidRPr="00AB3840" w:rsidRDefault="00A273F8" w:rsidP="00A273F8">
      <w:pPr>
        <w:numPr>
          <w:ilvl w:val="0"/>
          <w:numId w:val="31"/>
        </w:numPr>
        <w:spacing w:after="240" w:line="276" w:lineRule="auto"/>
        <w:rPr>
          <w:rFonts w:ascii="Times New Roman" w:hAnsi="Times New Roman" w:cs="Times New Roman"/>
          <w:sz w:val="24"/>
          <w:szCs w:val="24"/>
        </w:rPr>
      </w:pPr>
      <w:r w:rsidRPr="00AB3840">
        <w:rPr>
          <w:rFonts w:ascii="Times New Roman" w:hAnsi="Times New Roman" w:cs="Times New Roman"/>
          <w:sz w:val="24"/>
          <w:szCs w:val="24"/>
        </w:rPr>
        <w:t>16.3 Health</w:t>
      </w:r>
      <w:r w:rsidR="001C5E08" w:rsidRPr="00AB3840">
        <w:rPr>
          <w:rFonts w:ascii="Times New Roman" w:hAnsi="Times New Roman" w:cs="Times New Roman"/>
          <w:sz w:val="24"/>
          <w:szCs w:val="24"/>
        </w:rPr>
        <w:t>:</w:t>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001C5E08" w:rsidRPr="00AB3840">
        <w:rPr>
          <w:rFonts w:ascii="Times New Roman" w:hAnsi="Times New Roman" w:cs="Times New Roman"/>
          <w:sz w:val="24"/>
          <w:szCs w:val="24"/>
        </w:rPr>
        <w:tab/>
      </w:r>
      <w:r w:rsidRPr="00AB3840">
        <w:rPr>
          <w:rFonts w:ascii="Times New Roman" w:hAnsi="Times New Roman" w:cs="Times New Roman"/>
          <w:sz w:val="24"/>
          <w:szCs w:val="24"/>
        </w:rPr>
        <w:t>4</w:t>
      </w:r>
      <w:r w:rsidR="00580884" w:rsidRPr="00AB3840">
        <w:rPr>
          <w:rFonts w:ascii="Times New Roman" w:hAnsi="Times New Roman" w:cs="Times New Roman"/>
          <w:sz w:val="24"/>
          <w:szCs w:val="24"/>
        </w:rPr>
        <w:t>3</w:t>
      </w:r>
    </w:p>
    <w:p w14:paraId="482353C6" w14:textId="193CC271" w:rsidR="00A273F8" w:rsidRPr="00AB3840" w:rsidRDefault="00A273F8" w:rsidP="00A52334">
      <w:pPr>
        <w:spacing w:after="0"/>
        <w:rPr>
          <w:rFonts w:ascii="Times New Roman" w:hAnsi="Times New Roman" w:cs="Times New Roman"/>
          <w:sz w:val="24"/>
          <w:szCs w:val="24"/>
        </w:rPr>
      </w:pPr>
      <w:r w:rsidRPr="001E1E9F">
        <w:rPr>
          <w:rFonts w:ascii="Times New Roman" w:hAnsi="Times New Roman" w:cs="Times New Roman"/>
          <w:b/>
          <w:bCs/>
          <w:color w:val="002060"/>
          <w:sz w:val="24"/>
          <w:szCs w:val="24"/>
        </w:rPr>
        <w:t>17. Taxation</w:t>
      </w:r>
      <w:r w:rsidR="001C5E08" w:rsidRPr="001E1E9F">
        <w:rPr>
          <w:rFonts w:ascii="Times New Roman" w:hAnsi="Times New Roman" w:cs="Times New Roman"/>
          <w:b/>
          <w:bCs/>
          <w:color w:val="002060"/>
          <w:sz w:val="24"/>
          <w:szCs w:val="24"/>
        </w:rPr>
        <w:t>:</w:t>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AB3840">
        <w:rPr>
          <w:rFonts w:ascii="Times New Roman" w:hAnsi="Times New Roman" w:cs="Times New Roman"/>
          <w:b/>
          <w:bCs/>
          <w:sz w:val="24"/>
          <w:szCs w:val="24"/>
        </w:rPr>
        <w:tab/>
      </w:r>
      <w:r w:rsidRPr="00AB3840">
        <w:rPr>
          <w:rFonts w:ascii="Times New Roman" w:hAnsi="Times New Roman" w:cs="Times New Roman"/>
          <w:sz w:val="24"/>
          <w:szCs w:val="24"/>
        </w:rPr>
        <w:t>4</w:t>
      </w:r>
      <w:r w:rsidR="00580884" w:rsidRPr="00AB3840">
        <w:rPr>
          <w:rFonts w:ascii="Times New Roman" w:hAnsi="Times New Roman" w:cs="Times New Roman"/>
          <w:sz w:val="24"/>
          <w:szCs w:val="24"/>
        </w:rPr>
        <w:t>5</w:t>
      </w:r>
    </w:p>
    <w:p w14:paraId="0E51C13A" w14:textId="7A1A17B3" w:rsidR="00A273F8" w:rsidRPr="00AB3840" w:rsidRDefault="00A273F8" w:rsidP="00A52334">
      <w:pPr>
        <w:spacing w:after="0"/>
        <w:rPr>
          <w:rFonts w:ascii="Times New Roman" w:hAnsi="Times New Roman" w:cs="Times New Roman"/>
          <w:sz w:val="24"/>
          <w:szCs w:val="24"/>
        </w:rPr>
      </w:pPr>
      <w:r w:rsidRPr="001E1E9F">
        <w:rPr>
          <w:rFonts w:ascii="Times New Roman" w:hAnsi="Times New Roman" w:cs="Times New Roman"/>
          <w:b/>
          <w:bCs/>
          <w:color w:val="002060"/>
          <w:sz w:val="24"/>
          <w:szCs w:val="24"/>
        </w:rPr>
        <w:t>18. Trade</w:t>
      </w:r>
      <w:r w:rsidR="001C5E08" w:rsidRPr="001E1E9F">
        <w:rPr>
          <w:rFonts w:ascii="Times New Roman" w:hAnsi="Times New Roman" w:cs="Times New Roman"/>
          <w:b/>
          <w:bCs/>
          <w:color w:val="002060"/>
          <w:sz w:val="24"/>
          <w:szCs w:val="24"/>
        </w:rPr>
        <w:t>:</w:t>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Pr="00AB3840">
        <w:rPr>
          <w:rFonts w:ascii="Times New Roman" w:hAnsi="Times New Roman" w:cs="Times New Roman"/>
          <w:sz w:val="24"/>
          <w:szCs w:val="24"/>
        </w:rPr>
        <w:t>4</w:t>
      </w:r>
      <w:r w:rsidR="00580884" w:rsidRPr="00AB3840">
        <w:rPr>
          <w:rFonts w:ascii="Times New Roman" w:hAnsi="Times New Roman" w:cs="Times New Roman"/>
          <w:sz w:val="24"/>
          <w:szCs w:val="24"/>
        </w:rPr>
        <w:t>8</w:t>
      </w:r>
    </w:p>
    <w:p w14:paraId="716E8FEE" w14:textId="66CAA07E" w:rsidR="00A273F8" w:rsidRPr="00AB3840" w:rsidRDefault="00A273F8" w:rsidP="00A52334">
      <w:pPr>
        <w:spacing w:after="0"/>
        <w:rPr>
          <w:rFonts w:ascii="Times New Roman" w:hAnsi="Times New Roman" w:cs="Times New Roman"/>
          <w:sz w:val="24"/>
          <w:szCs w:val="24"/>
        </w:rPr>
      </w:pPr>
      <w:r w:rsidRPr="001E1E9F">
        <w:rPr>
          <w:rFonts w:ascii="Times New Roman" w:hAnsi="Times New Roman" w:cs="Times New Roman"/>
          <w:b/>
          <w:bCs/>
          <w:color w:val="002060"/>
          <w:sz w:val="24"/>
          <w:szCs w:val="24"/>
        </w:rPr>
        <w:t>19. References</w:t>
      </w:r>
      <w:r w:rsidR="001C5E08" w:rsidRPr="001E1E9F">
        <w:rPr>
          <w:rFonts w:ascii="Times New Roman" w:hAnsi="Times New Roman" w:cs="Times New Roman"/>
          <w:b/>
          <w:bCs/>
          <w:color w:val="002060"/>
          <w:sz w:val="24"/>
          <w:szCs w:val="24"/>
        </w:rPr>
        <w:t>:</w:t>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001C5E08" w:rsidRPr="00AB3840">
        <w:rPr>
          <w:rFonts w:ascii="Times New Roman" w:hAnsi="Times New Roman" w:cs="Times New Roman"/>
          <w:b/>
          <w:bCs/>
          <w:sz w:val="24"/>
          <w:szCs w:val="24"/>
        </w:rPr>
        <w:tab/>
      </w:r>
      <w:r w:rsidRPr="00AB3840">
        <w:rPr>
          <w:rFonts w:ascii="Times New Roman" w:hAnsi="Times New Roman" w:cs="Times New Roman"/>
          <w:sz w:val="24"/>
          <w:szCs w:val="24"/>
        </w:rPr>
        <w:t>5</w:t>
      </w:r>
      <w:r w:rsidR="00580884" w:rsidRPr="00AB3840">
        <w:rPr>
          <w:rFonts w:ascii="Times New Roman" w:hAnsi="Times New Roman" w:cs="Times New Roman"/>
          <w:sz w:val="24"/>
          <w:szCs w:val="24"/>
        </w:rPr>
        <w:t>0</w:t>
      </w:r>
    </w:p>
    <w:p w14:paraId="0A3F90E4" w14:textId="638E1838" w:rsidR="00441407" w:rsidRPr="001C5E08" w:rsidRDefault="00441407" w:rsidP="00441407">
      <w:pPr>
        <w:spacing w:line="276" w:lineRule="auto"/>
        <w:jc w:val="center"/>
        <w:rPr>
          <w:rFonts w:ascii="Times New Roman" w:hAnsi="Times New Roman" w:cs="Times New Roman"/>
          <w:b/>
          <w:bCs/>
          <w:color w:val="002060"/>
          <w:sz w:val="24"/>
          <w:szCs w:val="24"/>
        </w:rPr>
      </w:pPr>
      <w:r w:rsidRPr="001C5E08">
        <w:rPr>
          <w:rFonts w:ascii="Times New Roman" w:hAnsi="Times New Roman" w:cs="Times New Roman"/>
          <w:b/>
          <w:bCs/>
          <w:color w:val="002060"/>
          <w:sz w:val="24"/>
          <w:szCs w:val="24"/>
        </w:rPr>
        <w:lastRenderedPageBreak/>
        <w:t>ACRONYMS</w:t>
      </w:r>
    </w:p>
    <w:p w14:paraId="66493F53" w14:textId="77777777" w:rsidR="004330F5" w:rsidRPr="00493B15" w:rsidRDefault="004330F5" w:rsidP="004330F5">
      <w:pPr>
        <w:rPr>
          <w:rFonts w:ascii="Times New Roman" w:hAnsi="Times New Roman" w:cs="Times New Roman"/>
          <w:sz w:val="24"/>
          <w:szCs w:val="24"/>
        </w:rPr>
      </w:pPr>
      <w:proofErr w:type="spellStart"/>
      <w:r w:rsidRPr="00493B15">
        <w:rPr>
          <w:rFonts w:ascii="Times New Roman" w:hAnsi="Times New Roman" w:cs="Times New Roman"/>
          <w:sz w:val="24"/>
          <w:szCs w:val="24"/>
        </w:rPr>
        <w:t>AfCFTA</w:t>
      </w:r>
      <w:proofErr w:type="spellEnd"/>
      <w:r w:rsidRPr="00493B15">
        <w:rPr>
          <w:rFonts w:ascii="Times New Roman" w:hAnsi="Times New Roman" w:cs="Times New Roman"/>
          <w:sz w:val="24"/>
          <w:szCs w:val="24"/>
        </w:rPr>
        <w:tab/>
        <w:t>African Continental Free Trade Area</w:t>
      </w:r>
    </w:p>
    <w:p w14:paraId="230F3310"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BIR</w:t>
      </w:r>
      <w:r>
        <w:rPr>
          <w:rFonts w:ascii="Times New Roman" w:hAnsi="Times New Roman" w:cs="Times New Roman"/>
          <w:sz w:val="24"/>
          <w:szCs w:val="24"/>
        </w:rPr>
        <w:tab/>
      </w:r>
      <w:r>
        <w:rPr>
          <w:rFonts w:ascii="Times New Roman" w:hAnsi="Times New Roman" w:cs="Times New Roman"/>
          <w:sz w:val="24"/>
          <w:szCs w:val="24"/>
        </w:rPr>
        <w:tab/>
        <w:t>Budget Implementation Report</w:t>
      </w:r>
    </w:p>
    <w:p w14:paraId="1926B379"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BN</w:t>
      </w:r>
      <w:r>
        <w:rPr>
          <w:rFonts w:ascii="Times New Roman" w:hAnsi="Times New Roman" w:cs="Times New Roman"/>
          <w:sz w:val="24"/>
          <w:szCs w:val="24"/>
        </w:rPr>
        <w:tab/>
      </w:r>
      <w:r>
        <w:rPr>
          <w:rFonts w:ascii="Times New Roman" w:hAnsi="Times New Roman" w:cs="Times New Roman"/>
          <w:sz w:val="24"/>
          <w:szCs w:val="24"/>
        </w:rPr>
        <w:tab/>
        <w:t>Billion</w:t>
      </w:r>
    </w:p>
    <w:p w14:paraId="7CBFE772"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BVN</w:t>
      </w:r>
      <w:r>
        <w:rPr>
          <w:rFonts w:ascii="Times New Roman" w:hAnsi="Times New Roman" w:cs="Times New Roman"/>
          <w:sz w:val="24"/>
          <w:szCs w:val="24"/>
        </w:rPr>
        <w:tab/>
      </w:r>
      <w:r>
        <w:rPr>
          <w:rFonts w:ascii="Times New Roman" w:hAnsi="Times New Roman" w:cs="Times New Roman"/>
          <w:sz w:val="24"/>
          <w:szCs w:val="24"/>
        </w:rPr>
        <w:tab/>
        <w:t>Bank Verification Number</w:t>
      </w:r>
    </w:p>
    <w:p w14:paraId="691EECFC"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CBN</w:t>
      </w:r>
      <w:r>
        <w:rPr>
          <w:rFonts w:ascii="Times New Roman" w:hAnsi="Times New Roman" w:cs="Times New Roman"/>
          <w:sz w:val="24"/>
          <w:szCs w:val="24"/>
        </w:rPr>
        <w:tab/>
      </w:r>
      <w:r>
        <w:rPr>
          <w:rFonts w:ascii="Times New Roman" w:hAnsi="Times New Roman" w:cs="Times New Roman"/>
          <w:sz w:val="24"/>
          <w:szCs w:val="24"/>
        </w:rPr>
        <w:tab/>
        <w:t>Central Bank of Nigeria</w:t>
      </w:r>
    </w:p>
    <w:p w14:paraId="62766107"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CNG</w:t>
      </w:r>
      <w:r>
        <w:rPr>
          <w:rFonts w:ascii="Times New Roman" w:hAnsi="Times New Roman" w:cs="Times New Roman"/>
          <w:sz w:val="24"/>
          <w:szCs w:val="24"/>
        </w:rPr>
        <w:tab/>
      </w:r>
      <w:r>
        <w:rPr>
          <w:rFonts w:ascii="Times New Roman" w:hAnsi="Times New Roman" w:cs="Times New Roman"/>
          <w:sz w:val="24"/>
          <w:szCs w:val="24"/>
        </w:rPr>
        <w:tab/>
        <w:t>Compressed Natural Gas</w:t>
      </w:r>
    </w:p>
    <w:p w14:paraId="72752F71"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CPI</w:t>
      </w:r>
      <w:r>
        <w:rPr>
          <w:rFonts w:ascii="Times New Roman" w:hAnsi="Times New Roman" w:cs="Times New Roman"/>
          <w:sz w:val="24"/>
          <w:szCs w:val="24"/>
        </w:rPr>
        <w:tab/>
      </w:r>
      <w:r>
        <w:rPr>
          <w:rFonts w:ascii="Times New Roman" w:hAnsi="Times New Roman" w:cs="Times New Roman"/>
          <w:sz w:val="24"/>
          <w:szCs w:val="24"/>
        </w:rPr>
        <w:tab/>
        <w:t>Consumer Price Index</w:t>
      </w:r>
    </w:p>
    <w:p w14:paraId="14AA0374"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CRR</w:t>
      </w:r>
      <w:r>
        <w:rPr>
          <w:rFonts w:ascii="Times New Roman" w:hAnsi="Times New Roman" w:cs="Times New Roman"/>
          <w:sz w:val="24"/>
          <w:szCs w:val="24"/>
        </w:rPr>
        <w:tab/>
      </w:r>
      <w:r>
        <w:rPr>
          <w:rFonts w:ascii="Times New Roman" w:hAnsi="Times New Roman" w:cs="Times New Roman"/>
          <w:sz w:val="24"/>
          <w:szCs w:val="24"/>
        </w:rPr>
        <w:tab/>
        <w:t>Cash Reserve Ratio</w:t>
      </w:r>
    </w:p>
    <w:p w14:paraId="5953474A"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CSJ</w:t>
      </w:r>
      <w:r>
        <w:rPr>
          <w:rFonts w:ascii="Times New Roman" w:hAnsi="Times New Roman" w:cs="Times New Roman"/>
          <w:sz w:val="24"/>
          <w:szCs w:val="24"/>
        </w:rPr>
        <w:tab/>
      </w:r>
      <w:r>
        <w:rPr>
          <w:rFonts w:ascii="Times New Roman" w:hAnsi="Times New Roman" w:cs="Times New Roman"/>
          <w:sz w:val="24"/>
          <w:szCs w:val="24"/>
        </w:rPr>
        <w:tab/>
        <w:t>Centre for Social Justice</w:t>
      </w:r>
    </w:p>
    <w:p w14:paraId="6AE2CD07"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DMO</w:t>
      </w:r>
      <w:r>
        <w:rPr>
          <w:rFonts w:ascii="Times New Roman" w:hAnsi="Times New Roman" w:cs="Times New Roman"/>
          <w:sz w:val="24"/>
          <w:szCs w:val="24"/>
        </w:rPr>
        <w:tab/>
      </w:r>
      <w:r>
        <w:rPr>
          <w:rFonts w:ascii="Times New Roman" w:hAnsi="Times New Roman" w:cs="Times New Roman"/>
          <w:sz w:val="24"/>
          <w:szCs w:val="24"/>
        </w:rPr>
        <w:tab/>
        <w:t>Debt Management Office</w:t>
      </w:r>
    </w:p>
    <w:p w14:paraId="19E07C02"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ECOWAS</w:t>
      </w:r>
      <w:r>
        <w:rPr>
          <w:rFonts w:ascii="Times New Roman" w:hAnsi="Times New Roman" w:cs="Times New Roman"/>
          <w:sz w:val="24"/>
          <w:szCs w:val="24"/>
        </w:rPr>
        <w:tab/>
        <w:t>Economic Community of West African States</w:t>
      </w:r>
    </w:p>
    <w:p w14:paraId="540212F2" w14:textId="77777777" w:rsidR="004330F5" w:rsidRDefault="004330F5" w:rsidP="004330F5">
      <w:pPr>
        <w:rPr>
          <w:rFonts w:ascii="Times New Roman" w:hAnsi="Times New Roman" w:cs="Times New Roman"/>
          <w:sz w:val="24"/>
          <w:szCs w:val="24"/>
        </w:rPr>
      </w:pPr>
      <w:proofErr w:type="spellStart"/>
      <w:r>
        <w:rPr>
          <w:rFonts w:ascii="Times New Roman" w:hAnsi="Times New Roman" w:cs="Times New Roman"/>
          <w:sz w:val="24"/>
          <w:szCs w:val="24"/>
        </w:rPr>
        <w:t>EXCoF</w:t>
      </w:r>
      <w:proofErr w:type="spellEnd"/>
      <w:r>
        <w:rPr>
          <w:rFonts w:ascii="Times New Roman" w:hAnsi="Times New Roman" w:cs="Times New Roman"/>
          <w:sz w:val="24"/>
          <w:szCs w:val="24"/>
        </w:rPr>
        <w:tab/>
        <w:t>Executive Council of the Federation</w:t>
      </w:r>
    </w:p>
    <w:p w14:paraId="6E9DACEC"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FDI</w:t>
      </w:r>
      <w:r>
        <w:rPr>
          <w:rFonts w:ascii="Times New Roman" w:hAnsi="Times New Roman" w:cs="Times New Roman"/>
          <w:sz w:val="24"/>
          <w:szCs w:val="24"/>
        </w:rPr>
        <w:tab/>
      </w:r>
      <w:r>
        <w:rPr>
          <w:rFonts w:ascii="Times New Roman" w:hAnsi="Times New Roman" w:cs="Times New Roman"/>
          <w:sz w:val="24"/>
          <w:szCs w:val="24"/>
        </w:rPr>
        <w:tab/>
        <w:t>Foreign Direct Investment</w:t>
      </w:r>
    </w:p>
    <w:p w14:paraId="31FFBFDD"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FRA</w:t>
      </w:r>
      <w:r>
        <w:rPr>
          <w:rFonts w:ascii="Times New Roman" w:hAnsi="Times New Roman" w:cs="Times New Roman"/>
          <w:sz w:val="24"/>
          <w:szCs w:val="24"/>
        </w:rPr>
        <w:tab/>
      </w:r>
      <w:r>
        <w:rPr>
          <w:rFonts w:ascii="Times New Roman" w:hAnsi="Times New Roman" w:cs="Times New Roman"/>
          <w:sz w:val="24"/>
          <w:szCs w:val="24"/>
        </w:rPr>
        <w:tab/>
        <w:t>Fiscal Responsibility Act</w:t>
      </w:r>
    </w:p>
    <w:p w14:paraId="3B704AF1"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FGN</w:t>
      </w:r>
      <w:r>
        <w:rPr>
          <w:rFonts w:ascii="Times New Roman" w:hAnsi="Times New Roman" w:cs="Times New Roman"/>
          <w:sz w:val="24"/>
          <w:szCs w:val="24"/>
        </w:rPr>
        <w:tab/>
      </w:r>
      <w:r>
        <w:rPr>
          <w:rFonts w:ascii="Times New Roman" w:hAnsi="Times New Roman" w:cs="Times New Roman"/>
          <w:sz w:val="24"/>
          <w:szCs w:val="24"/>
        </w:rPr>
        <w:tab/>
        <w:t>Federal Government of Nigeria</w:t>
      </w:r>
    </w:p>
    <w:p w14:paraId="5DF7C83B"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GDP</w:t>
      </w:r>
      <w:r>
        <w:rPr>
          <w:rFonts w:ascii="Times New Roman" w:hAnsi="Times New Roman" w:cs="Times New Roman"/>
          <w:sz w:val="24"/>
          <w:szCs w:val="24"/>
        </w:rPr>
        <w:tab/>
      </w:r>
      <w:r>
        <w:rPr>
          <w:rFonts w:ascii="Times New Roman" w:hAnsi="Times New Roman" w:cs="Times New Roman"/>
          <w:sz w:val="24"/>
          <w:szCs w:val="24"/>
        </w:rPr>
        <w:tab/>
        <w:t>Gross Domestic Product</w:t>
      </w:r>
    </w:p>
    <w:p w14:paraId="05C9609F" w14:textId="5E922E64" w:rsidR="004330F5" w:rsidRDefault="004330F5" w:rsidP="004330F5">
      <w:pPr>
        <w:rPr>
          <w:rFonts w:ascii="Times New Roman" w:hAnsi="Times New Roman" w:cs="Times New Roman"/>
          <w:sz w:val="24"/>
          <w:szCs w:val="24"/>
        </w:rPr>
      </w:pPr>
      <w:r>
        <w:rPr>
          <w:rFonts w:ascii="Times New Roman" w:hAnsi="Times New Roman" w:cs="Times New Roman"/>
          <w:sz w:val="24"/>
          <w:szCs w:val="24"/>
        </w:rPr>
        <w:t>GIF</w:t>
      </w:r>
      <w:r w:rsidR="00493B15">
        <w:rPr>
          <w:rFonts w:ascii="Times New Roman" w:hAnsi="Times New Roman" w:cs="Times New Roman"/>
          <w:sz w:val="24"/>
          <w:szCs w:val="24"/>
        </w:rPr>
        <w:t>M</w:t>
      </w:r>
      <w:r>
        <w:rPr>
          <w:rFonts w:ascii="Times New Roman" w:hAnsi="Times New Roman" w:cs="Times New Roman"/>
          <w:sz w:val="24"/>
          <w:szCs w:val="24"/>
        </w:rPr>
        <w:t>IS</w:t>
      </w:r>
      <w:r>
        <w:rPr>
          <w:rFonts w:ascii="Times New Roman" w:hAnsi="Times New Roman" w:cs="Times New Roman"/>
          <w:sz w:val="24"/>
          <w:szCs w:val="24"/>
        </w:rPr>
        <w:tab/>
      </w:r>
      <w:r w:rsidRPr="00DB5A36">
        <w:rPr>
          <w:rFonts w:ascii="Times New Roman" w:hAnsi="Times New Roman" w:cs="Times New Roman"/>
          <w:sz w:val="24"/>
          <w:szCs w:val="24"/>
        </w:rPr>
        <w:t>Government Integrated Financial and Management Information System</w:t>
      </w:r>
    </w:p>
    <w:p w14:paraId="198C576E"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IPPIS</w:t>
      </w:r>
      <w:r>
        <w:rPr>
          <w:rFonts w:ascii="Times New Roman" w:hAnsi="Times New Roman" w:cs="Times New Roman"/>
          <w:sz w:val="24"/>
          <w:szCs w:val="24"/>
        </w:rPr>
        <w:tab/>
      </w:r>
      <w:r>
        <w:rPr>
          <w:rFonts w:ascii="Times New Roman" w:hAnsi="Times New Roman" w:cs="Times New Roman"/>
          <w:sz w:val="24"/>
          <w:szCs w:val="24"/>
        </w:rPr>
        <w:tab/>
      </w:r>
      <w:r w:rsidRPr="00DB5A36">
        <w:rPr>
          <w:rStyle w:val="Strong"/>
          <w:rFonts w:ascii="Times New Roman" w:hAnsi="Times New Roman" w:cs="Times New Roman"/>
          <w:b w:val="0"/>
          <w:bCs w:val="0"/>
          <w:sz w:val="24"/>
          <w:szCs w:val="24"/>
        </w:rPr>
        <w:t>Integrated Personnel and Payroll Information System</w:t>
      </w:r>
    </w:p>
    <w:p w14:paraId="3802DC1F"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LPG</w:t>
      </w:r>
      <w:r>
        <w:rPr>
          <w:rFonts w:ascii="Times New Roman" w:hAnsi="Times New Roman" w:cs="Times New Roman"/>
          <w:sz w:val="24"/>
          <w:szCs w:val="24"/>
        </w:rPr>
        <w:tab/>
      </w:r>
      <w:r>
        <w:rPr>
          <w:rFonts w:ascii="Times New Roman" w:hAnsi="Times New Roman" w:cs="Times New Roman"/>
          <w:sz w:val="24"/>
          <w:szCs w:val="24"/>
        </w:rPr>
        <w:tab/>
        <w:t>Liquefied Petroleum Gas</w:t>
      </w:r>
    </w:p>
    <w:p w14:paraId="60C35DD6"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r>
      <w:r>
        <w:rPr>
          <w:rFonts w:ascii="Times New Roman" w:hAnsi="Times New Roman" w:cs="Times New Roman"/>
          <w:sz w:val="24"/>
          <w:szCs w:val="24"/>
        </w:rPr>
        <w:tab/>
        <w:t>Million</w:t>
      </w:r>
    </w:p>
    <w:p w14:paraId="41F3CD02" w14:textId="77777777" w:rsidR="004330F5" w:rsidRDefault="004330F5" w:rsidP="004330F5">
      <w:pPr>
        <w:rPr>
          <w:rFonts w:ascii="Times New Roman" w:hAnsi="Times New Roman" w:cs="Times New Roman"/>
          <w:sz w:val="24"/>
          <w:szCs w:val="24"/>
        </w:rPr>
      </w:pPr>
      <w:r w:rsidRPr="009A5606">
        <w:rPr>
          <w:rFonts w:ascii="Times New Roman" w:hAnsi="Times New Roman" w:cs="Times New Roman"/>
          <w:sz w:val="24"/>
          <w:szCs w:val="24"/>
        </w:rPr>
        <w:t>MDA</w:t>
      </w:r>
      <w:r>
        <w:rPr>
          <w:rFonts w:ascii="Times New Roman" w:hAnsi="Times New Roman" w:cs="Times New Roman"/>
          <w:sz w:val="24"/>
          <w:szCs w:val="24"/>
        </w:rPr>
        <w:tab/>
      </w:r>
      <w:r>
        <w:rPr>
          <w:rFonts w:ascii="Times New Roman" w:hAnsi="Times New Roman" w:cs="Times New Roman"/>
          <w:sz w:val="24"/>
          <w:szCs w:val="24"/>
        </w:rPr>
        <w:tab/>
        <w:t>Ministry, Department or Agency of Government</w:t>
      </w:r>
    </w:p>
    <w:p w14:paraId="410C9FA4"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MPR</w:t>
      </w:r>
      <w:r>
        <w:rPr>
          <w:rFonts w:ascii="Times New Roman" w:hAnsi="Times New Roman" w:cs="Times New Roman"/>
          <w:sz w:val="24"/>
          <w:szCs w:val="24"/>
        </w:rPr>
        <w:tab/>
      </w:r>
      <w:r>
        <w:rPr>
          <w:rFonts w:ascii="Times New Roman" w:hAnsi="Times New Roman" w:cs="Times New Roman"/>
          <w:sz w:val="24"/>
          <w:szCs w:val="24"/>
        </w:rPr>
        <w:tab/>
        <w:t>Monetary Policy Rate</w:t>
      </w:r>
    </w:p>
    <w:p w14:paraId="1C552F39"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MTEF</w:t>
      </w:r>
      <w:r>
        <w:rPr>
          <w:rFonts w:ascii="Times New Roman" w:hAnsi="Times New Roman" w:cs="Times New Roman"/>
          <w:sz w:val="24"/>
          <w:szCs w:val="24"/>
        </w:rPr>
        <w:tab/>
      </w:r>
      <w:r>
        <w:rPr>
          <w:rFonts w:ascii="Times New Roman" w:hAnsi="Times New Roman" w:cs="Times New Roman"/>
          <w:sz w:val="24"/>
          <w:szCs w:val="24"/>
        </w:rPr>
        <w:tab/>
        <w:t>Medium Term Expenditure Framework</w:t>
      </w:r>
    </w:p>
    <w:p w14:paraId="0B014C9E"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NASS</w:t>
      </w:r>
      <w:r>
        <w:rPr>
          <w:rFonts w:ascii="Times New Roman" w:hAnsi="Times New Roman" w:cs="Times New Roman"/>
          <w:sz w:val="24"/>
          <w:szCs w:val="24"/>
        </w:rPr>
        <w:tab/>
      </w:r>
      <w:r>
        <w:rPr>
          <w:rFonts w:ascii="Times New Roman" w:hAnsi="Times New Roman" w:cs="Times New Roman"/>
          <w:sz w:val="24"/>
          <w:szCs w:val="24"/>
        </w:rPr>
        <w:tab/>
        <w:t>National Assembly</w:t>
      </w:r>
    </w:p>
    <w:p w14:paraId="4BE4F1A2"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NIN</w:t>
      </w:r>
      <w:r>
        <w:rPr>
          <w:rFonts w:ascii="Times New Roman" w:hAnsi="Times New Roman" w:cs="Times New Roman"/>
          <w:sz w:val="24"/>
          <w:szCs w:val="24"/>
        </w:rPr>
        <w:tab/>
      </w:r>
      <w:r>
        <w:rPr>
          <w:rFonts w:ascii="Times New Roman" w:hAnsi="Times New Roman" w:cs="Times New Roman"/>
          <w:sz w:val="24"/>
          <w:szCs w:val="24"/>
        </w:rPr>
        <w:tab/>
        <w:t>National Identity Number</w:t>
      </w:r>
    </w:p>
    <w:p w14:paraId="2916C273"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NNPC</w:t>
      </w:r>
      <w:r>
        <w:rPr>
          <w:rFonts w:ascii="Times New Roman" w:hAnsi="Times New Roman" w:cs="Times New Roman"/>
          <w:sz w:val="24"/>
          <w:szCs w:val="24"/>
        </w:rPr>
        <w:tab/>
      </w:r>
      <w:r>
        <w:rPr>
          <w:rFonts w:ascii="Times New Roman" w:hAnsi="Times New Roman" w:cs="Times New Roman"/>
          <w:sz w:val="24"/>
          <w:szCs w:val="24"/>
        </w:rPr>
        <w:tab/>
        <w:t>Nigerian National Petroleum Corporation</w:t>
      </w:r>
    </w:p>
    <w:p w14:paraId="75BFAC6A" w14:textId="4BD9D14B" w:rsidR="00493B15" w:rsidRDefault="00493B15" w:rsidP="004330F5">
      <w:pPr>
        <w:rPr>
          <w:rFonts w:ascii="Times New Roman" w:hAnsi="Times New Roman" w:cs="Times New Roman"/>
          <w:sz w:val="24"/>
          <w:szCs w:val="24"/>
        </w:rPr>
      </w:pPr>
      <w:r>
        <w:rPr>
          <w:rFonts w:ascii="Times New Roman" w:hAnsi="Times New Roman" w:cs="Times New Roman"/>
          <w:sz w:val="24"/>
          <w:szCs w:val="24"/>
        </w:rPr>
        <w:t>NUPRC</w:t>
      </w:r>
      <w:r>
        <w:rPr>
          <w:rFonts w:ascii="Times New Roman" w:hAnsi="Times New Roman" w:cs="Times New Roman"/>
          <w:sz w:val="24"/>
          <w:szCs w:val="24"/>
        </w:rPr>
        <w:tab/>
        <w:t>Nigerian Upstream Petroleum Regulatory Commission</w:t>
      </w:r>
    </w:p>
    <w:p w14:paraId="526A1337" w14:textId="295FCD80" w:rsidR="00493B15" w:rsidRDefault="00493B15" w:rsidP="004330F5">
      <w:pPr>
        <w:rPr>
          <w:rFonts w:ascii="Times New Roman" w:hAnsi="Times New Roman" w:cs="Times New Roman"/>
          <w:sz w:val="24"/>
          <w:szCs w:val="24"/>
        </w:rPr>
      </w:pPr>
      <w:r>
        <w:rPr>
          <w:rFonts w:ascii="Times New Roman" w:hAnsi="Times New Roman" w:cs="Times New Roman"/>
          <w:sz w:val="24"/>
          <w:szCs w:val="24"/>
        </w:rPr>
        <w:lastRenderedPageBreak/>
        <w:t>PIA</w:t>
      </w:r>
      <w:r>
        <w:rPr>
          <w:rFonts w:ascii="Times New Roman" w:hAnsi="Times New Roman" w:cs="Times New Roman"/>
          <w:sz w:val="24"/>
          <w:szCs w:val="24"/>
        </w:rPr>
        <w:tab/>
      </w:r>
      <w:r>
        <w:rPr>
          <w:rFonts w:ascii="Times New Roman" w:hAnsi="Times New Roman" w:cs="Times New Roman"/>
          <w:sz w:val="24"/>
          <w:szCs w:val="24"/>
        </w:rPr>
        <w:tab/>
        <w:t>Petroleum Industry Act</w:t>
      </w:r>
    </w:p>
    <w:p w14:paraId="692E6D26" w14:textId="7E3F032F" w:rsidR="004330F5" w:rsidRDefault="004330F5" w:rsidP="004330F5">
      <w:pPr>
        <w:rPr>
          <w:rFonts w:ascii="Times New Roman" w:hAnsi="Times New Roman" w:cs="Times New Roman"/>
          <w:sz w:val="24"/>
          <w:szCs w:val="24"/>
        </w:rPr>
      </w:pPr>
      <w:r>
        <w:rPr>
          <w:rFonts w:ascii="Times New Roman" w:hAnsi="Times New Roman" w:cs="Times New Roman"/>
          <w:sz w:val="24"/>
          <w:szCs w:val="24"/>
        </w:rPr>
        <w:t>PICA</w:t>
      </w:r>
      <w:r>
        <w:rPr>
          <w:rFonts w:ascii="Times New Roman" w:hAnsi="Times New Roman" w:cs="Times New Roman"/>
          <w:sz w:val="24"/>
          <w:szCs w:val="24"/>
        </w:rPr>
        <w:tab/>
      </w:r>
      <w:r>
        <w:rPr>
          <w:rFonts w:ascii="Times New Roman" w:hAnsi="Times New Roman" w:cs="Times New Roman"/>
          <w:sz w:val="24"/>
          <w:szCs w:val="24"/>
        </w:rPr>
        <w:tab/>
        <w:t>Project Implementation and Continuity Act</w:t>
      </w:r>
    </w:p>
    <w:p w14:paraId="351E2D90"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ab/>
      </w:r>
      <w:r>
        <w:rPr>
          <w:rFonts w:ascii="Times New Roman" w:hAnsi="Times New Roman" w:cs="Times New Roman"/>
          <w:sz w:val="24"/>
          <w:szCs w:val="24"/>
        </w:rPr>
        <w:tab/>
        <w:t>Quarter</w:t>
      </w:r>
    </w:p>
    <w:p w14:paraId="61C6B039"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R&amp;D</w:t>
      </w:r>
      <w:r>
        <w:rPr>
          <w:rFonts w:ascii="Times New Roman" w:hAnsi="Times New Roman" w:cs="Times New Roman"/>
          <w:sz w:val="24"/>
          <w:szCs w:val="24"/>
        </w:rPr>
        <w:tab/>
      </w:r>
      <w:r>
        <w:rPr>
          <w:rFonts w:ascii="Times New Roman" w:hAnsi="Times New Roman" w:cs="Times New Roman"/>
          <w:sz w:val="24"/>
          <w:szCs w:val="24"/>
        </w:rPr>
        <w:tab/>
        <w:t>Research and Development</w:t>
      </w:r>
    </w:p>
    <w:p w14:paraId="1E635C6A" w14:textId="77777777" w:rsidR="004330F5" w:rsidRDefault="004330F5" w:rsidP="004330F5">
      <w:pPr>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t>Section</w:t>
      </w:r>
    </w:p>
    <w:p w14:paraId="20E0A9F8" w14:textId="35710142" w:rsidR="00493B15" w:rsidRDefault="00493B15" w:rsidP="004330F5">
      <w:pPr>
        <w:rPr>
          <w:rFonts w:ascii="Times New Roman" w:hAnsi="Times New Roman" w:cs="Times New Roman"/>
          <w:sz w:val="24"/>
          <w:szCs w:val="24"/>
        </w:rPr>
      </w:pPr>
      <w:r>
        <w:rPr>
          <w:rFonts w:ascii="Times New Roman" w:hAnsi="Times New Roman" w:cs="Times New Roman"/>
          <w:sz w:val="24"/>
          <w:szCs w:val="24"/>
        </w:rPr>
        <w:t>SMEDAN</w:t>
      </w:r>
      <w:r>
        <w:rPr>
          <w:rFonts w:ascii="Times New Roman" w:hAnsi="Times New Roman" w:cs="Times New Roman"/>
          <w:sz w:val="24"/>
          <w:szCs w:val="24"/>
        </w:rPr>
        <w:tab/>
        <w:t>Small and Medium Enterprises Development Agency</w:t>
      </w:r>
    </w:p>
    <w:p w14:paraId="64DD22F3" w14:textId="6472BD9A" w:rsidR="004330F5" w:rsidRDefault="004330F5" w:rsidP="004330F5">
      <w:pPr>
        <w:rPr>
          <w:rFonts w:ascii="Times New Roman" w:hAnsi="Times New Roman" w:cs="Times New Roman"/>
          <w:sz w:val="24"/>
          <w:szCs w:val="24"/>
        </w:rPr>
      </w:pPr>
      <w:r>
        <w:rPr>
          <w:rFonts w:ascii="Times New Roman" w:hAnsi="Times New Roman" w:cs="Times New Roman"/>
          <w:sz w:val="24"/>
          <w:szCs w:val="24"/>
        </w:rPr>
        <w:t>STI</w:t>
      </w:r>
      <w:r>
        <w:rPr>
          <w:rFonts w:ascii="Times New Roman" w:hAnsi="Times New Roman" w:cs="Times New Roman"/>
          <w:sz w:val="24"/>
          <w:szCs w:val="24"/>
        </w:rPr>
        <w:tab/>
      </w:r>
      <w:r>
        <w:rPr>
          <w:rFonts w:ascii="Times New Roman" w:hAnsi="Times New Roman" w:cs="Times New Roman"/>
          <w:sz w:val="24"/>
          <w:szCs w:val="24"/>
        </w:rPr>
        <w:tab/>
        <w:t>Science, Technology and Innovation</w:t>
      </w:r>
    </w:p>
    <w:p w14:paraId="1292B952" w14:textId="77777777" w:rsidR="004330F5" w:rsidRPr="001E1E9F" w:rsidRDefault="004330F5" w:rsidP="004330F5">
      <w:pPr>
        <w:rPr>
          <w:rFonts w:ascii="Times New Roman" w:hAnsi="Times New Roman" w:cs="Times New Roman"/>
          <w:sz w:val="24"/>
          <w:szCs w:val="24"/>
        </w:rPr>
      </w:pPr>
      <w:r w:rsidRPr="001E1E9F">
        <w:rPr>
          <w:rFonts w:ascii="Times New Roman" w:hAnsi="Times New Roman" w:cs="Times New Roman"/>
          <w:sz w:val="24"/>
          <w:szCs w:val="24"/>
        </w:rPr>
        <w:t>SWV</w:t>
      </w:r>
      <w:r w:rsidRPr="001E1E9F">
        <w:rPr>
          <w:rFonts w:ascii="Times New Roman" w:hAnsi="Times New Roman" w:cs="Times New Roman"/>
          <w:sz w:val="24"/>
          <w:szCs w:val="24"/>
        </w:rPr>
        <w:tab/>
      </w:r>
      <w:r w:rsidRPr="001E1E9F">
        <w:rPr>
          <w:rFonts w:ascii="Times New Roman" w:hAnsi="Times New Roman" w:cs="Times New Roman"/>
          <w:sz w:val="24"/>
          <w:szCs w:val="24"/>
        </w:rPr>
        <w:tab/>
        <w:t>Service Wide Vote</w:t>
      </w:r>
    </w:p>
    <w:p w14:paraId="21DC27A1" w14:textId="77777777" w:rsidR="004330F5" w:rsidRPr="001E1E9F" w:rsidRDefault="004330F5" w:rsidP="004330F5">
      <w:pPr>
        <w:rPr>
          <w:rFonts w:ascii="Times New Roman" w:hAnsi="Times New Roman" w:cs="Times New Roman"/>
          <w:sz w:val="24"/>
          <w:szCs w:val="24"/>
        </w:rPr>
      </w:pPr>
      <w:r w:rsidRPr="001E1E9F">
        <w:rPr>
          <w:rFonts w:ascii="Times New Roman" w:hAnsi="Times New Roman" w:cs="Times New Roman"/>
          <w:sz w:val="24"/>
          <w:szCs w:val="24"/>
        </w:rPr>
        <w:t>TAM</w:t>
      </w:r>
      <w:r w:rsidRPr="001E1E9F">
        <w:rPr>
          <w:rFonts w:ascii="Times New Roman" w:hAnsi="Times New Roman" w:cs="Times New Roman"/>
          <w:sz w:val="24"/>
          <w:szCs w:val="24"/>
        </w:rPr>
        <w:tab/>
      </w:r>
      <w:r w:rsidRPr="001E1E9F">
        <w:rPr>
          <w:rFonts w:ascii="Times New Roman" w:hAnsi="Times New Roman" w:cs="Times New Roman"/>
          <w:sz w:val="24"/>
          <w:szCs w:val="24"/>
        </w:rPr>
        <w:tab/>
        <w:t>Turn Around Maintenance</w:t>
      </w:r>
    </w:p>
    <w:p w14:paraId="15E8FEBE" w14:textId="77777777" w:rsidR="004330F5" w:rsidRPr="001E1E9F" w:rsidRDefault="004330F5" w:rsidP="004330F5">
      <w:pPr>
        <w:rPr>
          <w:rFonts w:ascii="Times New Roman" w:hAnsi="Times New Roman" w:cs="Times New Roman"/>
          <w:sz w:val="24"/>
          <w:szCs w:val="24"/>
        </w:rPr>
      </w:pPr>
      <w:r w:rsidRPr="001E1E9F">
        <w:rPr>
          <w:rFonts w:ascii="Times New Roman" w:hAnsi="Times New Roman" w:cs="Times New Roman"/>
          <w:sz w:val="24"/>
          <w:szCs w:val="24"/>
        </w:rPr>
        <w:t>TCF</w:t>
      </w:r>
      <w:r w:rsidRPr="001E1E9F">
        <w:rPr>
          <w:rFonts w:ascii="Times New Roman" w:hAnsi="Times New Roman" w:cs="Times New Roman"/>
          <w:sz w:val="24"/>
          <w:szCs w:val="24"/>
        </w:rPr>
        <w:tab/>
      </w:r>
      <w:r w:rsidRPr="001E1E9F">
        <w:rPr>
          <w:rFonts w:ascii="Times New Roman" w:hAnsi="Times New Roman" w:cs="Times New Roman"/>
          <w:sz w:val="24"/>
          <w:szCs w:val="24"/>
        </w:rPr>
        <w:tab/>
        <w:t>Trillion Cubic Feet</w:t>
      </w:r>
    </w:p>
    <w:p w14:paraId="26817BCB" w14:textId="77777777" w:rsidR="004330F5" w:rsidRPr="001E1E9F" w:rsidRDefault="004330F5" w:rsidP="004330F5">
      <w:pPr>
        <w:rPr>
          <w:rFonts w:ascii="Times New Roman" w:hAnsi="Times New Roman" w:cs="Times New Roman"/>
          <w:sz w:val="24"/>
          <w:szCs w:val="24"/>
        </w:rPr>
      </w:pPr>
      <w:r w:rsidRPr="001E1E9F">
        <w:rPr>
          <w:rFonts w:ascii="Times New Roman" w:hAnsi="Times New Roman" w:cs="Times New Roman"/>
          <w:sz w:val="24"/>
          <w:szCs w:val="24"/>
        </w:rPr>
        <w:t>TRN</w:t>
      </w:r>
      <w:r w:rsidRPr="001E1E9F">
        <w:rPr>
          <w:rFonts w:ascii="Times New Roman" w:hAnsi="Times New Roman" w:cs="Times New Roman"/>
          <w:sz w:val="24"/>
          <w:szCs w:val="24"/>
        </w:rPr>
        <w:tab/>
      </w:r>
      <w:r w:rsidRPr="001E1E9F">
        <w:rPr>
          <w:rFonts w:ascii="Times New Roman" w:hAnsi="Times New Roman" w:cs="Times New Roman"/>
          <w:sz w:val="24"/>
          <w:szCs w:val="24"/>
        </w:rPr>
        <w:tab/>
        <w:t>Trillion</w:t>
      </w:r>
    </w:p>
    <w:p w14:paraId="5076DA22" w14:textId="77777777" w:rsidR="004330F5" w:rsidRPr="001E1E9F" w:rsidRDefault="004330F5" w:rsidP="004330F5">
      <w:pPr>
        <w:rPr>
          <w:rFonts w:ascii="Times New Roman" w:hAnsi="Times New Roman" w:cs="Times New Roman"/>
          <w:sz w:val="24"/>
          <w:szCs w:val="24"/>
        </w:rPr>
      </w:pPr>
      <w:r w:rsidRPr="001E1E9F">
        <w:rPr>
          <w:rFonts w:ascii="Times New Roman" w:hAnsi="Times New Roman" w:cs="Times New Roman"/>
          <w:sz w:val="24"/>
          <w:szCs w:val="24"/>
        </w:rPr>
        <w:t>TSA</w:t>
      </w:r>
      <w:r w:rsidRPr="001E1E9F">
        <w:rPr>
          <w:rFonts w:ascii="Times New Roman" w:hAnsi="Times New Roman" w:cs="Times New Roman"/>
          <w:sz w:val="24"/>
          <w:szCs w:val="24"/>
        </w:rPr>
        <w:tab/>
      </w:r>
      <w:r w:rsidRPr="001E1E9F">
        <w:rPr>
          <w:rFonts w:ascii="Times New Roman" w:hAnsi="Times New Roman" w:cs="Times New Roman"/>
          <w:sz w:val="24"/>
          <w:szCs w:val="24"/>
        </w:rPr>
        <w:tab/>
        <w:t>Treasury Single Account</w:t>
      </w:r>
    </w:p>
    <w:p w14:paraId="7A9B3DD0" w14:textId="77777777" w:rsidR="004330F5" w:rsidRPr="001E1E9F" w:rsidRDefault="004330F5" w:rsidP="004330F5">
      <w:pPr>
        <w:rPr>
          <w:rFonts w:ascii="Times New Roman" w:hAnsi="Times New Roman" w:cs="Times New Roman"/>
          <w:sz w:val="24"/>
          <w:szCs w:val="24"/>
        </w:rPr>
      </w:pPr>
      <w:r w:rsidRPr="001E1E9F">
        <w:rPr>
          <w:rFonts w:ascii="Times New Roman" w:hAnsi="Times New Roman" w:cs="Times New Roman"/>
          <w:sz w:val="24"/>
          <w:szCs w:val="24"/>
        </w:rPr>
        <w:t>USD</w:t>
      </w:r>
      <w:r w:rsidRPr="001E1E9F">
        <w:rPr>
          <w:rFonts w:ascii="Times New Roman" w:hAnsi="Times New Roman" w:cs="Times New Roman"/>
          <w:sz w:val="24"/>
          <w:szCs w:val="24"/>
        </w:rPr>
        <w:tab/>
      </w:r>
      <w:r w:rsidRPr="001E1E9F">
        <w:rPr>
          <w:rFonts w:ascii="Times New Roman" w:hAnsi="Times New Roman" w:cs="Times New Roman"/>
          <w:sz w:val="24"/>
          <w:szCs w:val="24"/>
        </w:rPr>
        <w:tab/>
        <w:t>United States Dollar</w:t>
      </w:r>
    </w:p>
    <w:p w14:paraId="1244FFA9" w14:textId="7C10BAF3" w:rsidR="00441407" w:rsidRDefault="00441407" w:rsidP="00754528">
      <w:pPr>
        <w:spacing w:line="276" w:lineRule="auto"/>
        <w:rPr>
          <w:rFonts w:ascii="Arial" w:hAnsi="Arial" w:cs="Arial"/>
          <w:b/>
          <w:bCs/>
          <w:sz w:val="24"/>
          <w:szCs w:val="24"/>
        </w:rPr>
      </w:pPr>
    </w:p>
    <w:p w14:paraId="628A0EAE" w14:textId="2FD5F2C0" w:rsidR="00441407" w:rsidRPr="001E1E9F" w:rsidRDefault="00441407" w:rsidP="00441407">
      <w:pPr>
        <w:spacing w:line="276" w:lineRule="auto"/>
        <w:jc w:val="center"/>
        <w:rPr>
          <w:rFonts w:ascii="Times New Roman" w:hAnsi="Times New Roman" w:cs="Times New Roman"/>
          <w:b/>
          <w:bCs/>
          <w:color w:val="002060"/>
          <w:sz w:val="24"/>
          <w:szCs w:val="24"/>
        </w:rPr>
      </w:pPr>
      <w:r w:rsidRPr="001E1E9F">
        <w:rPr>
          <w:rFonts w:ascii="Times New Roman" w:hAnsi="Times New Roman" w:cs="Times New Roman"/>
          <w:b/>
          <w:bCs/>
          <w:color w:val="002060"/>
          <w:sz w:val="24"/>
          <w:szCs w:val="24"/>
        </w:rPr>
        <w:t>LIST OF TABLES</w:t>
      </w:r>
    </w:p>
    <w:p w14:paraId="766A21A3" w14:textId="77777777" w:rsidR="000C5FF5" w:rsidRPr="00847536" w:rsidRDefault="000C5FF5" w:rsidP="000C5FF5">
      <w:pPr>
        <w:spacing w:after="0"/>
        <w:rPr>
          <w:rFonts w:ascii="Times New Roman" w:hAnsi="Times New Roman" w:cs="Times New Roman"/>
          <w:sz w:val="24"/>
          <w:szCs w:val="24"/>
        </w:rPr>
      </w:pPr>
      <w:r w:rsidRPr="00847536">
        <w:rPr>
          <w:rFonts w:ascii="Times New Roman" w:hAnsi="Times New Roman" w:cs="Times New Roman"/>
          <w:sz w:val="24"/>
          <w:szCs w:val="24"/>
        </w:rPr>
        <w:t>Table 1: Capital Importation Report 2025 and Quarter 1, 2026</w:t>
      </w:r>
    </w:p>
    <w:p w14:paraId="60996B64" w14:textId="77777777" w:rsidR="000C5FF5" w:rsidRPr="00847536" w:rsidRDefault="000C5FF5" w:rsidP="000C5FF5">
      <w:pPr>
        <w:spacing w:after="0" w:line="276" w:lineRule="auto"/>
        <w:rPr>
          <w:rFonts w:ascii="Times New Roman" w:hAnsi="Times New Roman" w:cs="Times New Roman"/>
          <w:sz w:val="16"/>
          <w:szCs w:val="16"/>
        </w:rPr>
      </w:pPr>
    </w:p>
    <w:p w14:paraId="78B9BADC" w14:textId="77777777" w:rsidR="000C5FF5" w:rsidRPr="001E1E9F" w:rsidRDefault="000C5FF5" w:rsidP="000C5FF5">
      <w:pPr>
        <w:spacing w:after="0" w:line="276" w:lineRule="auto"/>
        <w:rPr>
          <w:rFonts w:ascii="Times New Roman" w:hAnsi="Times New Roman" w:cs="Times New Roman"/>
          <w:sz w:val="24"/>
          <w:szCs w:val="24"/>
        </w:rPr>
      </w:pPr>
      <w:r w:rsidRPr="001E1E9F">
        <w:rPr>
          <w:rFonts w:ascii="Times New Roman" w:hAnsi="Times New Roman" w:cs="Times New Roman"/>
          <w:sz w:val="24"/>
          <w:szCs w:val="24"/>
        </w:rPr>
        <w:t>Table 2: FGN - Recurrent Non-Debt Expenditure, Capital Expenditure and Total Actual Revenue</w:t>
      </w:r>
    </w:p>
    <w:p w14:paraId="3A61E36A" w14:textId="77777777" w:rsidR="005468E0" w:rsidRPr="005468E0" w:rsidRDefault="005468E0" w:rsidP="000C5FF5">
      <w:pPr>
        <w:spacing w:line="276" w:lineRule="auto"/>
        <w:rPr>
          <w:rFonts w:ascii="Times New Roman" w:hAnsi="Times New Roman" w:cs="Times New Roman"/>
          <w:sz w:val="14"/>
          <w:szCs w:val="14"/>
        </w:rPr>
      </w:pPr>
    </w:p>
    <w:p w14:paraId="7960FA79" w14:textId="62282D62" w:rsidR="000C5FF5" w:rsidRPr="005468E0" w:rsidRDefault="000C5FF5" w:rsidP="000C5FF5">
      <w:pPr>
        <w:spacing w:line="276" w:lineRule="auto"/>
        <w:rPr>
          <w:rFonts w:ascii="Times New Roman" w:hAnsi="Times New Roman" w:cs="Times New Roman"/>
          <w:sz w:val="24"/>
          <w:szCs w:val="24"/>
        </w:rPr>
      </w:pPr>
      <w:r w:rsidRPr="005468E0">
        <w:rPr>
          <w:rFonts w:ascii="Times New Roman" w:hAnsi="Times New Roman" w:cs="Times New Roman"/>
          <w:sz w:val="24"/>
          <w:szCs w:val="24"/>
        </w:rPr>
        <w:t>Table 3: Diaspora Remittances to Nigeria 2015-2025</w:t>
      </w:r>
    </w:p>
    <w:p w14:paraId="1875EC98" w14:textId="77777777" w:rsidR="000C5FF5" w:rsidRPr="00847536" w:rsidRDefault="000C5FF5" w:rsidP="000C5FF5">
      <w:pPr>
        <w:spacing w:after="0"/>
        <w:rPr>
          <w:rFonts w:ascii="Times New Roman" w:hAnsi="Times New Roman" w:cs="Times New Roman"/>
          <w:sz w:val="24"/>
          <w:szCs w:val="24"/>
        </w:rPr>
      </w:pPr>
      <w:r w:rsidRPr="00847536">
        <w:rPr>
          <w:rStyle w:val="t286pc"/>
          <w:rFonts w:ascii="Times New Roman" w:hAnsi="Times New Roman" w:cs="Times New Roman"/>
          <w:sz w:val="24"/>
          <w:szCs w:val="24"/>
        </w:rPr>
        <w:t>Table 4: Divisional Level Contribution to Inflation - Year on Year, May 2026</w:t>
      </w:r>
    </w:p>
    <w:p w14:paraId="7F0247C6" w14:textId="77777777" w:rsidR="000C5FF5" w:rsidRDefault="000C5FF5" w:rsidP="000C5FF5"/>
    <w:p w14:paraId="34901969" w14:textId="172BB015" w:rsidR="00441407" w:rsidRDefault="00441407" w:rsidP="00754528">
      <w:pPr>
        <w:spacing w:line="276" w:lineRule="auto"/>
        <w:rPr>
          <w:rFonts w:ascii="Arial" w:hAnsi="Arial" w:cs="Arial"/>
          <w:b/>
          <w:bCs/>
          <w:sz w:val="24"/>
          <w:szCs w:val="24"/>
        </w:rPr>
      </w:pPr>
    </w:p>
    <w:p w14:paraId="020ECE6E" w14:textId="0D11F94D" w:rsidR="00441407" w:rsidRDefault="00441407" w:rsidP="00754528">
      <w:pPr>
        <w:spacing w:line="276" w:lineRule="auto"/>
        <w:rPr>
          <w:rFonts w:ascii="Arial" w:hAnsi="Arial" w:cs="Arial"/>
          <w:b/>
          <w:bCs/>
          <w:sz w:val="24"/>
          <w:szCs w:val="24"/>
        </w:rPr>
      </w:pPr>
    </w:p>
    <w:p w14:paraId="0595C051" w14:textId="5CFF9684" w:rsidR="00441407" w:rsidRDefault="00441407" w:rsidP="00754528">
      <w:pPr>
        <w:spacing w:line="276" w:lineRule="auto"/>
        <w:rPr>
          <w:rFonts w:ascii="Arial" w:hAnsi="Arial" w:cs="Arial"/>
          <w:b/>
          <w:bCs/>
          <w:sz w:val="24"/>
          <w:szCs w:val="24"/>
        </w:rPr>
      </w:pPr>
    </w:p>
    <w:p w14:paraId="543E3240" w14:textId="711AB490" w:rsidR="00441407" w:rsidRDefault="00441407" w:rsidP="00754528">
      <w:pPr>
        <w:spacing w:line="276" w:lineRule="auto"/>
        <w:rPr>
          <w:rFonts w:ascii="Arial" w:hAnsi="Arial" w:cs="Arial"/>
          <w:b/>
          <w:bCs/>
          <w:sz w:val="24"/>
          <w:szCs w:val="24"/>
        </w:rPr>
      </w:pPr>
    </w:p>
    <w:p w14:paraId="288DE70F" w14:textId="66E5EFE8" w:rsidR="00441407" w:rsidRDefault="00441407" w:rsidP="00754528">
      <w:pPr>
        <w:spacing w:line="276" w:lineRule="auto"/>
        <w:rPr>
          <w:rFonts w:ascii="Arial" w:hAnsi="Arial" w:cs="Arial"/>
          <w:b/>
          <w:bCs/>
          <w:sz w:val="24"/>
          <w:szCs w:val="24"/>
        </w:rPr>
      </w:pPr>
    </w:p>
    <w:p w14:paraId="1E317FBC" w14:textId="6BFE0AB6" w:rsidR="00441407" w:rsidRDefault="00441407" w:rsidP="00754528">
      <w:pPr>
        <w:spacing w:line="276" w:lineRule="auto"/>
        <w:rPr>
          <w:rFonts w:ascii="Arial" w:hAnsi="Arial" w:cs="Arial"/>
          <w:b/>
          <w:bCs/>
          <w:sz w:val="24"/>
          <w:szCs w:val="24"/>
        </w:rPr>
      </w:pPr>
    </w:p>
    <w:p w14:paraId="0BEDE9E6" w14:textId="4132C0BF" w:rsidR="00441407" w:rsidRDefault="00441407" w:rsidP="00754528">
      <w:pPr>
        <w:spacing w:line="276" w:lineRule="auto"/>
        <w:rPr>
          <w:rFonts w:ascii="Arial" w:hAnsi="Arial" w:cs="Arial"/>
          <w:b/>
          <w:bCs/>
          <w:sz w:val="24"/>
          <w:szCs w:val="24"/>
        </w:rPr>
      </w:pPr>
    </w:p>
    <w:p w14:paraId="5A0C5706" w14:textId="3DE69E37" w:rsidR="00600DC5" w:rsidRPr="00BE0DC4" w:rsidRDefault="00600DC5" w:rsidP="00600DC5">
      <w:pPr>
        <w:jc w:val="center"/>
        <w:rPr>
          <w:rFonts w:ascii="Times New Roman" w:hAnsi="Times New Roman" w:cs="Times New Roman"/>
          <w:b/>
          <w:color w:val="002060"/>
          <w:sz w:val="28"/>
          <w:szCs w:val="28"/>
        </w:rPr>
      </w:pPr>
      <w:r w:rsidRPr="00BE0DC4">
        <w:rPr>
          <w:rFonts w:ascii="Times New Roman" w:hAnsi="Times New Roman" w:cs="Times New Roman"/>
          <w:b/>
          <w:color w:val="002060"/>
          <w:sz w:val="28"/>
          <w:szCs w:val="28"/>
        </w:rPr>
        <w:lastRenderedPageBreak/>
        <w:t>INTRODUCTION</w:t>
      </w:r>
    </w:p>
    <w:p w14:paraId="26BA0EF0" w14:textId="3FAB3814" w:rsidR="00BE0DC4" w:rsidRPr="00BE0DC4" w:rsidRDefault="00BE0DC4" w:rsidP="00BE0DC4">
      <w:pPr>
        <w:jc w:val="both"/>
        <w:rPr>
          <w:rFonts w:ascii="Times New Roman" w:hAnsi="Times New Roman" w:cs="Times New Roman"/>
          <w:sz w:val="24"/>
          <w:szCs w:val="24"/>
        </w:rPr>
      </w:pPr>
      <w:r w:rsidRPr="00BE0DC4">
        <w:rPr>
          <w:rFonts w:ascii="Times New Roman" w:hAnsi="Times New Roman" w:cs="Times New Roman"/>
          <w:sz w:val="24"/>
          <w:szCs w:val="24"/>
        </w:rPr>
        <w:t>Governance is about the allocation and management of public resources to satisfy the public good. The electoral process throws up candidates from different political parties who contest for power and present their world view</w:t>
      </w:r>
      <w:r w:rsidR="00F37040">
        <w:rPr>
          <w:rFonts w:ascii="Times New Roman" w:hAnsi="Times New Roman" w:cs="Times New Roman"/>
          <w:sz w:val="24"/>
          <w:szCs w:val="24"/>
        </w:rPr>
        <w:t>s</w:t>
      </w:r>
      <w:r w:rsidRPr="00BE0DC4">
        <w:rPr>
          <w:rFonts w:ascii="Times New Roman" w:hAnsi="Times New Roman" w:cs="Times New Roman"/>
          <w:sz w:val="24"/>
          <w:szCs w:val="24"/>
        </w:rPr>
        <w:t xml:space="preserve"> of how they intend to address the myriad of challenges facing the society. These challenges and the response of contestants for power to solving them are usually </w:t>
      </w:r>
      <w:proofErr w:type="spellStart"/>
      <w:r w:rsidRPr="00BE0DC4">
        <w:rPr>
          <w:rFonts w:ascii="Times New Roman" w:hAnsi="Times New Roman" w:cs="Times New Roman"/>
          <w:sz w:val="24"/>
          <w:szCs w:val="24"/>
        </w:rPr>
        <w:t>problemati</w:t>
      </w:r>
      <w:r w:rsidR="00F37040">
        <w:rPr>
          <w:rFonts w:ascii="Times New Roman" w:hAnsi="Times New Roman" w:cs="Times New Roman"/>
          <w:sz w:val="24"/>
          <w:szCs w:val="24"/>
        </w:rPr>
        <w:t>s</w:t>
      </w:r>
      <w:r w:rsidRPr="00BE0DC4">
        <w:rPr>
          <w:rFonts w:ascii="Times New Roman" w:hAnsi="Times New Roman" w:cs="Times New Roman"/>
          <w:sz w:val="24"/>
          <w:szCs w:val="24"/>
        </w:rPr>
        <w:t>ed</w:t>
      </w:r>
      <w:proofErr w:type="spellEnd"/>
      <w:r w:rsidRPr="00BE0DC4">
        <w:rPr>
          <w:rFonts w:ascii="Times New Roman" w:hAnsi="Times New Roman" w:cs="Times New Roman"/>
          <w:sz w:val="24"/>
          <w:szCs w:val="24"/>
        </w:rPr>
        <w:t xml:space="preserve"> and become a national dialogue before and after the elections. Successful candidates become government officials charged with the management of resources in the economy.</w:t>
      </w:r>
    </w:p>
    <w:p w14:paraId="4ADBCB4D" w14:textId="6E8552C6" w:rsidR="00BE0DC4" w:rsidRPr="00BE0DC4" w:rsidRDefault="00BE0DC4" w:rsidP="00BE0DC4">
      <w:pPr>
        <w:jc w:val="both"/>
        <w:rPr>
          <w:rFonts w:ascii="Times New Roman" w:hAnsi="Times New Roman" w:cs="Times New Roman"/>
          <w:sz w:val="24"/>
          <w:szCs w:val="24"/>
        </w:rPr>
      </w:pPr>
      <w:r w:rsidRPr="00BE0DC4">
        <w:rPr>
          <w:rFonts w:ascii="Times New Roman" w:hAnsi="Times New Roman" w:cs="Times New Roman"/>
          <w:sz w:val="24"/>
          <w:szCs w:val="24"/>
        </w:rPr>
        <w:t xml:space="preserve">In the run-up to the 2027 elections, Nigeria is faced with a lot of economic challenges. Multi-dimensional poverty is reported at 63% and this manifests inter alia across the dimensions of access to food, education, clean energy, health care, water and sanitation, standard of living, etc. For a population of not less than 230 million in 2026, the number of the multi-dimensionally poor is about 145 million persons. Despite official figures in denial of the factual unemployment situation, Nigeria needs to create not less than </w:t>
      </w:r>
      <w:r w:rsidR="00F37040">
        <w:rPr>
          <w:rFonts w:ascii="Times New Roman" w:hAnsi="Times New Roman" w:cs="Times New Roman"/>
          <w:sz w:val="24"/>
          <w:szCs w:val="24"/>
        </w:rPr>
        <w:t>4</w:t>
      </w:r>
      <w:r w:rsidRPr="00BE0DC4">
        <w:rPr>
          <w:rFonts w:ascii="Times New Roman" w:hAnsi="Times New Roman" w:cs="Times New Roman"/>
          <w:sz w:val="24"/>
          <w:szCs w:val="24"/>
        </w:rPr>
        <w:t xml:space="preserve"> million jobs yearly to absorb the teeming educated and not to</w:t>
      </w:r>
      <w:r w:rsidR="00F37040">
        <w:rPr>
          <w:rFonts w:ascii="Times New Roman" w:hAnsi="Times New Roman" w:cs="Times New Roman"/>
          <w:sz w:val="24"/>
          <w:szCs w:val="24"/>
        </w:rPr>
        <w:t>o</w:t>
      </w:r>
      <w:r w:rsidRPr="00BE0DC4">
        <w:rPr>
          <w:rFonts w:ascii="Times New Roman" w:hAnsi="Times New Roman" w:cs="Times New Roman"/>
          <w:sz w:val="24"/>
          <w:szCs w:val="24"/>
        </w:rPr>
        <w:t xml:space="preserve"> well</w:t>
      </w:r>
      <w:r>
        <w:rPr>
          <w:rFonts w:ascii="Times New Roman" w:hAnsi="Times New Roman" w:cs="Times New Roman"/>
          <w:sz w:val="24"/>
          <w:szCs w:val="24"/>
        </w:rPr>
        <w:t>-</w:t>
      </w:r>
      <w:r w:rsidRPr="00BE0DC4">
        <w:rPr>
          <w:rFonts w:ascii="Times New Roman" w:hAnsi="Times New Roman" w:cs="Times New Roman"/>
          <w:sz w:val="24"/>
          <w:szCs w:val="24"/>
        </w:rPr>
        <w:t>educated youthful population. Over 90% of available jobs today are in the informal sector and self-employment</w:t>
      </w:r>
      <w:r w:rsidR="00F37040">
        <w:rPr>
          <w:rFonts w:ascii="Times New Roman" w:hAnsi="Times New Roman" w:cs="Times New Roman"/>
          <w:sz w:val="24"/>
          <w:szCs w:val="24"/>
        </w:rPr>
        <w:t>,</w:t>
      </w:r>
      <w:r w:rsidRPr="00BE0DC4">
        <w:rPr>
          <w:rFonts w:ascii="Times New Roman" w:hAnsi="Times New Roman" w:cs="Times New Roman"/>
          <w:sz w:val="24"/>
          <w:szCs w:val="24"/>
        </w:rPr>
        <w:t xml:space="preserve"> which most times</w:t>
      </w:r>
      <w:r w:rsidR="00F37040">
        <w:rPr>
          <w:rFonts w:ascii="Times New Roman" w:hAnsi="Times New Roman" w:cs="Times New Roman"/>
          <w:sz w:val="24"/>
          <w:szCs w:val="24"/>
        </w:rPr>
        <w:t>,</w:t>
      </w:r>
      <w:r w:rsidRPr="00BE0DC4">
        <w:rPr>
          <w:rFonts w:ascii="Times New Roman" w:hAnsi="Times New Roman" w:cs="Times New Roman"/>
          <w:sz w:val="24"/>
          <w:szCs w:val="24"/>
        </w:rPr>
        <w:t xml:space="preserve"> is euphemism for under-employment or very lowly paid jobs.</w:t>
      </w:r>
    </w:p>
    <w:p w14:paraId="6D133910" w14:textId="4F99E806" w:rsidR="00BE0DC4" w:rsidRPr="00A037F9" w:rsidRDefault="00BE0DC4" w:rsidP="00BE0DC4">
      <w:pPr>
        <w:jc w:val="both"/>
        <w:rPr>
          <w:rFonts w:ascii="Times New Roman" w:hAnsi="Times New Roman" w:cs="Times New Roman"/>
          <w:sz w:val="24"/>
          <w:szCs w:val="24"/>
        </w:rPr>
      </w:pPr>
      <w:r w:rsidRPr="00BE0DC4">
        <w:rPr>
          <w:rFonts w:ascii="Times New Roman" w:hAnsi="Times New Roman" w:cs="Times New Roman"/>
          <w:sz w:val="24"/>
          <w:szCs w:val="24"/>
        </w:rPr>
        <w:t xml:space="preserve">Furthermore, the macroeconomic indicators show an economy that is not growing sufficiently for its teeming population. With a gross domestic product per capita of </w:t>
      </w:r>
      <w:bookmarkStart w:id="0" w:name="_Hlk234485735"/>
      <w:r w:rsidR="00EC531B" w:rsidRPr="00EC531B">
        <w:rPr>
          <w:rFonts w:ascii="Times New Roman" w:hAnsi="Times New Roman" w:cs="Times New Roman"/>
          <w:sz w:val="24"/>
          <w:szCs w:val="24"/>
        </w:rPr>
        <w:t>USD1,224.3</w:t>
      </w:r>
      <w:r w:rsidRPr="00BE0DC4">
        <w:rPr>
          <w:rFonts w:ascii="Times New Roman" w:hAnsi="Times New Roman" w:cs="Times New Roman"/>
          <w:sz w:val="24"/>
          <w:szCs w:val="24"/>
        </w:rPr>
        <w:t xml:space="preserve"> </w:t>
      </w:r>
      <w:bookmarkEnd w:id="0"/>
      <w:r w:rsidRPr="00BE0DC4">
        <w:rPr>
          <w:rFonts w:ascii="Times New Roman" w:hAnsi="Times New Roman" w:cs="Times New Roman"/>
          <w:sz w:val="24"/>
          <w:szCs w:val="24"/>
        </w:rPr>
        <w:t>and overall GDP which depreciated from being the largest in Africa and now ranks behind South Africa and Egypt, Nigeria’s productivity and economic growth have become sub-optimal</w:t>
      </w:r>
      <w:r>
        <w:rPr>
          <w:rFonts w:ascii="Times New Roman" w:hAnsi="Times New Roman" w:cs="Times New Roman"/>
          <w:sz w:val="24"/>
          <w:szCs w:val="24"/>
        </w:rPr>
        <w:t>.</w:t>
      </w:r>
      <w:r w:rsidRPr="00BE0DC4">
        <w:rPr>
          <w:rFonts w:ascii="Times New Roman" w:hAnsi="Times New Roman" w:cs="Times New Roman"/>
          <w:sz w:val="24"/>
          <w:szCs w:val="24"/>
        </w:rPr>
        <w:t xml:space="preserve"> Nigeria’s public debt grew from</w:t>
      </w:r>
      <w:r w:rsidR="00141ACB" w:rsidRPr="00141ACB">
        <w:rPr>
          <w:rFonts w:ascii="Times New Roman" w:hAnsi="Times New Roman" w:cs="Times New Roman"/>
          <w:sz w:val="24"/>
          <w:szCs w:val="24"/>
        </w:rPr>
        <w:t xml:space="preserve"> </w:t>
      </w:r>
      <w:r w:rsidR="00141ACB" w:rsidRPr="00B91958">
        <w:rPr>
          <w:rFonts w:ascii="Times New Roman" w:hAnsi="Times New Roman" w:cs="Times New Roman"/>
          <w:sz w:val="24"/>
          <w:szCs w:val="24"/>
        </w:rPr>
        <w:t>N87.379trn in June 2023 to N159.276trn in December 2025</w:t>
      </w:r>
      <w:r w:rsidR="00D86670">
        <w:rPr>
          <w:rFonts w:ascii="Times New Roman" w:hAnsi="Times New Roman" w:cs="Times New Roman"/>
          <w:sz w:val="24"/>
          <w:szCs w:val="24"/>
        </w:rPr>
        <w:t>. T</w:t>
      </w:r>
      <w:r w:rsidRPr="00BE0DC4">
        <w:rPr>
          <w:rFonts w:ascii="Times New Roman" w:hAnsi="Times New Roman" w:cs="Times New Roman"/>
          <w:sz w:val="24"/>
          <w:szCs w:val="24"/>
        </w:rPr>
        <w:t xml:space="preserve">he Federal Government, according to the </w:t>
      </w:r>
      <w:r w:rsidR="00F37040">
        <w:rPr>
          <w:rFonts w:ascii="Times New Roman" w:hAnsi="Times New Roman" w:cs="Times New Roman"/>
          <w:sz w:val="24"/>
          <w:szCs w:val="24"/>
        </w:rPr>
        <w:t>International Monetary Fund (IMF) Article 4 Consultation Report</w:t>
      </w:r>
      <w:r w:rsidRPr="00A037F9">
        <w:rPr>
          <w:rFonts w:ascii="Times New Roman" w:hAnsi="Times New Roman" w:cs="Times New Roman"/>
          <w:sz w:val="24"/>
          <w:szCs w:val="24"/>
        </w:rPr>
        <w:t xml:space="preserve"> used </w:t>
      </w:r>
      <w:r w:rsidR="00F37040">
        <w:rPr>
          <w:rFonts w:ascii="Times New Roman" w:hAnsi="Times New Roman" w:cs="Times New Roman"/>
          <w:sz w:val="24"/>
          <w:szCs w:val="24"/>
        </w:rPr>
        <w:t>53</w:t>
      </w:r>
      <w:r w:rsidRPr="00A037F9">
        <w:rPr>
          <w:rFonts w:ascii="Times New Roman" w:hAnsi="Times New Roman" w:cs="Times New Roman"/>
          <w:sz w:val="24"/>
          <w:szCs w:val="24"/>
        </w:rPr>
        <w:t xml:space="preserve">% of its revenue to service debts </w:t>
      </w:r>
      <w:r w:rsidR="00F37040">
        <w:rPr>
          <w:rFonts w:ascii="Times New Roman" w:hAnsi="Times New Roman" w:cs="Times New Roman"/>
          <w:sz w:val="24"/>
          <w:szCs w:val="24"/>
        </w:rPr>
        <w:t>in</w:t>
      </w:r>
      <w:r w:rsidRPr="00A037F9">
        <w:rPr>
          <w:rFonts w:ascii="Times New Roman" w:hAnsi="Times New Roman" w:cs="Times New Roman"/>
          <w:sz w:val="24"/>
          <w:szCs w:val="24"/>
        </w:rPr>
        <w:t xml:space="preserve"> 2025. </w:t>
      </w:r>
    </w:p>
    <w:p w14:paraId="158110D4" w14:textId="08E5DEDD" w:rsidR="00BE0DC4" w:rsidRPr="00BE0DC4" w:rsidRDefault="00BE0DC4" w:rsidP="00BE0DC4">
      <w:pPr>
        <w:jc w:val="both"/>
        <w:rPr>
          <w:rFonts w:ascii="Times New Roman" w:hAnsi="Times New Roman" w:cs="Times New Roman"/>
          <w:sz w:val="24"/>
          <w:szCs w:val="24"/>
        </w:rPr>
      </w:pPr>
      <w:r w:rsidRPr="00BE0DC4">
        <w:rPr>
          <w:rFonts w:ascii="Times New Roman" w:hAnsi="Times New Roman" w:cs="Times New Roman"/>
          <w:sz w:val="24"/>
          <w:szCs w:val="24"/>
        </w:rPr>
        <w:t xml:space="preserve">Although the headline inflation is reported at </w:t>
      </w:r>
      <w:r w:rsidR="00EC531B" w:rsidRPr="00A65121">
        <w:rPr>
          <w:rStyle w:val="Emphasis"/>
          <w:rFonts w:ascii="Times New Roman" w:hAnsi="Times New Roman" w:cs="Times New Roman"/>
          <w:i w:val="0"/>
          <w:iCs w:val="0"/>
          <w:sz w:val="24"/>
          <w:szCs w:val="24"/>
        </w:rPr>
        <w:t>15.9</w:t>
      </w:r>
      <w:r w:rsidR="009F6397">
        <w:rPr>
          <w:rStyle w:val="Emphasis"/>
          <w:rFonts w:ascii="Times New Roman" w:hAnsi="Times New Roman" w:cs="Times New Roman"/>
          <w:i w:val="0"/>
          <w:iCs w:val="0"/>
          <w:sz w:val="24"/>
          <w:szCs w:val="24"/>
        </w:rPr>
        <w:t>1</w:t>
      </w:r>
      <w:r w:rsidR="00EC531B" w:rsidRPr="00A65121">
        <w:rPr>
          <w:rStyle w:val="Emphasis"/>
          <w:rFonts w:ascii="Times New Roman" w:hAnsi="Times New Roman" w:cs="Times New Roman"/>
          <w:i w:val="0"/>
          <w:iCs w:val="0"/>
          <w:sz w:val="24"/>
          <w:szCs w:val="24"/>
        </w:rPr>
        <w:t xml:space="preserve"> percent in </w:t>
      </w:r>
      <w:r w:rsidR="009F6397">
        <w:rPr>
          <w:rStyle w:val="Emphasis"/>
          <w:rFonts w:ascii="Times New Roman" w:hAnsi="Times New Roman" w:cs="Times New Roman"/>
          <w:i w:val="0"/>
          <w:iCs w:val="0"/>
          <w:sz w:val="24"/>
          <w:szCs w:val="24"/>
        </w:rPr>
        <w:t>June</w:t>
      </w:r>
      <w:r w:rsidR="00EC531B" w:rsidRPr="00A65121">
        <w:rPr>
          <w:rStyle w:val="Emphasis"/>
          <w:rFonts w:ascii="Times New Roman" w:hAnsi="Times New Roman" w:cs="Times New Roman"/>
          <w:i w:val="0"/>
          <w:iCs w:val="0"/>
          <w:sz w:val="24"/>
          <w:szCs w:val="24"/>
        </w:rPr>
        <w:t xml:space="preserve"> 2026</w:t>
      </w:r>
      <w:r w:rsidR="00EC531B">
        <w:rPr>
          <w:rStyle w:val="Emphasis"/>
          <w:rFonts w:ascii="Times New Roman" w:hAnsi="Times New Roman" w:cs="Times New Roman"/>
          <w:i w:val="0"/>
          <w:iCs w:val="0"/>
          <w:sz w:val="24"/>
          <w:szCs w:val="24"/>
        </w:rPr>
        <w:t xml:space="preserve"> </w:t>
      </w:r>
      <w:r w:rsidRPr="00BE0DC4">
        <w:rPr>
          <w:rFonts w:ascii="Times New Roman" w:hAnsi="Times New Roman" w:cs="Times New Roman"/>
          <w:sz w:val="24"/>
          <w:szCs w:val="24"/>
        </w:rPr>
        <w:t xml:space="preserve">by the National Bureau of Statistics, the Monetary Policy Rate, being the minimum rediscount rate and the rate at which the Central Bank of Nigeria lends to money deposit banks is 26.5%. This ensures that lending rates from banks to businesses </w:t>
      </w:r>
      <w:r w:rsidR="00074835">
        <w:rPr>
          <w:rFonts w:ascii="Times New Roman" w:hAnsi="Times New Roman" w:cs="Times New Roman"/>
          <w:sz w:val="24"/>
          <w:szCs w:val="24"/>
        </w:rPr>
        <w:t>will be</w:t>
      </w:r>
      <w:r w:rsidRPr="00BE0DC4">
        <w:rPr>
          <w:rFonts w:ascii="Times New Roman" w:hAnsi="Times New Roman" w:cs="Times New Roman"/>
          <w:sz w:val="24"/>
          <w:szCs w:val="24"/>
        </w:rPr>
        <w:t xml:space="preserve"> in excess of 30%. The high lending rate ensures increased cost of borrowing, reduced business and investment growth, debt service pressure for borrowers and the risk of loan defaults, financial market volatility and slowed economic growth, etc. However, deposit </w:t>
      </w:r>
      <w:r w:rsidR="00F37040">
        <w:rPr>
          <w:rFonts w:ascii="Times New Roman" w:hAnsi="Times New Roman" w:cs="Times New Roman"/>
          <w:sz w:val="24"/>
          <w:szCs w:val="24"/>
        </w:rPr>
        <w:t xml:space="preserve">and savings </w:t>
      </w:r>
      <w:r w:rsidRPr="00BE0DC4">
        <w:rPr>
          <w:rFonts w:ascii="Times New Roman" w:hAnsi="Times New Roman" w:cs="Times New Roman"/>
          <w:sz w:val="24"/>
          <w:szCs w:val="24"/>
        </w:rPr>
        <w:t>rates are low single digit, way below the official inflation rate and as such punishes persons who save money in the banking system. This discourages savings which is imperative for capital formation, leading to decreased investments required to grow the economy.</w:t>
      </w:r>
    </w:p>
    <w:p w14:paraId="2FBB55C2" w14:textId="72BB3E07" w:rsidR="00BE0DC4" w:rsidRPr="00BE0DC4" w:rsidRDefault="00BE0DC4" w:rsidP="00BE0DC4">
      <w:pPr>
        <w:jc w:val="both"/>
        <w:rPr>
          <w:rFonts w:ascii="Times New Roman" w:hAnsi="Times New Roman" w:cs="Times New Roman"/>
          <w:sz w:val="24"/>
          <w:szCs w:val="24"/>
        </w:rPr>
      </w:pPr>
      <w:r w:rsidRPr="00BE0DC4">
        <w:rPr>
          <w:rFonts w:ascii="Times New Roman" w:hAnsi="Times New Roman" w:cs="Times New Roman"/>
          <w:sz w:val="24"/>
          <w:szCs w:val="24"/>
        </w:rPr>
        <w:t xml:space="preserve">Economic growth, job creation, poverty reduction, improvements in the standard of living and healthy macroeconomic indicators (inflation, low credit rates, etc.) are not neutral subjects and deliverables. They are products of appropriate policy choices, properly sequenced policy implementation and leadership motivation of societal actors. For instance, the current economic growth model is one without a focus on job creation and the decision to spend less than </w:t>
      </w:r>
      <w:r w:rsidR="00F37040">
        <w:rPr>
          <w:rFonts w:ascii="Times New Roman" w:hAnsi="Times New Roman" w:cs="Times New Roman"/>
          <w:sz w:val="24"/>
          <w:szCs w:val="24"/>
        </w:rPr>
        <w:t>2</w:t>
      </w:r>
      <w:r w:rsidRPr="00BE0DC4">
        <w:rPr>
          <w:rFonts w:ascii="Times New Roman" w:hAnsi="Times New Roman" w:cs="Times New Roman"/>
          <w:sz w:val="24"/>
          <w:szCs w:val="24"/>
        </w:rPr>
        <w:t xml:space="preserve">0% of the 2025 capital budget votes </w:t>
      </w:r>
      <w:r w:rsidR="00074835">
        <w:rPr>
          <w:rFonts w:ascii="Times New Roman" w:hAnsi="Times New Roman" w:cs="Times New Roman"/>
          <w:sz w:val="24"/>
          <w:szCs w:val="24"/>
        </w:rPr>
        <w:t xml:space="preserve">in 2025 </w:t>
      </w:r>
      <w:r w:rsidRPr="00BE0DC4">
        <w:rPr>
          <w:rFonts w:ascii="Times New Roman" w:hAnsi="Times New Roman" w:cs="Times New Roman"/>
          <w:sz w:val="24"/>
          <w:szCs w:val="24"/>
        </w:rPr>
        <w:t>are all products of policy choices. R</w:t>
      </w:r>
      <w:r w:rsidR="00B3505A">
        <w:rPr>
          <w:rFonts w:ascii="Times New Roman" w:hAnsi="Times New Roman" w:cs="Times New Roman"/>
          <w:sz w:val="24"/>
          <w:szCs w:val="24"/>
        </w:rPr>
        <w:t>elatively r</w:t>
      </w:r>
      <w:r w:rsidRPr="00BE0DC4">
        <w:rPr>
          <w:rFonts w:ascii="Times New Roman" w:hAnsi="Times New Roman" w:cs="Times New Roman"/>
          <w:sz w:val="24"/>
          <w:szCs w:val="24"/>
        </w:rPr>
        <w:t xml:space="preserve">educed food inflation was based on the importation model that allowed tariff free grains and cereals into the country. This led to financial post harvest losses quantified at not less than N5trillion for local </w:t>
      </w:r>
      <w:r w:rsidRPr="00BE0DC4">
        <w:rPr>
          <w:rFonts w:ascii="Times New Roman" w:hAnsi="Times New Roman" w:cs="Times New Roman"/>
          <w:sz w:val="24"/>
          <w:szCs w:val="24"/>
        </w:rPr>
        <w:lastRenderedPageBreak/>
        <w:t xml:space="preserve">farmers who may find it difficult to reinvest in farms in 2026.  The food inflation scenario creates policy choices and options. Since government is willing to forfeit revenue accruing from imported grains, food inflation could have been reduced by </w:t>
      </w:r>
      <w:r w:rsidR="00031E66">
        <w:rPr>
          <w:rFonts w:ascii="Times New Roman" w:hAnsi="Times New Roman" w:cs="Times New Roman"/>
          <w:sz w:val="24"/>
          <w:szCs w:val="24"/>
        </w:rPr>
        <w:t xml:space="preserve">collecting normal tariffs, </w:t>
      </w:r>
      <w:r w:rsidRPr="00BE0DC4">
        <w:rPr>
          <w:rFonts w:ascii="Times New Roman" w:hAnsi="Times New Roman" w:cs="Times New Roman"/>
          <w:sz w:val="24"/>
          <w:szCs w:val="24"/>
        </w:rPr>
        <w:t xml:space="preserve">deploying </w:t>
      </w:r>
      <w:r w:rsidR="00031E66">
        <w:rPr>
          <w:rFonts w:ascii="Times New Roman" w:hAnsi="Times New Roman" w:cs="Times New Roman"/>
          <w:sz w:val="24"/>
          <w:szCs w:val="24"/>
        </w:rPr>
        <w:t>a part of the</w:t>
      </w:r>
      <w:r w:rsidRPr="00BE0DC4">
        <w:rPr>
          <w:rFonts w:ascii="Times New Roman" w:hAnsi="Times New Roman" w:cs="Times New Roman"/>
          <w:sz w:val="24"/>
          <w:szCs w:val="24"/>
        </w:rPr>
        <w:t xml:space="preserve"> revenue to </w:t>
      </w:r>
      <w:proofErr w:type="spellStart"/>
      <w:r w:rsidRPr="00BE0DC4">
        <w:rPr>
          <w:rFonts w:ascii="Times New Roman" w:hAnsi="Times New Roman" w:cs="Times New Roman"/>
          <w:sz w:val="24"/>
          <w:szCs w:val="24"/>
        </w:rPr>
        <w:t>subsidi</w:t>
      </w:r>
      <w:r w:rsidR="00F37040">
        <w:rPr>
          <w:rFonts w:ascii="Times New Roman" w:hAnsi="Times New Roman" w:cs="Times New Roman"/>
          <w:sz w:val="24"/>
          <w:szCs w:val="24"/>
        </w:rPr>
        <w:t>s</w:t>
      </w:r>
      <w:r w:rsidRPr="00BE0DC4">
        <w:rPr>
          <w:rFonts w:ascii="Times New Roman" w:hAnsi="Times New Roman" w:cs="Times New Roman"/>
          <w:sz w:val="24"/>
          <w:szCs w:val="24"/>
        </w:rPr>
        <w:t>e</w:t>
      </w:r>
      <w:proofErr w:type="spellEnd"/>
      <w:r w:rsidRPr="00BE0DC4">
        <w:rPr>
          <w:rFonts w:ascii="Times New Roman" w:hAnsi="Times New Roman" w:cs="Times New Roman"/>
          <w:sz w:val="24"/>
          <w:szCs w:val="24"/>
        </w:rPr>
        <w:t xml:space="preserve"> local farms instead of forfeiting same to grow farm jobs in other countries.</w:t>
      </w:r>
    </w:p>
    <w:p w14:paraId="40D5B0FE" w14:textId="75A386AB" w:rsidR="00BE0DC4" w:rsidRPr="00BE0DC4" w:rsidRDefault="00BE0DC4" w:rsidP="00BE0DC4">
      <w:pPr>
        <w:jc w:val="both"/>
        <w:rPr>
          <w:rFonts w:ascii="Times New Roman" w:hAnsi="Times New Roman" w:cs="Times New Roman"/>
          <w:sz w:val="24"/>
          <w:szCs w:val="24"/>
        </w:rPr>
      </w:pPr>
      <w:r w:rsidRPr="00BE0DC4">
        <w:rPr>
          <w:rFonts w:ascii="Times New Roman" w:hAnsi="Times New Roman" w:cs="Times New Roman"/>
          <w:sz w:val="24"/>
          <w:szCs w:val="24"/>
        </w:rPr>
        <w:t xml:space="preserve">Rejuvenating the economy with jobs and improved standard of living requires political will at the highest levels of governance. It also requires the </w:t>
      </w:r>
      <w:proofErr w:type="spellStart"/>
      <w:r w:rsidRPr="00BE0DC4">
        <w:rPr>
          <w:rFonts w:ascii="Times New Roman" w:hAnsi="Times New Roman" w:cs="Times New Roman"/>
          <w:sz w:val="24"/>
          <w:szCs w:val="24"/>
        </w:rPr>
        <w:t>mobilisation</w:t>
      </w:r>
      <w:proofErr w:type="spellEnd"/>
      <w:r w:rsidRPr="00BE0DC4">
        <w:rPr>
          <w:rFonts w:ascii="Times New Roman" w:hAnsi="Times New Roman" w:cs="Times New Roman"/>
          <w:sz w:val="24"/>
          <w:szCs w:val="24"/>
        </w:rPr>
        <w:t xml:space="preserve"> and spending of a great quantum of resources. The resources will come from the public and private sectors</w:t>
      </w:r>
      <w:r w:rsidR="00F37040">
        <w:rPr>
          <w:rFonts w:ascii="Times New Roman" w:hAnsi="Times New Roman" w:cs="Times New Roman"/>
          <w:sz w:val="24"/>
          <w:szCs w:val="24"/>
        </w:rPr>
        <w:t>, domestic and foreign investors and Nigerians in the diaspora</w:t>
      </w:r>
      <w:r w:rsidRPr="00BE0DC4">
        <w:rPr>
          <w:rFonts w:ascii="Times New Roman" w:hAnsi="Times New Roman" w:cs="Times New Roman"/>
          <w:sz w:val="24"/>
          <w:szCs w:val="24"/>
        </w:rPr>
        <w:t xml:space="preserve">. It is therefore imperative to generate a national discourse, get political parties and </w:t>
      </w:r>
      <w:r w:rsidR="00F37040">
        <w:rPr>
          <w:rFonts w:ascii="Times New Roman" w:hAnsi="Times New Roman" w:cs="Times New Roman"/>
          <w:sz w:val="24"/>
          <w:szCs w:val="24"/>
        </w:rPr>
        <w:t>candidates</w:t>
      </w:r>
      <w:r w:rsidRPr="00BE0DC4">
        <w:rPr>
          <w:rFonts w:ascii="Times New Roman" w:hAnsi="Times New Roman" w:cs="Times New Roman"/>
          <w:sz w:val="24"/>
          <w:szCs w:val="24"/>
        </w:rPr>
        <w:t xml:space="preserve"> to be part of the discourse</w:t>
      </w:r>
      <w:r w:rsidR="009F6397">
        <w:rPr>
          <w:rFonts w:ascii="Times New Roman" w:hAnsi="Times New Roman" w:cs="Times New Roman"/>
          <w:sz w:val="24"/>
          <w:szCs w:val="24"/>
        </w:rPr>
        <w:t>,</w:t>
      </w:r>
      <w:r w:rsidRPr="00BE0DC4">
        <w:rPr>
          <w:rFonts w:ascii="Times New Roman" w:hAnsi="Times New Roman" w:cs="Times New Roman"/>
          <w:sz w:val="24"/>
          <w:szCs w:val="24"/>
        </w:rPr>
        <w:t xml:space="preserve"> to set agenda and approve checklists for action which will be used to evaluate political party manifesto. It will also present an opportunity for the political parties and </w:t>
      </w:r>
      <w:r w:rsidR="00F37040">
        <w:rPr>
          <w:rFonts w:ascii="Times New Roman" w:hAnsi="Times New Roman" w:cs="Times New Roman"/>
          <w:sz w:val="24"/>
          <w:szCs w:val="24"/>
        </w:rPr>
        <w:t>candidates</w:t>
      </w:r>
      <w:r w:rsidRPr="00BE0DC4">
        <w:rPr>
          <w:rFonts w:ascii="Times New Roman" w:hAnsi="Times New Roman" w:cs="Times New Roman"/>
          <w:sz w:val="24"/>
          <w:szCs w:val="24"/>
        </w:rPr>
        <w:t xml:space="preserve"> to unveil what they propose to do for the economy and the people after the elections in 2027.  </w:t>
      </w:r>
    </w:p>
    <w:p w14:paraId="578FA7F9" w14:textId="27265E38" w:rsidR="00600DC5" w:rsidRPr="00BE0DC4" w:rsidRDefault="00600DC5" w:rsidP="00600DC5">
      <w:pPr>
        <w:jc w:val="both"/>
        <w:rPr>
          <w:rFonts w:ascii="Times New Roman" w:hAnsi="Times New Roman" w:cs="Times New Roman"/>
          <w:sz w:val="24"/>
          <w:szCs w:val="24"/>
        </w:rPr>
      </w:pPr>
      <w:r w:rsidRPr="00BE0DC4">
        <w:rPr>
          <w:rFonts w:ascii="Times New Roman" w:hAnsi="Times New Roman" w:cs="Times New Roman"/>
          <w:sz w:val="24"/>
          <w:szCs w:val="24"/>
        </w:rPr>
        <w:t xml:space="preserve">Considering the poor state of </w:t>
      </w:r>
      <w:r w:rsidR="009F6397">
        <w:rPr>
          <w:rFonts w:ascii="Times New Roman" w:hAnsi="Times New Roman" w:cs="Times New Roman"/>
          <w:sz w:val="24"/>
          <w:szCs w:val="24"/>
        </w:rPr>
        <w:t xml:space="preserve">the </w:t>
      </w:r>
      <w:r w:rsidR="00912829">
        <w:rPr>
          <w:rFonts w:ascii="Times New Roman" w:hAnsi="Times New Roman" w:cs="Times New Roman"/>
          <w:sz w:val="24"/>
          <w:szCs w:val="24"/>
        </w:rPr>
        <w:t>economy</w:t>
      </w:r>
      <w:r w:rsidRPr="00BE0DC4">
        <w:rPr>
          <w:rFonts w:ascii="Times New Roman" w:hAnsi="Times New Roman" w:cs="Times New Roman"/>
          <w:sz w:val="24"/>
          <w:szCs w:val="24"/>
        </w:rPr>
        <w:t xml:space="preserve"> in Nigeria, there are several questions begging for answers. What did the political parties and candidates promise in their manifestoes in previous election cycles?  Were the promises in manifestoes implemented or implementable? Were the promises:</w:t>
      </w:r>
    </w:p>
    <w:p w14:paraId="3D2BEEC6" w14:textId="5C085736" w:rsidR="00600DC5" w:rsidRPr="00BE0DC4" w:rsidRDefault="00600DC5" w:rsidP="00CC5EC7">
      <w:pPr>
        <w:pStyle w:val="ListParagraph"/>
        <w:numPr>
          <w:ilvl w:val="0"/>
          <w:numId w:val="29"/>
        </w:numPr>
        <w:spacing w:after="200" w:line="276" w:lineRule="auto"/>
        <w:jc w:val="both"/>
        <w:rPr>
          <w:rFonts w:ascii="Times New Roman" w:hAnsi="Times New Roman" w:cs="Times New Roman"/>
          <w:sz w:val="24"/>
          <w:szCs w:val="24"/>
        </w:rPr>
      </w:pPr>
      <w:r w:rsidRPr="00BE0DC4">
        <w:rPr>
          <w:rFonts w:ascii="Times New Roman" w:hAnsi="Times New Roman" w:cs="Times New Roman"/>
          <w:sz w:val="24"/>
          <w:szCs w:val="24"/>
        </w:rPr>
        <w:t xml:space="preserve">Specific through targeting specific </w:t>
      </w:r>
      <w:r w:rsidR="00912829">
        <w:rPr>
          <w:rFonts w:ascii="Times New Roman" w:hAnsi="Times New Roman" w:cs="Times New Roman"/>
          <w:sz w:val="24"/>
          <w:szCs w:val="24"/>
        </w:rPr>
        <w:t>economic</w:t>
      </w:r>
      <w:r w:rsidRPr="00BE0DC4">
        <w:rPr>
          <w:rFonts w:ascii="Times New Roman" w:hAnsi="Times New Roman" w:cs="Times New Roman"/>
          <w:sz w:val="24"/>
          <w:szCs w:val="24"/>
        </w:rPr>
        <w:t xml:space="preserve"> challenges and indicators for improvement;</w:t>
      </w:r>
    </w:p>
    <w:p w14:paraId="5973EA4F" w14:textId="77777777" w:rsidR="00600DC5" w:rsidRPr="00BE0DC4" w:rsidRDefault="00600DC5" w:rsidP="00CC5EC7">
      <w:pPr>
        <w:pStyle w:val="ListParagraph"/>
        <w:numPr>
          <w:ilvl w:val="0"/>
          <w:numId w:val="29"/>
        </w:numPr>
        <w:spacing w:after="200" w:line="276" w:lineRule="auto"/>
        <w:jc w:val="both"/>
        <w:rPr>
          <w:rFonts w:ascii="Times New Roman" w:hAnsi="Times New Roman" w:cs="Times New Roman"/>
          <w:sz w:val="24"/>
          <w:szCs w:val="24"/>
        </w:rPr>
      </w:pPr>
      <w:r w:rsidRPr="00BE0DC4">
        <w:rPr>
          <w:rFonts w:ascii="Times New Roman" w:hAnsi="Times New Roman" w:cs="Times New Roman"/>
          <w:sz w:val="24"/>
          <w:szCs w:val="24"/>
        </w:rPr>
        <w:t xml:space="preserve">Measurable through being quantifiable and stating indicators for progress; </w:t>
      </w:r>
    </w:p>
    <w:p w14:paraId="4EF0C45F" w14:textId="4A296065" w:rsidR="00600DC5" w:rsidRPr="00BE0DC4" w:rsidRDefault="00600DC5" w:rsidP="00CC5EC7">
      <w:pPr>
        <w:pStyle w:val="ListParagraph"/>
        <w:numPr>
          <w:ilvl w:val="0"/>
          <w:numId w:val="29"/>
        </w:numPr>
        <w:spacing w:after="200" w:line="276" w:lineRule="auto"/>
        <w:jc w:val="both"/>
        <w:rPr>
          <w:rFonts w:ascii="Times New Roman" w:hAnsi="Times New Roman" w:cs="Times New Roman"/>
          <w:sz w:val="24"/>
          <w:szCs w:val="24"/>
        </w:rPr>
      </w:pPr>
      <w:r w:rsidRPr="00BE0DC4">
        <w:rPr>
          <w:rFonts w:ascii="Times New Roman" w:hAnsi="Times New Roman" w:cs="Times New Roman"/>
          <w:sz w:val="24"/>
          <w:szCs w:val="24"/>
        </w:rPr>
        <w:t>Attainable by not being pipe dreams</w:t>
      </w:r>
      <w:r w:rsidR="009F6397">
        <w:rPr>
          <w:rFonts w:ascii="Times New Roman" w:hAnsi="Times New Roman" w:cs="Times New Roman"/>
          <w:sz w:val="24"/>
          <w:szCs w:val="24"/>
        </w:rPr>
        <w:t>;</w:t>
      </w:r>
      <w:r w:rsidRPr="00BE0DC4">
        <w:rPr>
          <w:rFonts w:ascii="Times New Roman" w:hAnsi="Times New Roman" w:cs="Times New Roman"/>
          <w:sz w:val="24"/>
          <w:szCs w:val="24"/>
        </w:rPr>
        <w:t xml:space="preserve"> through being feasible and realistic and assignable to key stakeholders who are in a position to implement them: Did the promises take into consideration the </w:t>
      </w:r>
      <w:r w:rsidR="00912829">
        <w:rPr>
          <w:rFonts w:ascii="Times New Roman" w:hAnsi="Times New Roman" w:cs="Times New Roman"/>
          <w:sz w:val="24"/>
          <w:szCs w:val="24"/>
        </w:rPr>
        <w:t>prevalent political economy</w:t>
      </w:r>
      <w:r w:rsidRPr="00BE0DC4">
        <w:rPr>
          <w:rFonts w:ascii="Times New Roman" w:hAnsi="Times New Roman" w:cs="Times New Roman"/>
          <w:sz w:val="24"/>
          <w:szCs w:val="24"/>
        </w:rPr>
        <w:t xml:space="preserve"> context of the </w:t>
      </w:r>
      <w:r w:rsidR="00256B9F" w:rsidRPr="00BE0DC4">
        <w:rPr>
          <w:rFonts w:ascii="Times New Roman" w:hAnsi="Times New Roman" w:cs="Times New Roman"/>
          <w:sz w:val="24"/>
          <w:szCs w:val="24"/>
        </w:rPr>
        <w:t>country?</w:t>
      </w:r>
    </w:p>
    <w:p w14:paraId="05AA4B07" w14:textId="55C1C42C" w:rsidR="00600DC5" w:rsidRPr="00BE0DC4" w:rsidRDefault="00600DC5" w:rsidP="00CC5EC7">
      <w:pPr>
        <w:pStyle w:val="ListParagraph"/>
        <w:numPr>
          <w:ilvl w:val="0"/>
          <w:numId w:val="29"/>
        </w:numPr>
        <w:spacing w:after="200" w:line="276" w:lineRule="auto"/>
        <w:jc w:val="both"/>
        <w:rPr>
          <w:rFonts w:ascii="Times New Roman" w:hAnsi="Times New Roman" w:cs="Times New Roman"/>
          <w:sz w:val="24"/>
          <w:szCs w:val="24"/>
        </w:rPr>
      </w:pPr>
      <w:r w:rsidRPr="00BE0DC4">
        <w:rPr>
          <w:rFonts w:ascii="Times New Roman" w:hAnsi="Times New Roman" w:cs="Times New Roman"/>
          <w:sz w:val="24"/>
          <w:szCs w:val="24"/>
        </w:rPr>
        <w:t xml:space="preserve">Realistic through being feasible, considering available resources or new resources that could be generated from an optimally operated </w:t>
      </w:r>
      <w:r w:rsidR="00FE513A">
        <w:rPr>
          <w:rFonts w:ascii="Times New Roman" w:hAnsi="Times New Roman" w:cs="Times New Roman"/>
          <w:sz w:val="24"/>
          <w:szCs w:val="24"/>
        </w:rPr>
        <w:t xml:space="preserve">economic </w:t>
      </w:r>
      <w:r w:rsidRPr="00BE0DC4">
        <w:rPr>
          <w:rFonts w:ascii="Times New Roman" w:hAnsi="Times New Roman" w:cs="Times New Roman"/>
          <w:sz w:val="24"/>
          <w:szCs w:val="24"/>
        </w:rPr>
        <w:t>system;</w:t>
      </w:r>
    </w:p>
    <w:p w14:paraId="710D0F33" w14:textId="77777777" w:rsidR="00600DC5" w:rsidRPr="00BE0DC4" w:rsidRDefault="00600DC5" w:rsidP="00CC5EC7">
      <w:pPr>
        <w:pStyle w:val="ListParagraph"/>
        <w:numPr>
          <w:ilvl w:val="0"/>
          <w:numId w:val="29"/>
        </w:numPr>
        <w:spacing w:after="200" w:line="276" w:lineRule="auto"/>
        <w:jc w:val="both"/>
        <w:rPr>
          <w:rFonts w:ascii="Times New Roman" w:hAnsi="Times New Roman" w:cs="Times New Roman"/>
          <w:sz w:val="24"/>
          <w:szCs w:val="24"/>
        </w:rPr>
      </w:pPr>
      <w:r w:rsidRPr="00BE0DC4">
        <w:rPr>
          <w:rFonts w:ascii="Times New Roman" w:hAnsi="Times New Roman" w:cs="Times New Roman"/>
          <w:sz w:val="24"/>
          <w:szCs w:val="24"/>
        </w:rPr>
        <w:t>Timely, raises the question whether the promises were achievable within the timeframe of the life of the administration or extended versions of the promised timeframe.</w:t>
      </w:r>
    </w:p>
    <w:p w14:paraId="1D0D188E" w14:textId="5F02BF3B" w:rsidR="00600DC5" w:rsidRPr="00BE0DC4" w:rsidRDefault="00600DC5" w:rsidP="00600DC5">
      <w:pPr>
        <w:jc w:val="both"/>
        <w:rPr>
          <w:rFonts w:ascii="Times New Roman" w:hAnsi="Times New Roman" w:cs="Times New Roman"/>
          <w:sz w:val="24"/>
          <w:szCs w:val="24"/>
        </w:rPr>
      </w:pPr>
      <w:r w:rsidRPr="00BE0DC4">
        <w:rPr>
          <w:rFonts w:ascii="Times New Roman" w:hAnsi="Times New Roman" w:cs="Times New Roman"/>
          <w:sz w:val="24"/>
          <w:szCs w:val="24"/>
        </w:rPr>
        <w:t xml:space="preserve">Nigeria’s current </w:t>
      </w:r>
      <w:r w:rsidR="00912829">
        <w:rPr>
          <w:rFonts w:ascii="Times New Roman" w:hAnsi="Times New Roman" w:cs="Times New Roman"/>
          <w:sz w:val="24"/>
          <w:szCs w:val="24"/>
        </w:rPr>
        <w:t xml:space="preserve">economic </w:t>
      </w:r>
      <w:r w:rsidRPr="00BE0DC4">
        <w:rPr>
          <w:rFonts w:ascii="Times New Roman" w:hAnsi="Times New Roman" w:cs="Times New Roman"/>
          <w:sz w:val="24"/>
          <w:szCs w:val="24"/>
        </w:rPr>
        <w:t xml:space="preserve">indicators clearly show that previous </w:t>
      </w:r>
      <w:r w:rsidR="00912829">
        <w:rPr>
          <w:rFonts w:ascii="Times New Roman" w:hAnsi="Times New Roman" w:cs="Times New Roman"/>
          <w:sz w:val="24"/>
          <w:szCs w:val="24"/>
        </w:rPr>
        <w:t xml:space="preserve">economic </w:t>
      </w:r>
      <w:r w:rsidRPr="00BE0DC4">
        <w:rPr>
          <w:rFonts w:ascii="Times New Roman" w:hAnsi="Times New Roman" w:cs="Times New Roman"/>
          <w:sz w:val="24"/>
          <w:szCs w:val="24"/>
        </w:rPr>
        <w:t xml:space="preserve">promises by political parties were not SMART and even the components that were actionable, were not implemented.  Promises were made without an iota of thinking through the cost. Thus, previous political manifestoes on </w:t>
      </w:r>
      <w:r w:rsidR="00912829">
        <w:rPr>
          <w:rFonts w:ascii="Times New Roman" w:hAnsi="Times New Roman" w:cs="Times New Roman"/>
          <w:sz w:val="24"/>
          <w:szCs w:val="24"/>
        </w:rPr>
        <w:t>the economy</w:t>
      </w:r>
      <w:r w:rsidRPr="00BE0DC4">
        <w:rPr>
          <w:rFonts w:ascii="Times New Roman" w:hAnsi="Times New Roman" w:cs="Times New Roman"/>
          <w:sz w:val="24"/>
          <w:szCs w:val="24"/>
        </w:rPr>
        <w:t xml:space="preserve"> were simply a wish list, without a clear intent that the promises will be implemented. </w:t>
      </w:r>
    </w:p>
    <w:p w14:paraId="6DE49CD0" w14:textId="4676B9E6" w:rsidR="00600DC5" w:rsidRPr="00BE0DC4" w:rsidRDefault="00600DC5" w:rsidP="00600DC5">
      <w:pPr>
        <w:jc w:val="both"/>
        <w:rPr>
          <w:rFonts w:ascii="Times New Roman" w:hAnsi="Times New Roman" w:cs="Times New Roman"/>
          <w:sz w:val="24"/>
          <w:szCs w:val="24"/>
        </w:rPr>
      </w:pPr>
      <w:r w:rsidRPr="00BE0DC4">
        <w:rPr>
          <w:rFonts w:ascii="Times New Roman" w:hAnsi="Times New Roman" w:cs="Times New Roman"/>
          <w:sz w:val="24"/>
          <w:szCs w:val="24"/>
        </w:rPr>
        <w:t xml:space="preserve">This handbook seeks to provide direction for the context of the change as it sets a governance and political agenda for the </w:t>
      </w:r>
      <w:r w:rsidR="00912829">
        <w:rPr>
          <w:rFonts w:ascii="Times New Roman" w:hAnsi="Times New Roman" w:cs="Times New Roman"/>
          <w:sz w:val="24"/>
          <w:szCs w:val="24"/>
        </w:rPr>
        <w:t>economy</w:t>
      </w:r>
      <w:r w:rsidRPr="00BE0DC4">
        <w:rPr>
          <w:rFonts w:ascii="Times New Roman" w:hAnsi="Times New Roman" w:cs="Times New Roman"/>
          <w:sz w:val="24"/>
          <w:szCs w:val="24"/>
        </w:rPr>
        <w:t xml:space="preserve">. It reviews the building blocks of </w:t>
      </w:r>
      <w:r w:rsidR="00FE513A">
        <w:rPr>
          <w:rFonts w:ascii="Times New Roman" w:hAnsi="Times New Roman" w:cs="Times New Roman"/>
          <w:sz w:val="24"/>
          <w:szCs w:val="24"/>
        </w:rPr>
        <w:t xml:space="preserve">the </w:t>
      </w:r>
      <w:r w:rsidR="00912829">
        <w:rPr>
          <w:rFonts w:ascii="Times New Roman" w:hAnsi="Times New Roman" w:cs="Times New Roman"/>
          <w:sz w:val="24"/>
          <w:szCs w:val="24"/>
        </w:rPr>
        <w:t xml:space="preserve">economy </w:t>
      </w:r>
      <w:r w:rsidRPr="00BE0DC4">
        <w:rPr>
          <w:rFonts w:ascii="Times New Roman" w:hAnsi="Times New Roman" w:cs="Times New Roman"/>
          <w:sz w:val="24"/>
          <w:szCs w:val="24"/>
        </w:rPr>
        <w:t xml:space="preserve">and asks leading questions with a boxed-in context to help political parties, presidential aspirants and candidates to focus on key issues in their policies and manifestoes. The purpose is to mainstream </w:t>
      </w:r>
      <w:r w:rsidR="00912829">
        <w:rPr>
          <w:rFonts w:ascii="Times New Roman" w:hAnsi="Times New Roman" w:cs="Times New Roman"/>
          <w:sz w:val="24"/>
          <w:szCs w:val="24"/>
        </w:rPr>
        <w:t>economic</w:t>
      </w:r>
      <w:r w:rsidRPr="00BE0DC4">
        <w:rPr>
          <w:rFonts w:ascii="Times New Roman" w:hAnsi="Times New Roman" w:cs="Times New Roman"/>
          <w:sz w:val="24"/>
          <w:szCs w:val="24"/>
        </w:rPr>
        <w:t xml:space="preserve"> issues in governance and political discourse so that it will be a national priority in political debates. It provides a checklist which political parties can use to benchmark their manifesto without having to go through bulky legal and policy frameworks. It can be used to engage political and governance discourse at both the federal and state levels.</w:t>
      </w:r>
    </w:p>
    <w:p w14:paraId="4D9B4D35" w14:textId="5AE87F1F" w:rsidR="00600DC5" w:rsidRPr="00BE0DC4" w:rsidRDefault="00600DC5" w:rsidP="00600DC5">
      <w:pPr>
        <w:spacing w:after="0"/>
        <w:jc w:val="both"/>
        <w:rPr>
          <w:rFonts w:ascii="Times New Roman" w:hAnsi="Times New Roman" w:cs="Times New Roman"/>
          <w:sz w:val="24"/>
          <w:szCs w:val="24"/>
        </w:rPr>
      </w:pPr>
      <w:proofErr w:type="spellStart"/>
      <w:r w:rsidRPr="00BE0DC4">
        <w:rPr>
          <w:rFonts w:ascii="Times New Roman" w:hAnsi="Times New Roman" w:cs="Times New Roman"/>
          <w:b/>
          <w:i/>
          <w:sz w:val="24"/>
          <w:szCs w:val="24"/>
        </w:rPr>
        <w:t>Eze</w:t>
      </w:r>
      <w:proofErr w:type="spellEnd"/>
      <w:r w:rsidRPr="00BE0DC4">
        <w:rPr>
          <w:rFonts w:ascii="Times New Roman" w:hAnsi="Times New Roman" w:cs="Times New Roman"/>
          <w:b/>
          <w:i/>
          <w:sz w:val="24"/>
          <w:szCs w:val="24"/>
        </w:rPr>
        <w:t xml:space="preserve"> </w:t>
      </w:r>
      <w:proofErr w:type="spellStart"/>
      <w:r w:rsidRPr="00BE0DC4">
        <w:rPr>
          <w:rFonts w:ascii="Times New Roman" w:hAnsi="Times New Roman" w:cs="Times New Roman"/>
          <w:b/>
          <w:i/>
          <w:sz w:val="24"/>
          <w:szCs w:val="24"/>
        </w:rPr>
        <w:t>Onyekpere</w:t>
      </w:r>
      <w:proofErr w:type="spellEnd"/>
      <w:r w:rsidRPr="00BE0DC4">
        <w:rPr>
          <w:rFonts w:ascii="Times New Roman" w:hAnsi="Times New Roman" w:cs="Times New Roman"/>
          <w:b/>
          <w:i/>
          <w:sz w:val="24"/>
          <w:szCs w:val="24"/>
        </w:rPr>
        <w:t xml:space="preserve"> Esq</w:t>
      </w:r>
      <w:r w:rsidR="00A1508B">
        <w:rPr>
          <w:rFonts w:ascii="Times New Roman" w:hAnsi="Times New Roman" w:cs="Times New Roman"/>
          <w:b/>
          <w:i/>
          <w:sz w:val="24"/>
          <w:szCs w:val="24"/>
        </w:rPr>
        <w:t xml:space="preserve">, </w:t>
      </w:r>
      <w:r w:rsidRPr="00BE0DC4">
        <w:rPr>
          <w:rFonts w:ascii="Times New Roman" w:hAnsi="Times New Roman" w:cs="Times New Roman"/>
          <w:sz w:val="24"/>
          <w:szCs w:val="24"/>
        </w:rPr>
        <w:t>Lead Director</w:t>
      </w:r>
      <w:r w:rsidR="00A1508B">
        <w:rPr>
          <w:rFonts w:ascii="Times New Roman" w:hAnsi="Times New Roman" w:cs="Times New Roman"/>
          <w:sz w:val="24"/>
          <w:szCs w:val="24"/>
        </w:rPr>
        <w:t>, Centre for Social Justice</w:t>
      </w:r>
      <w:r w:rsidRPr="00BE0DC4">
        <w:rPr>
          <w:rFonts w:ascii="Times New Roman" w:hAnsi="Times New Roman" w:cs="Times New Roman"/>
          <w:sz w:val="24"/>
          <w:szCs w:val="24"/>
        </w:rPr>
        <w:t xml:space="preserve">    </w:t>
      </w:r>
    </w:p>
    <w:p w14:paraId="27676455" w14:textId="5AF107E2" w:rsidR="00220376" w:rsidRPr="00524472" w:rsidRDefault="00123332" w:rsidP="00CC5EC7">
      <w:pPr>
        <w:pStyle w:val="ListParagraph"/>
        <w:numPr>
          <w:ilvl w:val="0"/>
          <w:numId w:val="30"/>
        </w:numPr>
        <w:spacing w:line="276" w:lineRule="auto"/>
        <w:jc w:val="center"/>
        <w:rPr>
          <w:rFonts w:ascii="Times New Roman" w:hAnsi="Times New Roman" w:cs="Times New Roman"/>
          <w:b/>
          <w:bCs/>
          <w:color w:val="002060"/>
          <w:sz w:val="28"/>
          <w:szCs w:val="28"/>
        </w:rPr>
      </w:pPr>
      <w:r w:rsidRPr="00524472">
        <w:rPr>
          <w:rFonts w:ascii="Times New Roman" w:hAnsi="Times New Roman" w:cs="Times New Roman"/>
          <w:b/>
          <w:bCs/>
          <w:color w:val="002060"/>
          <w:sz w:val="28"/>
          <w:szCs w:val="28"/>
        </w:rPr>
        <w:lastRenderedPageBreak/>
        <w:t>BUDGETING</w:t>
      </w:r>
    </w:p>
    <w:p w14:paraId="5895A049" w14:textId="32624DB0" w:rsidR="00A56E20" w:rsidRPr="009A5606" w:rsidRDefault="00524472" w:rsidP="00A56E20">
      <w:pPr>
        <w:spacing w:line="276" w:lineRule="auto"/>
        <w:jc w:val="both"/>
        <w:rPr>
          <w:rFonts w:ascii="Times New Roman" w:hAnsi="Times New Roman" w:cs="Times New Roman"/>
          <w:sz w:val="24"/>
          <w:szCs w:val="24"/>
        </w:rPr>
      </w:pPr>
      <w:r>
        <w:rPr>
          <w:rFonts w:ascii="Times New Roman" w:hAnsi="Times New Roman" w:cs="Times New Roman"/>
          <w:b/>
          <w:bCs/>
          <w:color w:val="002060"/>
          <w:sz w:val="24"/>
          <w:szCs w:val="24"/>
        </w:rPr>
        <w:t xml:space="preserve">1.1 </w:t>
      </w:r>
      <w:r w:rsidR="004566C3" w:rsidRPr="00D95DD2">
        <w:rPr>
          <w:rFonts w:ascii="Times New Roman" w:hAnsi="Times New Roman" w:cs="Times New Roman"/>
          <w:b/>
          <w:bCs/>
          <w:color w:val="002060"/>
          <w:sz w:val="24"/>
          <w:szCs w:val="24"/>
        </w:rPr>
        <w:t xml:space="preserve">Introduction: </w:t>
      </w:r>
      <w:r w:rsidR="004566C3" w:rsidRPr="009A5606">
        <w:rPr>
          <w:rFonts w:ascii="Times New Roman" w:hAnsi="Times New Roman" w:cs="Times New Roman"/>
          <w:sz w:val="24"/>
          <w:szCs w:val="24"/>
        </w:rPr>
        <w:t>The budgeting process provides the framework for the implementation of economic polic</w:t>
      </w:r>
      <w:r w:rsidR="00A52334">
        <w:rPr>
          <w:rFonts w:ascii="Times New Roman" w:hAnsi="Times New Roman" w:cs="Times New Roman"/>
          <w:sz w:val="24"/>
          <w:szCs w:val="24"/>
        </w:rPr>
        <w:t>i</w:t>
      </w:r>
      <w:r w:rsidR="004566C3" w:rsidRPr="009A5606">
        <w:rPr>
          <w:rFonts w:ascii="Times New Roman" w:hAnsi="Times New Roman" w:cs="Times New Roman"/>
          <w:sz w:val="24"/>
          <w:szCs w:val="24"/>
        </w:rPr>
        <w:t xml:space="preserve">es and plans in the law, plan, policy and budget continuum. The policy content, citizens participation, accountability and transparency, reporting and auditing define its </w:t>
      </w:r>
      <w:r w:rsidR="00FE513A">
        <w:rPr>
          <w:rFonts w:ascii="Times New Roman" w:hAnsi="Times New Roman" w:cs="Times New Roman"/>
          <w:sz w:val="24"/>
          <w:szCs w:val="24"/>
        </w:rPr>
        <w:t xml:space="preserve">responsiveness, </w:t>
      </w:r>
      <w:r w:rsidR="004566C3" w:rsidRPr="009A5606">
        <w:rPr>
          <w:rFonts w:ascii="Times New Roman" w:hAnsi="Times New Roman" w:cs="Times New Roman"/>
          <w:sz w:val="24"/>
          <w:szCs w:val="24"/>
        </w:rPr>
        <w:t>credibility</w:t>
      </w:r>
      <w:r w:rsidR="00017396" w:rsidRPr="009A5606">
        <w:rPr>
          <w:rFonts w:ascii="Times New Roman" w:hAnsi="Times New Roman" w:cs="Times New Roman"/>
          <w:sz w:val="24"/>
          <w:szCs w:val="24"/>
        </w:rPr>
        <w:t>, utility</w:t>
      </w:r>
      <w:r w:rsidR="004566C3" w:rsidRPr="009A5606">
        <w:rPr>
          <w:rFonts w:ascii="Times New Roman" w:hAnsi="Times New Roman" w:cs="Times New Roman"/>
          <w:sz w:val="24"/>
          <w:szCs w:val="24"/>
        </w:rPr>
        <w:t xml:space="preserve"> and adherence to national and international standards.</w:t>
      </w:r>
      <w:r w:rsidR="00A56E20" w:rsidRPr="009A5606">
        <w:rPr>
          <w:rFonts w:ascii="Times New Roman" w:hAnsi="Times New Roman" w:cs="Times New Roman"/>
          <w:sz w:val="24"/>
          <w:szCs w:val="24"/>
        </w:rPr>
        <w:t xml:space="preserve"> Agenda 2050</w:t>
      </w:r>
      <w:r w:rsidR="00A1508B">
        <w:rPr>
          <w:rFonts w:ascii="Times New Roman" w:hAnsi="Times New Roman" w:cs="Times New Roman"/>
          <w:sz w:val="24"/>
          <w:szCs w:val="24"/>
        </w:rPr>
        <w:t>’s</w:t>
      </w:r>
      <w:r w:rsidR="00A56E20" w:rsidRPr="009A5606">
        <w:rPr>
          <w:rFonts w:ascii="Times New Roman" w:hAnsi="Times New Roman" w:cs="Times New Roman"/>
          <w:sz w:val="24"/>
          <w:szCs w:val="24"/>
        </w:rPr>
        <w:t xml:space="preserve"> vision of </w:t>
      </w:r>
      <w:r w:rsidR="00FE513A">
        <w:rPr>
          <w:rFonts w:ascii="Times New Roman" w:hAnsi="Times New Roman" w:cs="Times New Roman"/>
          <w:sz w:val="24"/>
          <w:szCs w:val="24"/>
        </w:rPr>
        <w:t xml:space="preserve">Nigeria </w:t>
      </w:r>
      <w:r w:rsidR="00A56E20" w:rsidRPr="009A5606">
        <w:rPr>
          <w:rFonts w:ascii="Times New Roman" w:hAnsi="Times New Roman" w:cs="Times New Roman"/>
          <w:sz w:val="24"/>
          <w:szCs w:val="24"/>
        </w:rPr>
        <w:t xml:space="preserve">being a dynamic, </w:t>
      </w:r>
      <w:proofErr w:type="spellStart"/>
      <w:r w:rsidR="00A56E20" w:rsidRPr="009A5606">
        <w:rPr>
          <w:rFonts w:ascii="Times New Roman" w:hAnsi="Times New Roman" w:cs="Times New Roman"/>
          <w:sz w:val="24"/>
          <w:szCs w:val="24"/>
        </w:rPr>
        <w:t>industriali</w:t>
      </w:r>
      <w:r w:rsidR="00FE513A">
        <w:rPr>
          <w:rFonts w:ascii="Times New Roman" w:hAnsi="Times New Roman" w:cs="Times New Roman"/>
          <w:sz w:val="24"/>
          <w:szCs w:val="24"/>
        </w:rPr>
        <w:t>s</w:t>
      </w:r>
      <w:r w:rsidR="00A56E20" w:rsidRPr="009A5606">
        <w:rPr>
          <w:rFonts w:ascii="Times New Roman" w:hAnsi="Times New Roman" w:cs="Times New Roman"/>
          <w:sz w:val="24"/>
          <w:szCs w:val="24"/>
        </w:rPr>
        <w:t>ed</w:t>
      </w:r>
      <w:proofErr w:type="spellEnd"/>
      <w:r w:rsidR="00A56E20" w:rsidRPr="009A5606">
        <w:rPr>
          <w:rFonts w:ascii="Times New Roman" w:hAnsi="Times New Roman" w:cs="Times New Roman"/>
          <w:sz w:val="24"/>
          <w:szCs w:val="24"/>
        </w:rPr>
        <w:t xml:space="preserve">, and knowledge-based economy that generates inclusive and sustainable development cannot be </w:t>
      </w:r>
      <w:proofErr w:type="spellStart"/>
      <w:r w:rsidR="00A56E20" w:rsidRPr="009A5606">
        <w:rPr>
          <w:rFonts w:ascii="Times New Roman" w:hAnsi="Times New Roman" w:cs="Times New Roman"/>
          <w:sz w:val="24"/>
          <w:szCs w:val="24"/>
        </w:rPr>
        <w:t>reali</w:t>
      </w:r>
      <w:r w:rsidR="00FE513A">
        <w:rPr>
          <w:rFonts w:ascii="Times New Roman" w:hAnsi="Times New Roman" w:cs="Times New Roman"/>
          <w:sz w:val="24"/>
          <w:szCs w:val="24"/>
        </w:rPr>
        <w:t>s</w:t>
      </w:r>
      <w:r w:rsidR="00A56E20" w:rsidRPr="009A5606">
        <w:rPr>
          <w:rFonts w:ascii="Times New Roman" w:hAnsi="Times New Roman" w:cs="Times New Roman"/>
          <w:sz w:val="24"/>
          <w:szCs w:val="24"/>
        </w:rPr>
        <w:t>ed</w:t>
      </w:r>
      <w:proofErr w:type="spellEnd"/>
      <w:r w:rsidR="00A56E20" w:rsidRPr="009A5606">
        <w:rPr>
          <w:rFonts w:ascii="Times New Roman" w:hAnsi="Times New Roman" w:cs="Times New Roman"/>
          <w:sz w:val="24"/>
          <w:szCs w:val="24"/>
        </w:rPr>
        <w:t xml:space="preserve"> without a responsive budgeting process.</w:t>
      </w:r>
    </w:p>
    <w:p w14:paraId="4B9E95BB" w14:textId="67B05FFE" w:rsidR="00123332" w:rsidRPr="009A5606" w:rsidRDefault="00524472" w:rsidP="00754528">
      <w:pPr>
        <w:spacing w:after="0" w:line="276" w:lineRule="auto"/>
        <w:jc w:val="both"/>
        <w:rPr>
          <w:rFonts w:ascii="Times New Roman" w:hAnsi="Times New Roman" w:cs="Times New Roman"/>
          <w:sz w:val="24"/>
          <w:szCs w:val="24"/>
        </w:rPr>
      </w:pPr>
      <w:r>
        <w:rPr>
          <w:rFonts w:ascii="Times New Roman" w:hAnsi="Times New Roman" w:cs="Times New Roman"/>
          <w:b/>
          <w:bCs/>
          <w:color w:val="002060"/>
          <w:sz w:val="24"/>
          <w:szCs w:val="24"/>
        </w:rPr>
        <w:t xml:space="preserve">1.2 </w:t>
      </w:r>
      <w:r w:rsidR="00123332" w:rsidRPr="00D95DD2">
        <w:rPr>
          <w:rFonts w:ascii="Times New Roman" w:hAnsi="Times New Roman" w:cs="Times New Roman"/>
          <w:b/>
          <w:bCs/>
          <w:color w:val="002060"/>
          <w:sz w:val="24"/>
          <w:szCs w:val="24"/>
        </w:rPr>
        <w:t xml:space="preserve">Timeliness: </w:t>
      </w:r>
      <w:r w:rsidR="00123332" w:rsidRPr="009A5606">
        <w:rPr>
          <w:rFonts w:ascii="Times New Roman" w:hAnsi="Times New Roman" w:cs="Times New Roman"/>
          <w:sz w:val="24"/>
          <w:szCs w:val="24"/>
        </w:rPr>
        <w:t>Nigerian budgets, especially at the federal level have been presented and approved late.  Best practices indicate that the executive budget should be presented to the legislature not l</w:t>
      </w:r>
      <w:r w:rsidR="00754528" w:rsidRPr="009A5606">
        <w:rPr>
          <w:rFonts w:ascii="Times New Roman" w:hAnsi="Times New Roman" w:cs="Times New Roman"/>
          <w:sz w:val="24"/>
          <w:szCs w:val="24"/>
        </w:rPr>
        <w:t>ater</w:t>
      </w:r>
      <w:r w:rsidR="00123332" w:rsidRPr="009A5606">
        <w:rPr>
          <w:rFonts w:ascii="Times New Roman" w:hAnsi="Times New Roman" w:cs="Times New Roman"/>
          <w:sz w:val="24"/>
          <w:szCs w:val="24"/>
        </w:rPr>
        <w:t xml:space="preserve"> than four months before the end of the financial year and </w:t>
      </w:r>
      <w:r w:rsidR="00754528" w:rsidRPr="009A5606">
        <w:rPr>
          <w:rFonts w:ascii="Times New Roman" w:hAnsi="Times New Roman" w:cs="Times New Roman"/>
          <w:sz w:val="24"/>
          <w:szCs w:val="24"/>
        </w:rPr>
        <w:t xml:space="preserve">the </w:t>
      </w:r>
      <w:r w:rsidR="00123332" w:rsidRPr="009A5606">
        <w:rPr>
          <w:rFonts w:ascii="Times New Roman" w:hAnsi="Times New Roman" w:cs="Times New Roman"/>
          <w:sz w:val="24"/>
          <w:szCs w:val="24"/>
        </w:rPr>
        <w:t>legislat</w:t>
      </w:r>
      <w:r w:rsidR="00754528" w:rsidRPr="009A5606">
        <w:rPr>
          <w:rFonts w:ascii="Times New Roman" w:hAnsi="Times New Roman" w:cs="Times New Roman"/>
          <w:sz w:val="24"/>
          <w:szCs w:val="24"/>
        </w:rPr>
        <w:t>ure</w:t>
      </w:r>
      <w:r w:rsidR="00123332" w:rsidRPr="009A5606">
        <w:rPr>
          <w:rFonts w:ascii="Times New Roman" w:hAnsi="Times New Roman" w:cs="Times New Roman"/>
          <w:sz w:val="24"/>
          <w:szCs w:val="24"/>
        </w:rPr>
        <w:t xml:space="preserve"> </w:t>
      </w:r>
      <w:r w:rsidR="00FE513A">
        <w:rPr>
          <w:rFonts w:ascii="Times New Roman" w:hAnsi="Times New Roman" w:cs="Times New Roman"/>
          <w:sz w:val="24"/>
          <w:szCs w:val="24"/>
        </w:rPr>
        <w:t xml:space="preserve">to </w:t>
      </w:r>
      <w:r w:rsidR="00123332" w:rsidRPr="009A5606">
        <w:rPr>
          <w:rFonts w:ascii="Times New Roman" w:hAnsi="Times New Roman" w:cs="Times New Roman"/>
          <w:sz w:val="24"/>
          <w:szCs w:val="24"/>
        </w:rPr>
        <w:t>approv</w:t>
      </w:r>
      <w:r w:rsidR="00FE513A">
        <w:rPr>
          <w:rFonts w:ascii="Times New Roman" w:hAnsi="Times New Roman" w:cs="Times New Roman"/>
          <w:sz w:val="24"/>
          <w:szCs w:val="24"/>
        </w:rPr>
        <w:t>e</w:t>
      </w:r>
      <w:r w:rsidR="00123332" w:rsidRPr="009A5606">
        <w:rPr>
          <w:rFonts w:ascii="Times New Roman" w:hAnsi="Times New Roman" w:cs="Times New Roman"/>
          <w:sz w:val="24"/>
          <w:szCs w:val="24"/>
        </w:rPr>
        <w:t xml:space="preserve"> the estimates on time for presidential assent to be secured before the end of the financial year preceding the </w:t>
      </w:r>
      <w:r w:rsidR="00FE513A">
        <w:rPr>
          <w:rFonts w:ascii="Times New Roman" w:hAnsi="Times New Roman" w:cs="Times New Roman"/>
          <w:sz w:val="24"/>
          <w:szCs w:val="24"/>
        </w:rPr>
        <w:t xml:space="preserve">new </w:t>
      </w:r>
      <w:r w:rsidR="00123332" w:rsidRPr="009A5606">
        <w:rPr>
          <w:rFonts w:ascii="Times New Roman" w:hAnsi="Times New Roman" w:cs="Times New Roman"/>
          <w:sz w:val="24"/>
          <w:szCs w:val="24"/>
        </w:rPr>
        <w:t>budget</w:t>
      </w:r>
      <w:r w:rsidR="00FE513A">
        <w:rPr>
          <w:rFonts w:ascii="Times New Roman" w:hAnsi="Times New Roman" w:cs="Times New Roman"/>
          <w:sz w:val="24"/>
          <w:szCs w:val="24"/>
        </w:rPr>
        <w:t xml:space="preserve"> year</w:t>
      </w:r>
      <w:r w:rsidR="00123332" w:rsidRPr="009A5606">
        <w:rPr>
          <w:rFonts w:ascii="Times New Roman" w:hAnsi="Times New Roman" w:cs="Times New Roman"/>
          <w:sz w:val="24"/>
          <w:szCs w:val="24"/>
        </w:rPr>
        <w:t xml:space="preserve">. </w:t>
      </w:r>
      <w:r w:rsidR="003B0D1F" w:rsidRPr="009A5606">
        <w:rPr>
          <w:rFonts w:ascii="Times New Roman" w:hAnsi="Times New Roman" w:cs="Times New Roman"/>
          <w:sz w:val="24"/>
          <w:szCs w:val="24"/>
        </w:rPr>
        <w:t>The 2026 Federal budget secured presidential assent on April 17 202</w:t>
      </w:r>
      <w:r w:rsidR="004B56B5">
        <w:rPr>
          <w:rFonts w:ascii="Times New Roman" w:hAnsi="Times New Roman" w:cs="Times New Roman"/>
          <w:sz w:val="24"/>
          <w:szCs w:val="24"/>
        </w:rPr>
        <w:t>6</w:t>
      </w:r>
      <w:r w:rsidR="003B0D1F" w:rsidRPr="009A5606">
        <w:rPr>
          <w:rFonts w:ascii="Times New Roman" w:hAnsi="Times New Roman" w:cs="Times New Roman"/>
          <w:sz w:val="24"/>
          <w:szCs w:val="24"/>
        </w:rPr>
        <w:t>.</w:t>
      </w:r>
      <w:r w:rsidR="0017644C" w:rsidRPr="009A5606">
        <w:rPr>
          <w:rFonts w:ascii="Times New Roman" w:hAnsi="Times New Roman" w:cs="Times New Roman"/>
          <w:sz w:val="24"/>
          <w:szCs w:val="24"/>
        </w:rPr>
        <w:t xml:space="preserve"> As at </w:t>
      </w:r>
      <w:r w:rsidR="00A1508B">
        <w:rPr>
          <w:rFonts w:ascii="Times New Roman" w:hAnsi="Times New Roman" w:cs="Times New Roman"/>
          <w:sz w:val="24"/>
          <w:szCs w:val="24"/>
        </w:rPr>
        <w:t xml:space="preserve">the end of </w:t>
      </w:r>
      <w:r w:rsidR="0017644C" w:rsidRPr="009A5606">
        <w:rPr>
          <w:rFonts w:ascii="Times New Roman" w:hAnsi="Times New Roman" w:cs="Times New Roman"/>
          <w:sz w:val="24"/>
          <w:szCs w:val="24"/>
        </w:rPr>
        <w:t>Ju</w:t>
      </w:r>
      <w:r w:rsidR="00FE513A">
        <w:rPr>
          <w:rFonts w:ascii="Times New Roman" w:hAnsi="Times New Roman" w:cs="Times New Roman"/>
          <w:sz w:val="24"/>
          <w:szCs w:val="24"/>
        </w:rPr>
        <w:t>ly</w:t>
      </w:r>
      <w:r w:rsidR="0017644C" w:rsidRPr="009A5606">
        <w:rPr>
          <w:rFonts w:ascii="Times New Roman" w:hAnsi="Times New Roman" w:cs="Times New Roman"/>
          <w:sz w:val="24"/>
          <w:szCs w:val="24"/>
        </w:rPr>
        <w:t xml:space="preserve"> 2026, the </w:t>
      </w:r>
      <w:bookmarkStart w:id="1" w:name="_Hlk234839654"/>
      <w:r w:rsidR="0017644C" w:rsidRPr="009A5606">
        <w:rPr>
          <w:rFonts w:ascii="Times New Roman" w:hAnsi="Times New Roman" w:cs="Times New Roman"/>
          <w:sz w:val="24"/>
          <w:szCs w:val="24"/>
        </w:rPr>
        <w:t xml:space="preserve">Appropriation Act </w:t>
      </w:r>
      <w:bookmarkEnd w:id="1"/>
      <w:r w:rsidR="0017644C" w:rsidRPr="009A5606">
        <w:rPr>
          <w:rFonts w:ascii="Times New Roman" w:hAnsi="Times New Roman" w:cs="Times New Roman"/>
          <w:sz w:val="24"/>
          <w:szCs w:val="24"/>
        </w:rPr>
        <w:t xml:space="preserve">and its schedules of </w:t>
      </w:r>
      <w:bookmarkStart w:id="2" w:name="_Hlk233890661"/>
      <w:r w:rsidR="00EC5929">
        <w:rPr>
          <w:rFonts w:ascii="Times New Roman" w:hAnsi="Times New Roman" w:cs="Times New Roman"/>
          <w:sz w:val="24"/>
          <w:szCs w:val="24"/>
        </w:rPr>
        <w:t>Ministries, Departments and Agencies (</w:t>
      </w:r>
      <w:r w:rsidR="0017644C" w:rsidRPr="009A5606">
        <w:rPr>
          <w:rFonts w:ascii="Times New Roman" w:hAnsi="Times New Roman" w:cs="Times New Roman"/>
          <w:sz w:val="24"/>
          <w:szCs w:val="24"/>
        </w:rPr>
        <w:t>MDA</w:t>
      </w:r>
      <w:bookmarkEnd w:id="2"/>
      <w:r w:rsidR="00EC5929">
        <w:rPr>
          <w:rFonts w:ascii="Times New Roman" w:hAnsi="Times New Roman" w:cs="Times New Roman"/>
          <w:sz w:val="24"/>
          <w:szCs w:val="24"/>
        </w:rPr>
        <w:t>)</w:t>
      </w:r>
      <w:r w:rsidR="0017644C" w:rsidRPr="009A5606">
        <w:rPr>
          <w:rFonts w:ascii="Times New Roman" w:hAnsi="Times New Roman" w:cs="Times New Roman"/>
          <w:sz w:val="24"/>
          <w:szCs w:val="24"/>
        </w:rPr>
        <w:t xml:space="preserve"> expenditure have not been uploaded to the website of the Budget Office of the Federation. </w:t>
      </w:r>
      <w:r w:rsidR="003B0D1F" w:rsidRPr="009A5606">
        <w:rPr>
          <w:rFonts w:ascii="Times New Roman" w:hAnsi="Times New Roman" w:cs="Times New Roman"/>
          <w:sz w:val="24"/>
          <w:szCs w:val="24"/>
        </w:rPr>
        <w:t xml:space="preserve"> </w:t>
      </w:r>
      <w:r w:rsidR="00123332" w:rsidRPr="009A5606">
        <w:rPr>
          <w:rFonts w:ascii="Times New Roman" w:hAnsi="Times New Roman" w:cs="Times New Roman"/>
          <w:sz w:val="24"/>
          <w:szCs w:val="24"/>
        </w:rPr>
        <w:t>What would the party do to ensure compliance with extant law and policy or would the party propose amendments to extant law?</w:t>
      </w:r>
    </w:p>
    <w:p w14:paraId="5004495C" w14:textId="77777777" w:rsidR="00123332" w:rsidRPr="00C06C34" w:rsidRDefault="00123332" w:rsidP="00754528">
      <w:pPr>
        <w:spacing w:line="276" w:lineRule="auto"/>
        <w:jc w:val="both"/>
        <w:rPr>
          <w:rFonts w:ascii="Times New Roman" w:hAnsi="Times New Roman" w:cs="Times New Roman"/>
          <w:sz w:val="6"/>
          <w:szCs w:val="6"/>
        </w:rPr>
      </w:pPr>
      <w:r w:rsidRPr="009A5606">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9350"/>
      </w:tblGrid>
      <w:tr w:rsidR="003F5BE6" w14:paraId="1CC8875F" w14:textId="77777777" w:rsidTr="003F5BE6">
        <w:tc>
          <w:tcPr>
            <w:tcW w:w="9350" w:type="dxa"/>
          </w:tcPr>
          <w:p w14:paraId="20028C2E" w14:textId="0589CAE5" w:rsidR="003F5BE6" w:rsidRPr="009A5606" w:rsidRDefault="003F5BE6" w:rsidP="00754528">
            <w:pPr>
              <w:spacing w:line="276" w:lineRule="auto"/>
              <w:jc w:val="both"/>
              <w:rPr>
                <w:rFonts w:ascii="Times New Roman" w:hAnsi="Times New Roman" w:cs="Times New Roman"/>
              </w:rPr>
            </w:pPr>
            <w:r w:rsidRPr="009A5606">
              <w:rPr>
                <w:rFonts w:ascii="Times New Roman" w:hAnsi="Times New Roman" w:cs="Times New Roman"/>
              </w:rPr>
              <w:t xml:space="preserve">Section 14 (1) of the Fiscal Responsibility Act </w:t>
            </w:r>
            <w:r w:rsidR="00E913E8" w:rsidRPr="009A5606">
              <w:rPr>
                <w:rFonts w:ascii="Times New Roman" w:hAnsi="Times New Roman" w:cs="Times New Roman"/>
              </w:rPr>
              <w:t xml:space="preserve">(“FRA”) </w:t>
            </w:r>
            <w:r w:rsidRPr="009A5606">
              <w:rPr>
                <w:rFonts w:ascii="Times New Roman" w:hAnsi="Times New Roman" w:cs="Times New Roman"/>
              </w:rPr>
              <w:t xml:space="preserve">states that the responsible </w:t>
            </w:r>
            <w:r w:rsidRPr="009A5606">
              <w:rPr>
                <w:rFonts w:ascii="Times New Roman" w:hAnsi="Times New Roman" w:cs="Times New Roman"/>
                <w:i/>
                <w:iCs/>
              </w:rPr>
              <w:t>Minister shall before the end of the second quarter of each financial year, present the Medium-Term Expenditure Framework</w:t>
            </w:r>
            <w:r w:rsidR="00E913E8" w:rsidRPr="009A5606">
              <w:rPr>
                <w:rFonts w:ascii="Times New Roman" w:hAnsi="Times New Roman" w:cs="Times New Roman"/>
                <w:i/>
                <w:iCs/>
              </w:rPr>
              <w:t xml:space="preserve"> </w:t>
            </w:r>
            <w:r w:rsidR="00E913E8" w:rsidRPr="009A5606">
              <w:rPr>
                <w:rFonts w:ascii="Times New Roman" w:hAnsi="Times New Roman" w:cs="Times New Roman"/>
              </w:rPr>
              <w:t>(MTEF</w:t>
            </w:r>
            <w:r w:rsidR="00E913E8" w:rsidRPr="009A5606">
              <w:rPr>
                <w:rFonts w:ascii="Times New Roman" w:hAnsi="Times New Roman" w:cs="Times New Roman"/>
                <w:i/>
                <w:iCs/>
              </w:rPr>
              <w:t>)</w:t>
            </w:r>
            <w:r w:rsidRPr="009A5606">
              <w:rPr>
                <w:rFonts w:ascii="Times New Roman" w:hAnsi="Times New Roman" w:cs="Times New Roman"/>
                <w:i/>
                <w:iCs/>
              </w:rPr>
              <w:t xml:space="preserve"> </w:t>
            </w:r>
            <w:r w:rsidRPr="009A5606">
              <w:rPr>
                <w:rFonts w:ascii="Times New Roman" w:hAnsi="Times New Roman" w:cs="Times New Roman"/>
              </w:rPr>
              <w:t xml:space="preserve">being the underlying document for budget preparation </w:t>
            </w:r>
            <w:r w:rsidRPr="009A5606">
              <w:rPr>
                <w:rFonts w:ascii="Times New Roman" w:hAnsi="Times New Roman" w:cs="Times New Roman"/>
                <w:i/>
                <w:iCs/>
              </w:rPr>
              <w:t xml:space="preserve">to the Executive Council of the Federation </w:t>
            </w:r>
            <w:r w:rsidRPr="009A5606">
              <w:rPr>
                <w:rFonts w:ascii="Times New Roman" w:hAnsi="Times New Roman" w:cs="Times New Roman"/>
              </w:rPr>
              <w:t>(</w:t>
            </w:r>
            <w:proofErr w:type="spellStart"/>
            <w:r w:rsidRPr="009A5606">
              <w:rPr>
                <w:rFonts w:ascii="Times New Roman" w:hAnsi="Times New Roman" w:cs="Times New Roman"/>
              </w:rPr>
              <w:t>ExCOF</w:t>
            </w:r>
            <w:proofErr w:type="spellEnd"/>
            <w:r w:rsidRPr="009A5606">
              <w:rPr>
                <w:rFonts w:ascii="Times New Roman" w:hAnsi="Times New Roman" w:cs="Times New Roman"/>
              </w:rPr>
              <w:t>)</w:t>
            </w:r>
            <w:r w:rsidRPr="009A5606">
              <w:rPr>
                <w:rFonts w:ascii="Times New Roman" w:hAnsi="Times New Roman" w:cs="Times New Roman"/>
                <w:i/>
                <w:iCs/>
              </w:rPr>
              <w:t xml:space="preserve"> for consideration and endorsement</w:t>
            </w:r>
            <w:r w:rsidRPr="009A5606">
              <w:rPr>
                <w:rFonts w:ascii="Times New Roman" w:hAnsi="Times New Roman" w:cs="Times New Roman"/>
              </w:rPr>
              <w:t>. Thereafter, it is sent for legislative approval</w:t>
            </w:r>
            <w:r w:rsidR="00A1508B">
              <w:rPr>
                <w:rFonts w:ascii="Times New Roman" w:hAnsi="Times New Roman" w:cs="Times New Roman"/>
              </w:rPr>
              <w:t>,</w:t>
            </w:r>
            <w:r w:rsidRPr="009A5606">
              <w:rPr>
                <w:rFonts w:ascii="Times New Roman" w:hAnsi="Times New Roman" w:cs="Times New Roman"/>
              </w:rPr>
              <w:t xml:space="preserve"> ensuring that it is approved before the end of July or early August to facilitate commencement of MDA level budget work - call circular, MDA budget preparation, </w:t>
            </w:r>
            <w:proofErr w:type="spellStart"/>
            <w:r w:rsidRPr="009A5606">
              <w:rPr>
                <w:rFonts w:ascii="Times New Roman" w:hAnsi="Times New Roman" w:cs="Times New Roman"/>
              </w:rPr>
              <w:t>defence</w:t>
            </w:r>
            <w:proofErr w:type="spellEnd"/>
            <w:r w:rsidRPr="009A5606">
              <w:rPr>
                <w:rFonts w:ascii="Times New Roman" w:hAnsi="Times New Roman" w:cs="Times New Roman"/>
              </w:rPr>
              <w:t xml:space="preserve"> at the Budget Office and approval by the </w:t>
            </w:r>
            <w:proofErr w:type="spellStart"/>
            <w:r w:rsidRPr="009A5606">
              <w:rPr>
                <w:rFonts w:ascii="Times New Roman" w:hAnsi="Times New Roman" w:cs="Times New Roman"/>
              </w:rPr>
              <w:t>ExCOF</w:t>
            </w:r>
            <w:proofErr w:type="spellEnd"/>
            <w:r w:rsidRPr="009A5606">
              <w:rPr>
                <w:rFonts w:ascii="Times New Roman" w:hAnsi="Times New Roman" w:cs="Times New Roman"/>
              </w:rPr>
              <w:t xml:space="preserve">. S.81 </w:t>
            </w:r>
            <w:r w:rsidR="00754528" w:rsidRPr="009A5606">
              <w:rPr>
                <w:rFonts w:ascii="Times New Roman" w:hAnsi="Times New Roman" w:cs="Times New Roman"/>
              </w:rPr>
              <w:t xml:space="preserve">(1) </w:t>
            </w:r>
            <w:r w:rsidRPr="009A5606">
              <w:rPr>
                <w:rFonts w:ascii="Times New Roman" w:hAnsi="Times New Roman" w:cs="Times New Roman"/>
              </w:rPr>
              <w:t xml:space="preserve">of the Constitution of the Federal Republic of Nigeria 1999 as amended (Constitution) on </w:t>
            </w:r>
            <w:proofErr w:type="spellStart"/>
            <w:r w:rsidRPr="009A5606">
              <w:rPr>
                <w:rFonts w:ascii="Times New Roman" w:hAnsi="Times New Roman" w:cs="Times New Roman"/>
              </w:rPr>
              <w:t>authorisation</w:t>
            </w:r>
            <w:proofErr w:type="spellEnd"/>
            <w:r w:rsidRPr="009A5606">
              <w:rPr>
                <w:rFonts w:ascii="Times New Roman" w:hAnsi="Times New Roman" w:cs="Times New Roman"/>
              </w:rPr>
              <w:t xml:space="preserve"> of expenditure from Consolidated Revenue Fund states that</w:t>
            </w:r>
            <w:r w:rsidR="00754528" w:rsidRPr="009A5606">
              <w:rPr>
                <w:rFonts w:ascii="Times New Roman" w:hAnsi="Times New Roman" w:cs="Times New Roman"/>
              </w:rPr>
              <w:t>:</w:t>
            </w:r>
            <w:r w:rsidRPr="009A5606">
              <w:rPr>
                <w:rFonts w:ascii="Times New Roman" w:hAnsi="Times New Roman" w:cs="Times New Roman"/>
              </w:rPr>
              <w:t xml:space="preserve"> </w:t>
            </w:r>
            <w:r w:rsidRPr="009A5606">
              <w:rPr>
                <w:rFonts w:ascii="Times New Roman" w:hAnsi="Times New Roman" w:cs="Times New Roman"/>
                <w:i/>
                <w:iCs/>
              </w:rPr>
              <w:t>The President shall cause to be prepared and laid before each House of the National Assembly at any time in each financial year estimates of the revenues and expenditure of the Federation for the next following financial year</w:t>
            </w:r>
            <w:r w:rsidRPr="009A5606">
              <w:rPr>
                <w:rFonts w:ascii="Times New Roman" w:hAnsi="Times New Roman" w:cs="Times New Roman"/>
              </w:rPr>
              <w:t>.</w:t>
            </w:r>
            <w:r w:rsidR="00754528" w:rsidRPr="009A5606">
              <w:rPr>
                <w:rFonts w:ascii="Times New Roman" w:hAnsi="Times New Roman" w:cs="Times New Roman"/>
              </w:rPr>
              <w:t xml:space="preserve"> Would the party propose an amendment to the Constitution to provide a specific time frame</w:t>
            </w:r>
            <w:r w:rsidR="00266424">
              <w:rPr>
                <w:rFonts w:ascii="Times New Roman" w:hAnsi="Times New Roman" w:cs="Times New Roman"/>
              </w:rPr>
              <w:t xml:space="preserve"> for executive budget presentation to the legislature</w:t>
            </w:r>
            <w:r w:rsidR="00754528" w:rsidRPr="009A5606">
              <w:rPr>
                <w:rFonts w:ascii="Times New Roman" w:hAnsi="Times New Roman" w:cs="Times New Roman"/>
              </w:rPr>
              <w:t xml:space="preserve">? The Financial Year Act defines the Nigerian Financial Year as the period between January 1 and terminating on December 31 of every year. The interpretative S.318 of the Constitution defines the “financial year” to mean </w:t>
            </w:r>
            <w:r w:rsidR="00754528" w:rsidRPr="009A5606">
              <w:rPr>
                <w:rFonts w:ascii="Times New Roman" w:hAnsi="Times New Roman" w:cs="Times New Roman"/>
                <w:i/>
                <w:iCs/>
              </w:rPr>
              <w:t>any period of twelve months beginning on the first day of January in any year or such other date as the National Assembly may prescribe</w:t>
            </w:r>
            <w:r w:rsidR="00754528" w:rsidRPr="009A5606">
              <w:rPr>
                <w:rFonts w:ascii="Times New Roman" w:hAnsi="Times New Roman" w:cs="Times New Roman"/>
              </w:rPr>
              <w:t>. Will the party seek the amendment of the Financial Year Act or the Constitution to fix another period as the financial year for Nigeria?</w:t>
            </w:r>
          </w:p>
        </w:tc>
      </w:tr>
    </w:tbl>
    <w:p w14:paraId="102B4A5A" w14:textId="77777777" w:rsidR="00C06C34" w:rsidRPr="00C06C34" w:rsidRDefault="00123332" w:rsidP="00C06C34">
      <w:pPr>
        <w:spacing w:line="276" w:lineRule="auto"/>
        <w:jc w:val="both"/>
        <w:rPr>
          <w:rFonts w:ascii="Arial" w:hAnsi="Arial" w:cs="Arial"/>
          <w:sz w:val="12"/>
          <w:szCs w:val="12"/>
        </w:rPr>
      </w:pPr>
      <w:r w:rsidRPr="00123332">
        <w:rPr>
          <w:rFonts w:ascii="Arial" w:hAnsi="Arial" w:cs="Arial"/>
          <w:sz w:val="24"/>
          <w:szCs w:val="24"/>
        </w:rPr>
        <w:t xml:space="preserve"> </w:t>
      </w:r>
    </w:p>
    <w:p w14:paraId="69B04610" w14:textId="40D03FC5" w:rsidR="00E913E8" w:rsidRDefault="00524472" w:rsidP="00C06C34">
      <w:pPr>
        <w:spacing w:line="276" w:lineRule="auto"/>
        <w:jc w:val="both"/>
        <w:rPr>
          <w:rFonts w:ascii="Times New Roman" w:hAnsi="Times New Roman" w:cs="Times New Roman"/>
          <w:sz w:val="24"/>
          <w:szCs w:val="24"/>
        </w:rPr>
      </w:pPr>
      <w:r>
        <w:rPr>
          <w:rFonts w:ascii="Times New Roman" w:hAnsi="Times New Roman" w:cs="Times New Roman"/>
          <w:b/>
          <w:bCs/>
          <w:color w:val="002060"/>
          <w:sz w:val="24"/>
          <w:szCs w:val="24"/>
        </w:rPr>
        <w:t xml:space="preserve">1.3 </w:t>
      </w:r>
      <w:r w:rsidR="00E913E8" w:rsidRPr="00D95DD2">
        <w:rPr>
          <w:rFonts w:ascii="Times New Roman" w:hAnsi="Times New Roman" w:cs="Times New Roman"/>
          <w:b/>
          <w:bCs/>
          <w:color w:val="002060"/>
          <w:sz w:val="24"/>
          <w:szCs w:val="24"/>
        </w:rPr>
        <w:t>Revenue Forecast</w:t>
      </w:r>
      <w:r w:rsidR="00E913E8" w:rsidRPr="00D95DD2">
        <w:rPr>
          <w:rFonts w:ascii="Times New Roman" w:hAnsi="Times New Roman" w:cs="Times New Roman"/>
          <w:color w:val="002060"/>
          <w:sz w:val="24"/>
          <w:szCs w:val="24"/>
        </w:rPr>
        <w:t xml:space="preserve">: </w:t>
      </w:r>
      <w:r w:rsidR="00E913E8" w:rsidRPr="009A5606">
        <w:rPr>
          <w:rFonts w:ascii="Times New Roman" w:hAnsi="Times New Roman" w:cs="Times New Roman"/>
          <w:sz w:val="24"/>
          <w:szCs w:val="24"/>
        </w:rPr>
        <w:t>Wide variances exist between the actual and forecast federal revenue leading to budget implementation challenges. These variances continue to exist notwithstanding the provisions of the FRA which mandates that the revenue and expenditure framework of the MTEF should be prepared based on credible and verifiable evidence. What would the party do differently?</w:t>
      </w:r>
    </w:p>
    <w:p w14:paraId="7AFB46DD" w14:textId="0BAC0045" w:rsidR="00E913E8" w:rsidRPr="009A5606" w:rsidRDefault="00524472" w:rsidP="00AA35DE">
      <w:pPr>
        <w:jc w:val="both"/>
        <w:rPr>
          <w:rFonts w:ascii="Times New Roman" w:hAnsi="Times New Roman" w:cs="Times New Roman"/>
          <w:sz w:val="24"/>
          <w:szCs w:val="24"/>
        </w:rPr>
      </w:pPr>
      <w:r>
        <w:rPr>
          <w:rFonts w:ascii="Times New Roman" w:hAnsi="Times New Roman" w:cs="Times New Roman"/>
          <w:b/>
          <w:bCs/>
          <w:color w:val="002060"/>
          <w:sz w:val="24"/>
          <w:szCs w:val="24"/>
        </w:rPr>
        <w:lastRenderedPageBreak/>
        <w:t xml:space="preserve">1.4 </w:t>
      </w:r>
      <w:r w:rsidR="006B51C8" w:rsidRPr="00D95DD2">
        <w:rPr>
          <w:rFonts w:ascii="Times New Roman" w:hAnsi="Times New Roman" w:cs="Times New Roman"/>
          <w:b/>
          <w:bCs/>
          <w:color w:val="002060"/>
          <w:sz w:val="24"/>
          <w:szCs w:val="24"/>
        </w:rPr>
        <w:t xml:space="preserve">Deficits: </w:t>
      </w:r>
      <w:r w:rsidR="006B51C8" w:rsidRPr="009A5606">
        <w:rPr>
          <w:rFonts w:ascii="Times New Roman" w:hAnsi="Times New Roman" w:cs="Times New Roman"/>
          <w:sz w:val="24"/>
          <w:szCs w:val="24"/>
        </w:rPr>
        <w:t>Nigeria has been running high-level budget deficits. This increases public debts and some of the deficit financing mechanisms seem to contradict extant laws and policies. The 2026 federal budget proposes over N30trillion in deficit financing.</w:t>
      </w:r>
      <w:r w:rsidR="005A5E81" w:rsidRPr="009A5606">
        <w:rPr>
          <w:rFonts w:ascii="Times New Roman" w:hAnsi="Times New Roman" w:cs="Times New Roman"/>
          <w:sz w:val="24"/>
          <w:szCs w:val="24"/>
        </w:rPr>
        <w:t xml:space="preserve"> However, the conditions precedent to exceeding </w:t>
      </w:r>
      <w:r w:rsidR="00C23061">
        <w:rPr>
          <w:rFonts w:ascii="Times New Roman" w:hAnsi="Times New Roman" w:cs="Times New Roman"/>
          <w:sz w:val="24"/>
          <w:szCs w:val="24"/>
        </w:rPr>
        <w:t>the 3%</w:t>
      </w:r>
      <w:r w:rsidR="005A5E81" w:rsidRPr="009A5606">
        <w:rPr>
          <w:rFonts w:ascii="Times New Roman" w:hAnsi="Times New Roman" w:cs="Times New Roman"/>
          <w:sz w:val="24"/>
          <w:szCs w:val="24"/>
        </w:rPr>
        <w:t xml:space="preserve"> </w:t>
      </w:r>
      <w:r w:rsidR="00C23061">
        <w:rPr>
          <w:rFonts w:ascii="Times New Roman" w:hAnsi="Times New Roman" w:cs="Times New Roman"/>
          <w:sz w:val="24"/>
          <w:szCs w:val="24"/>
        </w:rPr>
        <w:t xml:space="preserve">of gross domestic product (GDP) </w:t>
      </w:r>
      <w:r w:rsidR="005A5E81" w:rsidRPr="009A5606">
        <w:rPr>
          <w:rFonts w:ascii="Times New Roman" w:hAnsi="Times New Roman" w:cs="Times New Roman"/>
          <w:sz w:val="24"/>
          <w:szCs w:val="24"/>
        </w:rPr>
        <w:t>rule do not exist. There is nothing to show that the deficits are sustainable</w:t>
      </w:r>
      <w:r w:rsidR="005A5E81" w:rsidRPr="00C23061">
        <w:rPr>
          <w:rFonts w:ascii="Times New Roman" w:hAnsi="Times New Roman" w:cs="Times New Roman"/>
          <w:sz w:val="24"/>
          <w:szCs w:val="24"/>
        </w:rPr>
        <w:t>.</w:t>
      </w:r>
      <w:r w:rsidR="00AA35DE" w:rsidRPr="00C23061">
        <w:rPr>
          <w:rFonts w:ascii="Times New Roman" w:hAnsi="Times New Roman" w:cs="Times New Roman"/>
          <w:sz w:val="24"/>
          <w:szCs w:val="24"/>
        </w:rPr>
        <w:t xml:space="preserve"> </w:t>
      </w:r>
      <w:r w:rsidR="00C23061" w:rsidRPr="00C23061">
        <w:rPr>
          <w:rFonts w:ascii="Times New Roman" w:hAnsi="Times New Roman" w:cs="Times New Roman"/>
          <w:sz w:val="24"/>
          <w:szCs w:val="24"/>
        </w:rPr>
        <w:t>C</w:t>
      </w:r>
      <w:r w:rsidR="00AA35DE" w:rsidRPr="00C23061">
        <w:rPr>
          <w:rFonts w:ascii="Times New Roman" w:hAnsi="Times New Roman" w:cs="Times New Roman"/>
          <w:sz w:val="24"/>
          <w:szCs w:val="24"/>
        </w:rPr>
        <w:t>onsolidated</w:t>
      </w:r>
      <w:r w:rsidR="00AA35DE" w:rsidRPr="00AA35DE">
        <w:rPr>
          <w:rFonts w:ascii="Times New Roman" w:hAnsi="Times New Roman" w:cs="Times New Roman"/>
          <w:sz w:val="24"/>
          <w:szCs w:val="24"/>
        </w:rPr>
        <w:t xml:space="preserve"> government </w:t>
      </w:r>
      <w:r w:rsidR="00C23061">
        <w:rPr>
          <w:rFonts w:ascii="Times New Roman" w:hAnsi="Times New Roman" w:cs="Times New Roman"/>
          <w:sz w:val="24"/>
          <w:szCs w:val="24"/>
        </w:rPr>
        <w:t xml:space="preserve">expenditure </w:t>
      </w:r>
      <w:r w:rsidR="00AA35DE" w:rsidRPr="00AA35DE">
        <w:rPr>
          <w:rFonts w:ascii="Times New Roman" w:hAnsi="Times New Roman" w:cs="Times New Roman"/>
          <w:sz w:val="24"/>
          <w:szCs w:val="24"/>
        </w:rPr>
        <w:t xml:space="preserve">is estimated </w:t>
      </w:r>
      <w:r w:rsidR="00BC19BC">
        <w:rPr>
          <w:rFonts w:ascii="Times New Roman" w:hAnsi="Times New Roman" w:cs="Times New Roman"/>
          <w:sz w:val="24"/>
          <w:szCs w:val="24"/>
        </w:rPr>
        <w:t xml:space="preserve">by IMF’s 2026 Nigeria’s Article 4 Statement </w:t>
      </w:r>
      <w:r w:rsidR="00AA35DE" w:rsidRPr="00AA35DE">
        <w:rPr>
          <w:rFonts w:ascii="Times New Roman" w:hAnsi="Times New Roman" w:cs="Times New Roman"/>
          <w:sz w:val="24"/>
          <w:szCs w:val="24"/>
        </w:rPr>
        <w:t>to have increased to</w:t>
      </w:r>
      <w:r w:rsidR="00AA35DE">
        <w:rPr>
          <w:rFonts w:ascii="Times New Roman" w:hAnsi="Times New Roman" w:cs="Times New Roman"/>
          <w:sz w:val="24"/>
          <w:szCs w:val="24"/>
        </w:rPr>
        <w:t xml:space="preserve"> </w:t>
      </w:r>
      <w:r w:rsidR="00AA35DE" w:rsidRPr="00AA35DE">
        <w:rPr>
          <w:rFonts w:ascii="Times New Roman" w:hAnsi="Times New Roman" w:cs="Times New Roman"/>
          <w:sz w:val="24"/>
          <w:szCs w:val="24"/>
        </w:rPr>
        <w:t xml:space="preserve">4.4 percent of GDP in 2025. </w:t>
      </w:r>
      <w:r w:rsidR="005A5E81" w:rsidRPr="009A5606">
        <w:rPr>
          <w:rFonts w:ascii="Times New Roman" w:hAnsi="Times New Roman" w:cs="Times New Roman"/>
          <w:sz w:val="24"/>
          <w:szCs w:val="24"/>
        </w:rPr>
        <w:t xml:space="preserve"> What would the party do differently or would </w:t>
      </w:r>
      <w:r w:rsidR="00C23061">
        <w:rPr>
          <w:rFonts w:ascii="Times New Roman" w:hAnsi="Times New Roman" w:cs="Times New Roman"/>
          <w:sz w:val="24"/>
          <w:szCs w:val="24"/>
        </w:rPr>
        <w:t>i</w:t>
      </w:r>
      <w:r w:rsidR="005A5E81" w:rsidRPr="009A5606">
        <w:rPr>
          <w:rFonts w:ascii="Times New Roman" w:hAnsi="Times New Roman" w:cs="Times New Roman"/>
          <w:sz w:val="24"/>
          <w:szCs w:val="24"/>
        </w:rPr>
        <w:t>t maintain the status quo?</w:t>
      </w:r>
    </w:p>
    <w:tbl>
      <w:tblPr>
        <w:tblStyle w:val="TableGrid"/>
        <w:tblW w:w="0" w:type="auto"/>
        <w:tblLook w:val="04A0" w:firstRow="1" w:lastRow="0" w:firstColumn="1" w:lastColumn="0" w:noHBand="0" w:noVBand="1"/>
      </w:tblPr>
      <w:tblGrid>
        <w:gridCol w:w="9350"/>
      </w:tblGrid>
      <w:tr w:rsidR="006B51C8" w:rsidRPr="009A5606" w14:paraId="0E3FA04F" w14:textId="77777777" w:rsidTr="006B51C8">
        <w:tc>
          <w:tcPr>
            <w:tcW w:w="9350" w:type="dxa"/>
          </w:tcPr>
          <w:p w14:paraId="48DF4CFF" w14:textId="77777777" w:rsidR="006B51C8" w:rsidRPr="009A5606" w:rsidRDefault="00E727A3" w:rsidP="003B0D1F">
            <w:pPr>
              <w:jc w:val="both"/>
              <w:rPr>
                <w:rFonts w:ascii="Times New Roman" w:hAnsi="Times New Roman" w:cs="Times New Roman"/>
              </w:rPr>
            </w:pPr>
            <w:r w:rsidRPr="009A5606">
              <w:rPr>
                <w:rFonts w:ascii="Times New Roman" w:hAnsi="Times New Roman" w:cs="Times New Roman"/>
              </w:rPr>
              <w:t xml:space="preserve">S.12 of the </w:t>
            </w:r>
            <w:r w:rsidR="006B51C8" w:rsidRPr="009A5606">
              <w:rPr>
                <w:rFonts w:ascii="Times New Roman" w:hAnsi="Times New Roman" w:cs="Times New Roman"/>
              </w:rPr>
              <w:t>FRA states</w:t>
            </w:r>
            <w:r w:rsidRPr="009A5606">
              <w:rPr>
                <w:rFonts w:ascii="Times New Roman" w:hAnsi="Times New Roman" w:cs="Times New Roman"/>
              </w:rPr>
              <w:t>:</w:t>
            </w:r>
          </w:p>
          <w:p w14:paraId="3999C02F" w14:textId="77777777" w:rsidR="00E727A3" w:rsidRPr="009A5606" w:rsidRDefault="00E727A3" w:rsidP="00E727A3">
            <w:pPr>
              <w:jc w:val="both"/>
              <w:rPr>
                <w:rFonts w:ascii="Times New Roman" w:hAnsi="Times New Roman" w:cs="Times New Roman"/>
                <w:i/>
                <w:iCs/>
              </w:rPr>
            </w:pPr>
            <w:r w:rsidRPr="009A5606">
              <w:rPr>
                <w:rFonts w:ascii="Times New Roman" w:eastAsia="Arial" w:hAnsi="Times New Roman" w:cs="Times New Roman"/>
                <w:i/>
                <w:iCs/>
              </w:rPr>
              <w:t>12. The estimates of:</w:t>
            </w:r>
          </w:p>
          <w:p w14:paraId="5A6E93FA" w14:textId="77777777" w:rsidR="00E727A3" w:rsidRPr="009A5606" w:rsidRDefault="00E727A3" w:rsidP="00E727A3">
            <w:pPr>
              <w:jc w:val="both"/>
              <w:rPr>
                <w:rFonts w:ascii="Times New Roman" w:hAnsi="Times New Roman" w:cs="Times New Roman"/>
                <w:i/>
                <w:iCs/>
              </w:rPr>
            </w:pPr>
            <w:r w:rsidRPr="009A5606">
              <w:rPr>
                <w:rFonts w:ascii="Times New Roman" w:eastAsia="Arial" w:hAnsi="Times New Roman" w:cs="Times New Roman"/>
                <w:i/>
                <w:iCs/>
              </w:rPr>
              <w:t>(1) Aggregate expenditure and the aggregate amount appropriated by the National Assembly for each financial year shall not be more than the estimated aggregate revenue plus a deficit, not exceeding three per cent of the estimated Gross Domestic Product or any sustainable percentage as may be determined by the National Assembly for each financial year.</w:t>
            </w:r>
          </w:p>
          <w:p w14:paraId="48E14F4F" w14:textId="11C7C22A" w:rsidR="00E727A3" w:rsidRPr="009A5606" w:rsidRDefault="00E727A3" w:rsidP="00E727A3">
            <w:pPr>
              <w:jc w:val="both"/>
              <w:rPr>
                <w:rFonts w:ascii="Times New Roman" w:hAnsi="Times New Roman" w:cs="Times New Roman"/>
                <w:i/>
                <w:iCs/>
              </w:rPr>
            </w:pPr>
            <w:r w:rsidRPr="009A5606">
              <w:rPr>
                <w:rFonts w:ascii="Times New Roman" w:eastAsia="Arial" w:hAnsi="Times New Roman" w:cs="Times New Roman"/>
                <w:i/>
                <w:iCs/>
              </w:rPr>
              <w:t>(2) Aggregate expenditure for a financial year may exceed the ceiling imposed by the provision of subsection (1) if, in the opinion of the President, as may be published in the Official Gazette of the Government of the Federation or official directives or orders by the President, or through an Appropriation Act, Virement o</w:t>
            </w:r>
            <w:r w:rsidR="004B56B5">
              <w:rPr>
                <w:rFonts w:ascii="Times New Roman" w:eastAsia="Arial" w:hAnsi="Times New Roman" w:cs="Times New Roman"/>
                <w:i/>
                <w:iCs/>
              </w:rPr>
              <w:t>r</w:t>
            </w:r>
            <w:r w:rsidRPr="009A5606">
              <w:rPr>
                <w:rFonts w:ascii="Times New Roman" w:eastAsia="Arial" w:hAnsi="Times New Roman" w:cs="Times New Roman"/>
                <w:i/>
                <w:iCs/>
              </w:rPr>
              <w:t xml:space="preserve"> other Money Act pursuant to sections 59 or 306 of the Constitution of the  Federal Republic of Nigeria, 1999:</w:t>
            </w:r>
          </w:p>
          <w:p w14:paraId="06AC7659" w14:textId="77777777" w:rsidR="00E727A3" w:rsidRPr="009A5606" w:rsidRDefault="00E727A3" w:rsidP="00E727A3">
            <w:pPr>
              <w:jc w:val="both"/>
              <w:rPr>
                <w:rFonts w:ascii="Times New Roman" w:hAnsi="Times New Roman" w:cs="Times New Roman"/>
                <w:i/>
                <w:iCs/>
              </w:rPr>
            </w:pPr>
            <w:r w:rsidRPr="009A5606">
              <w:rPr>
                <w:rFonts w:ascii="Times New Roman" w:eastAsia="Arial" w:hAnsi="Times New Roman" w:cs="Times New Roman"/>
                <w:i/>
                <w:iCs/>
              </w:rPr>
              <w:t>​(a) the Federation, or any part thereof, is at war;</w:t>
            </w:r>
          </w:p>
          <w:p w14:paraId="2144F659" w14:textId="30AA07BB" w:rsidR="00E727A3" w:rsidRPr="009A5606" w:rsidRDefault="00E727A3" w:rsidP="00E727A3">
            <w:pPr>
              <w:jc w:val="both"/>
              <w:rPr>
                <w:rFonts w:ascii="Times New Roman" w:hAnsi="Times New Roman" w:cs="Times New Roman"/>
                <w:i/>
                <w:iCs/>
              </w:rPr>
            </w:pPr>
            <w:r w:rsidRPr="009A5606">
              <w:rPr>
                <w:rFonts w:ascii="Times New Roman" w:eastAsia="Arial" w:hAnsi="Times New Roman" w:cs="Times New Roman"/>
                <w:i/>
                <w:iCs/>
              </w:rPr>
              <w:t>​(b) the Federation is in imminent danger of invasion or involvement in a state of war</w:t>
            </w:r>
            <w:r w:rsidR="005A5E81" w:rsidRPr="009A5606">
              <w:rPr>
                <w:rFonts w:ascii="Times New Roman" w:eastAsia="Arial" w:hAnsi="Times New Roman" w:cs="Times New Roman"/>
                <w:i/>
                <w:iCs/>
              </w:rPr>
              <w:t>;</w:t>
            </w:r>
          </w:p>
          <w:p w14:paraId="6DAB68C8" w14:textId="77777777" w:rsidR="00E727A3" w:rsidRPr="009A5606" w:rsidRDefault="00E727A3" w:rsidP="00E727A3">
            <w:pPr>
              <w:jc w:val="both"/>
              <w:rPr>
                <w:rFonts w:ascii="Times New Roman" w:hAnsi="Times New Roman" w:cs="Times New Roman"/>
                <w:i/>
                <w:iCs/>
              </w:rPr>
            </w:pPr>
            <w:r w:rsidRPr="009A5606">
              <w:rPr>
                <w:rFonts w:ascii="Times New Roman" w:eastAsia="Arial" w:hAnsi="Times New Roman" w:cs="Times New Roman"/>
                <w:i/>
                <w:iCs/>
              </w:rPr>
              <w:t>​(c) there is actual breakdown of public order and public safety in the Federation or any part thereof to such extent as to require extraordinary measures to restore peace and security;</w:t>
            </w:r>
          </w:p>
          <w:p w14:paraId="63DFA030" w14:textId="77777777" w:rsidR="00E727A3" w:rsidRPr="009A5606" w:rsidRDefault="00E727A3" w:rsidP="00E727A3">
            <w:pPr>
              <w:jc w:val="both"/>
              <w:rPr>
                <w:rFonts w:ascii="Times New Roman" w:hAnsi="Times New Roman" w:cs="Times New Roman"/>
                <w:i/>
                <w:iCs/>
              </w:rPr>
            </w:pPr>
            <w:r w:rsidRPr="009A5606">
              <w:rPr>
                <w:rFonts w:ascii="Times New Roman" w:eastAsia="Arial" w:hAnsi="Times New Roman" w:cs="Times New Roman"/>
                <w:i/>
                <w:iCs/>
              </w:rPr>
              <w:t>​(d) there is clear and present danger of an actual breakdown of public order and public safety in the Federation or any part thereof requiring extraordinary measures to avert such danger;</w:t>
            </w:r>
          </w:p>
          <w:p w14:paraId="1511420F" w14:textId="4CBD1394" w:rsidR="00E727A3" w:rsidRPr="009A5606" w:rsidRDefault="00E727A3" w:rsidP="00E727A3">
            <w:pPr>
              <w:jc w:val="both"/>
              <w:rPr>
                <w:rFonts w:ascii="Times New Roman" w:hAnsi="Times New Roman" w:cs="Times New Roman"/>
                <w:i/>
                <w:iCs/>
              </w:rPr>
            </w:pPr>
            <w:r w:rsidRPr="009A5606">
              <w:rPr>
                <w:rFonts w:ascii="Times New Roman" w:eastAsia="Arial" w:hAnsi="Times New Roman" w:cs="Times New Roman"/>
                <w:i/>
                <w:iCs/>
              </w:rPr>
              <w:t>​(e) there is an occurrence or imminent danger, or the occurrence of any pandemic or disaster or such other natural calamity, affecting the community or a section of the community in the Federa</w:t>
            </w:r>
            <w:r w:rsidR="005A5E81" w:rsidRPr="009A5606">
              <w:rPr>
                <w:rFonts w:ascii="Times New Roman" w:eastAsia="Arial" w:hAnsi="Times New Roman" w:cs="Times New Roman"/>
                <w:i/>
                <w:iCs/>
              </w:rPr>
              <w:t>tion</w:t>
            </w:r>
            <w:r w:rsidRPr="009A5606">
              <w:rPr>
                <w:rFonts w:ascii="Times New Roman" w:eastAsia="Arial" w:hAnsi="Times New Roman" w:cs="Times New Roman"/>
                <w:i/>
                <w:iCs/>
              </w:rPr>
              <w:t>; or</w:t>
            </w:r>
          </w:p>
          <w:p w14:paraId="1E070460" w14:textId="63F961C3" w:rsidR="00E727A3" w:rsidRPr="009A5606" w:rsidRDefault="00E727A3" w:rsidP="003B0D1F">
            <w:pPr>
              <w:jc w:val="both"/>
              <w:rPr>
                <w:rFonts w:ascii="Times New Roman" w:hAnsi="Times New Roman" w:cs="Times New Roman"/>
                <w:i/>
                <w:iCs/>
              </w:rPr>
            </w:pPr>
            <w:r w:rsidRPr="009A5606">
              <w:rPr>
                <w:rFonts w:ascii="Times New Roman" w:eastAsia="Arial" w:hAnsi="Times New Roman" w:cs="Times New Roman"/>
                <w:i/>
                <w:iCs/>
              </w:rPr>
              <w:t>​(f) there is any other public danger which clearly constitutes a threat to the existence of the Federation</w:t>
            </w:r>
            <w:r w:rsidR="00C23061">
              <w:rPr>
                <w:rFonts w:ascii="Times New Roman" w:eastAsia="Arial" w:hAnsi="Times New Roman" w:cs="Times New Roman"/>
                <w:i/>
                <w:iCs/>
              </w:rPr>
              <w:t>.</w:t>
            </w:r>
          </w:p>
        </w:tc>
      </w:tr>
    </w:tbl>
    <w:p w14:paraId="5749310E" w14:textId="77777777" w:rsidR="006B51C8" w:rsidRPr="00C06C34" w:rsidRDefault="006B51C8" w:rsidP="003B0D1F">
      <w:pPr>
        <w:jc w:val="both"/>
        <w:rPr>
          <w:rFonts w:ascii="Times New Roman" w:hAnsi="Times New Roman" w:cs="Times New Roman"/>
          <w:b/>
          <w:bCs/>
          <w:sz w:val="10"/>
          <w:szCs w:val="10"/>
        </w:rPr>
      </w:pPr>
    </w:p>
    <w:p w14:paraId="0D0C0B48" w14:textId="51DC85B6" w:rsidR="00123332" w:rsidRPr="00016F17" w:rsidRDefault="00524472" w:rsidP="003B0D1F">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1.5 </w:t>
      </w:r>
      <w:r w:rsidR="00754528" w:rsidRPr="00D95DD2">
        <w:rPr>
          <w:rFonts w:ascii="Times New Roman" w:hAnsi="Times New Roman" w:cs="Times New Roman"/>
          <w:b/>
          <w:bCs/>
          <w:color w:val="002060"/>
          <w:sz w:val="24"/>
          <w:szCs w:val="24"/>
        </w:rPr>
        <w:t>Budget Implementation:</w:t>
      </w:r>
      <w:r w:rsidR="00754528" w:rsidRPr="00D95DD2">
        <w:rPr>
          <w:rFonts w:ascii="Times New Roman" w:hAnsi="Times New Roman" w:cs="Times New Roman"/>
          <w:color w:val="002060"/>
          <w:sz w:val="24"/>
          <w:szCs w:val="24"/>
        </w:rPr>
        <w:t xml:space="preserve"> </w:t>
      </w:r>
      <w:r w:rsidR="00754528" w:rsidRPr="00016F17">
        <w:rPr>
          <w:rFonts w:ascii="Times New Roman" w:hAnsi="Times New Roman" w:cs="Times New Roman"/>
          <w:sz w:val="24"/>
          <w:szCs w:val="24"/>
        </w:rPr>
        <w:t xml:space="preserve">Extant </w:t>
      </w:r>
      <w:r w:rsidR="00BC19BC">
        <w:rPr>
          <w:rFonts w:ascii="Times New Roman" w:hAnsi="Times New Roman" w:cs="Times New Roman"/>
          <w:sz w:val="24"/>
          <w:szCs w:val="24"/>
        </w:rPr>
        <w:t xml:space="preserve">Federal Government of Nigeria (FGN) </w:t>
      </w:r>
      <w:r w:rsidR="00754528" w:rsidRPr="00016F17">
        <w:rPr>
          <w:rFonts w:ascii="Times New Roman" w:hAnsi="Times New Roman" w:cs="Times New Roman"/>
          <w:sz w:val="24"/>
          <w:szCs w:val="24"/>
        </w:rPr>
        <w:t>practice implements only the recur</w:t>
      </w:r>
      <w:r w:rsidR="003B0D1F" w:rsidRPr="00016F17">
        <w:rPr>
          <w:rFonts w:ascii="Times New Roman" w:hAnsi="Times New Roman" w:cs="Times New Roman"/>
          <w:sz w:val="24"/>
          <w:szCs w:val="24"/>
        </w:rPr>
        <w:t>r</w:t>
      </w:r>
      <w:r w:rsidR="00754528" w:rsidRPr="00016F17">
        <w:rPr>
          <w:rFonts w:ascii="Times New Roman" w:hAnsi="Times New Roman" w:cs="Times New Roman"/>
          <w:sz w:val="24"/>
          <w:szCs w:val="24"/>
        </w:rPr>
        <w:t>e</w:t>
      </w:r>
      <w:r w:rsidR="003B0D1F" w:rsidRPr="00016F17">
        <w:rPr>
          <w:rFonts w:ascii="Times New Roman" w:hAnsi="Times New Roman" w:cs="Times New Roman"/>
          <w:sz w:val="24"/>
          <w:szCs w:val="24"/>
        </w:rPr>
        <w:t>n</w:t>
      </w:r>
      <w:r w:rsidR="00754528" w:rsidRPr="00016F17">
        <w:rPr>
          <w:rFonts w:ascii="Times New Roman" w:hAnsi="Times New Roman" w:cs="Times New Roman"/>
          <w:sz w:val="24"/>
          <w:szCs w:val="24"/>
        </w:rPr>
        <w:t>t component of the budget and keeps shifting the goalpost for the implementation of the capital component.</w:t>
      </w:r>
      <w:r w:rsidR="003B0D1F" w:rsidRPr="00016F17">
        <w:rPr>
          <w:rFonts w:ascii="Times New Roman" w:hAnsi="Times New Roman" w:cs="Times New Roman"/>
          <w:sz w:val="24"/>
          <w:szCs w:val="24"/>
        </w:rPr>
        <w:t xml:space="preserve"> In 2025, three capital budgets (2023, 2024 and 2025) were running concurrently thereby creating confusion while the 2025 capital budget has been allowed to run up to September 30 2026.</w:t>
      </w:r>
      <w:r w:rsidR="004F1FDE" w:rsidRPr="00016F17">
        <w:rPr>
          <w:rFonts w:ascii="Times New Roman" w:hAnsi="Times New Roman" w:cs="Times New Roman"/>
          <w:sz w:val="24"/>
          <w:szCs w:val="24"/>
        </w:rPr>
        <w:t xml:space="preserve"> This practice raises several queries. For instance, is the government using 2026 revenue to fund 2025 capital budget implementation or did the government warehouse 2025 revenues for later use to implement the capital budget? </w:t>
      </w:r>
      <w:r w:rsidR="003B0D1F" w:rsidRPr="00016F17">
        <w:rPr>
          <w:rFonts w:ascii="Times New Roman" w:hAnsi="Times New Roman" w:cs="Times New Roman"/>
          <w:sz w:val="24"/>
          <w:szCs w:val="24"/>
        </w:rPr>
        <w:t xml:space="preserve"> What would the party do differently to ensure that budgets are implemented within the financial year of approval and to restore order to the public budgeting </w:t>
      </w:r>
      <w:r w:rsidR="00C23061">
        <w:rPr>
          <w:rFonts w:ascii="Times New Roman" w:hAnsi="Times New Roman" w:cs="Times New Roman"/>
          <w:sz w:val="24"/>
          <w:szCs w:val="24"/>
        </w:rPr>
        <w:t xml:space="preserve">calendar and </w:t>
      </w:r>
      <w:r w:rsidR="003B0D1F" w:rsidRPr="00016F17">
        <w:rPr>
          <w:rFonts w:ascii="Times New Roman" w:hAnsi="Times New Roman" w:cs="Times New Roman"/>
          <w:sz w:val="24"/>
          <w:szCs w:val="24"/>
        </w:rPr>
        <w:t>system?</w:t>
      </w:r>
    </w:p>
    <w:tbl>
      <w:tblPr>
        <w:tblStyle w:val="TableGrid"/>
        <w:tblW w:w="0" w:type="auto"/>
        <w:tblLook w:val="04A0" w:firstRow="1" w:lastRow="0" w:firstColumn="1" w:lastColumn="0" w:noHBand="0" w:noVBand="1"/>
      </w:tblPr>
      <w:tblGrid>
        <w:gridCol w:w="9350"/>
      </w:tblGrid>
      <w:tr w:rsidR="003B0D1F" w14:paraId="20FA877A" w14:textId="77777777" w:rsidTr="003B0D1F">
        <w:tc>
          <w:tcPr>
            <w:tcW w:w="9350" w:type="dxa"/>
          </w:tcPr>
          <w:p w14:paraId="3E5D6BBA" w14:textId="41BAEB47" w:rsidR="003B0D1F" w:rsidRPr="00016F17" w:rsidRDefault="004F1FDE" w:rsidP="003B0D1F">
            <w:pPr>
              <w:jc w:val="both"/>
              <w:rPr>
                <w:rFonts w:ascii="Times New Roman" w:hAnsi="Times New Roman" w:cs="Times New Roman"/>
              </w:rPr>
            </w:pPr>
            <w:r w:rsidRPr="00016F17">
              <w:rPr>
                <w:rFonts w:ascii="Times New Roman" w:hAnsi="Times New Roman" w:cs="Times New Roman"/>
              </w:rPr>
              <w:t xml:space="preserve">Appropriation Acts have provisions stating that funds are to be released for project implementation only until the end of the financial year. </w:t>
            </w:r>
            <w:r w:rsidR="00130F9A" w:rsidRPr="00016F17">
              <w:rPr>
                <w:rFonts w:ascii="Times New Roman" w:hAnsi="Times New Roman" w:cs="Times New Roman"/>
                <w:i/>
                <w:iCs/>
              </w:rPr>
              <w:t>No part of the amount aforesaid shall be issued from the Consolidated Revenue Fund of the Federation after the end of the year mentioned in subsection 1 of this section.</w:t>
            </w:r>
            <w:r w:rsidR="00130F9A" w:rsidRPr="00016F17">
              <w:rPr>
                <w:rFonts w:ascii="Times New Roman" w:hAnsi="Times New Roman" w:cs="Times New Roman"/>
              </w:rPr>
              <w:t xml:space="preserve"> </w:t>
            </w:r>
            <w:r w:rsidRPr="00016F17">
              <w:rPr>
                <w:rFonts w:ascii="Times New Roman" w:hAnsi="Times New Roman" w:cs="Times New Roman"/>
              </w:rPr>
              <w:t xml:space="preserve">This implies that capital budget implementation extensions require an amendment of the </w:t>
            </w:r>
            <w:r w:rsidR="00BC19BC">
              <w:rPr>
                <w:rFonts w:ascii="Times New Roman" w:hAnsi="Times New Roman" w:cs="Times New Roman"/>
              </w:rPr>
              <w:t>principal</w:t>
            </w:r>
            <w:r w:rsidRPr="00016F17">
              <w:rPr>
                <w:rFonts w:ascii="Times New Roman" w:hAnsi="Times New Roman" w:cs="Times New Roman"/>
              </w:rPr>
              <w:t xml:space="preserve"> Act, not an extension by resolution considering that an Act of the National Assembly (NASS) cannot be validly amended by a resolution. Year after year carry</w:t>
            </w:r>
            <w:r w:rsidR="004B56B5">
              <w:rPr>
                <w:rFonts w:ascii="Times New Roman" w:hAnsi="Times New Roman" w:cs="Times New Roman"/>
              </w:rPr>
              <w:t xml:space="preserve"> </w:t>
            </w:r>
            <w:r w:rsidRPr="00016F17">
              <w:rPr>
                <w:rFonts w:ascii="Times New Roman" w:hAnsi="Times New Roman" w:cs="Times New Roman"/>
              </w:rPr>
              <w:t>over of the capital budget implementation creates uncertainty</w:t>
            </w:r>
            <w:r w:rsidR="00E913E8" w:rsidRPr="00016F17">
              <w:rPr>
                <w:rFonts w:ascii="Times New Roman" w:hAnsi="Times New Roman" w:cs="Times New Roman"/>
              </w:rPr>
              <w:t>, unpredictability</w:t>
            </w:r>
            <w:r w:rsidRPr="00016F17">
              <w:rPr>
                <w:rFonts w:ascii="Times New Roman" w:hAnsi="Times New Roman" w:cs="Times New Roman"/>
              </w:rPr>
              <w:t xml:space="preserve"> and fiscal tardiness. </w:t>
            </w:r>
          </w:p>
        </w:tc>
      </w:tr>
    </w:tbl>
    <w:p w14:paraId="3CC59FB0" w14:textId="4F0036CD" w:rsidR="00DB5851" w:rsidRPr="00016F17" w:rsidRDefault="00524472" w:rsidP="00DB5851">
      <w:pPr>
        <w:pStyle w:val="Heading3"/>
        <w:jc w:val="both"/>
        <w:rPr>
          <w:b w:val="0"/>
          <w:bCs w:val="0"/>
          <w:sz w:val="24"/>
          <w:szCs w:val="24"/>
        </w:rPr>
      </w:pPr>
      <w:r>
        <w:rPr>
          <w:color w:val="002060"/>
          <w:sz w:val="24"/>
          <w:szCs w:val="24"/>
        </w:rPr>
        <w:lastRenderedPageBreak/>
        <w:t xml:space="preserve">1.6 </w:t>
      </w:r>
      <w:r w:rsidR="00544763" w:rsidRPr="00D95DD2">
        <w:rPr>
          <w:color w:val="002060"/>
          <w:sz w:val="24"/>
          <w:szCs w:val="24"/>
        </w:rPr>
        <w:t>Budget Implementation Reports:</w:t>
      </w:r>
      <w:r w:rsidR="00544763" w:rsidRPr="00D95DD2">
        <w:rPr>
          <w:b w:val="0"/>
          <w:bCs w:val="0"/>
          <w:color w:val="002060"/>
          <w:sz w:val="24"/>
          <w:szCs w:val="24"/>
        </w:rPr>
        <w:t xml:space="preserve"> </w:t>
      </w:r>
      <w:r w:rsidR="00544763" w:rsidRPr="00016F17">
        <w:rPr>
          <w:b w:val="0"/>
          <w:bCs w:val="0"/>
          <w:sz w:val="24"/>
          <w:szCs w:val="24"/>
        </w:rPr>
        <w:t xml:space="preserve">The FRA requires the publication of budget Implementation Reports (BIR) within one month after the end of each quarter. </w:t>
      </w:r>
      <w:r w:rsidR="00DB5851" w:rsidRPr="00016F17">
        <w:rPr>
          <w:b w:val="0"/>
          <w:bCs w:val="0"/>
          <w:sz w:val="24"/>
          <w:szCs w:val="24"/>
        </w:rPr>
        <w:t>H</w:t>
      </w:r>
      <w:r w:rsidR="00544763" w:rsidRPr="00016F17">
        <w:rPr>
          <w:b w:val="0"/>
          <w:bCs w:val="0"/>
          <w:sz w:val="24"/>
          <w:szCs w:val="24"/>
        </w:rPr>
        <w:t>o</w:t>
      </w:r>
      <w:r w:rsidR="00DB5851" w:rsidRPr="00016F17">
        <w:rPr>
          <w:b w:val="0"/>
          <w:bCs w:val="0"/>
          <w:sz w:val="24"/>
          <w:szCs w:val="24"/>
        </w:rPr>
        <w:t>w</w:t>
      </w:r>
      <w:r w:rsidR="00544763" w:rsidRPr="00016F17">
        <w:rPr>
          <w:b w:val="0"/>
          <w:bCs w:val="0"/>
          <w:sz w:val="24"/>
          <w:szCs w:val="24"/>
        </w:rPr>
        <w:t>ever</w:t>
      </w:r>
      <w:r w:rsidR="00DB5851" w:rsidRPr="00016F17">
        <w:rPr>
          <w:b w:val="0"/>
          <w:bCs w:val="0"/>
          <w:sz w:val="24"/>
          <w:szCs w:val="24"/>
        </w:rPr>
        <w:t>, BIRs are published very late. For instance, the last BIR on the website of the Budget Office of the Federation as at June 2026 is the third quarter 2025 BIR with an upload timestamp of May 14</w:t>
      </w:r>
      <w:r w:rsidR="00DB5851" w:rsidRPr="00016F17">
        <w:rPr>
          <w:b w:val="0"/>
          <w:bCs w:val="0"/>
          <w:sz w:val="24"/>
          <w:szCs w:val="24"/>
          <w:vertAlign w:val="superscript"/>
        </w:rPr>
        <w:t>th</w:t>
      </w:r>
      <w:r w:rsidR="00DB5851" w:rsidRPr="00016F17">
        <w:rPr>
          <w:b w:val="0"/>
          <w:bCs w:val="0"/>
          <w:sz w:val="24"/>
          <w:szCs w:val="24"/>
        </w:rPr>
        <w:t xml:space="preserve"> 2026</w:t>
      </w:r>
      <w:r w:rsidR="00DB5851" w:rsidRPr="00820AD6">
        <w:rPr>
          <w:b w:val="0"/>
          <w:bCs w:val="0"/>
          <w:sz w:val="24"/>
          <w:szCs w:val="24"/>
        </w:rPr>
        <w:t>.</w:t>
      </w:r>
      <w:r w:rsidR="00820AD6" w:rsidRPr="00820AD6">
        <w:rPr>
          <w:b w:val="0"/>
          <w:bCs w:val="0"/>
          <w:sz w:val="24"/>
          <w:szCs w:val="24"/>
        </w:rPr>
        <w:t xml:space="preserve"> There is a claim that </w:t>
      </w:r>
      <w:r w:rsidR="00820AD6" w:rsidRPr="00820AD6">
        <w:rPr>
          <w:rStyle w:val="Strong"/>
          <w:sz w:val="24"/>
          <w:szCs w:val="24"/>
        </w:rPr>
        <w:t>Q</w:t>
      </w:r>
      <w:r w:rsidR="00820AD6">
        <w:rPr>
          <w:rStyle w:val="Strong"/>
          <w:sz w:val="24"/>
          <w:szCs w:val="24"/>
        </w:rPr>
        <w:t>uarter Dour</w:t>
      </w:r>
      <w:r w:rsidR="00820AD6" w:rsidRPr="00820AD6">
        <w:rPr>
          <w:rStyle w:val="Strong"/>
          <w:sz w:val="24"/>
          <w:szCs w:val="24"/>
        </w:rPr>
        <w:t xml:space="preserve"> and Consolidated 2025 </w:t>
      </w:r>
      <w:r w:rsidR="00820AD6">
        <w:rPr>
          <w:rStyle w:val="Strong"/>
          <w:sz w:val="24"/>
          <w:szCs w:val="24"/>
        </w:rPr>
        <w:t>BIR</w:t>
      </w:r>
      <w:r w:rsidR="00820AD6" w:rsidRPr="00820AD6">
        <w:rPr>
          <w:rStyle w:val="Strong"/>
          <w:sz w:val="24"/>
          <w:szCs w:val="24"/>
        </w:rPr>
        <w:t xml:space="preserve"> was</w:t>
      </w:r>
      <w:r w:rsidR="00820AD6" w:rsidRPr="00820AD6">
        <w:rPr>
          <w:b w:val="0"/>
          <w:bCs w:val="0"/>
          <w:sz w:val="24"/>
          <w:szCs w:val="24"/>
        </w:rPr>
        <w:t xml:space="preserve"> published on July 14, 2026.</w:t>
      </w:r>
      <w:r w:rsidR="00DB5851" w:rsidRPr="00016F17">
        <w:rPr>
          <w:b w:val="0"/>
          <w:bCs w:val="0"/>
          <w:sz w:val="24"/>
          <w:szCs w:val="24"/>
        </w:rPr>
        <w:t xml:space="preserve"> </w:t>
      </w:r>
      <w:r w:rsidR="00820AD6">
        <w:rPr>
          <w:b w:val="0"/>
          <w:bCs w:val="0"/>
          <w:sz w:val="24"/>
          <w:szCs w:val="24"/>
        </w:rPr>
        <w:t xml:space="preserve">However, only the first and second quarter </w:t>
      </w:r>
      <w:r w:rsidR="00DB5851" w:rsidRPr="00016F17">
        <w:rPr>
          <w:b w:val="0"/>
          <w:bCs w:val="0"/>
          <w:sz w:val="24"/>
          <w:szCs w:val="24"/>
        </w:rPr>
        <w:t>BIR for 2025 is available</w:t>
      </w:r>
      <w:r w:rsidR="00820AD6">
        <w:rPr>
          <w:b w:val="0"/>
          <w:bCs w:val="0"/>
          <w:sz w:val="24"/>
          <w:szCs w:val="24"/>
        </w:rPr>
        <w:t xml:space="preserve"> on the website as at August 6, 2026</w:t>
      </w:r>
      <w:r w:rsidR="00DB5851" w:rsidRPr="00016F17">
        <w:rPr>
          <w:b w:val="0"/>
          <w:bCs w:val="0"/>
          <w:sz w:val="24"/>
          <w:szCs w:val="24"/>
        </w:rPr>
        <w:t xml:space="preserve">.  How would the party respond to this scenario? </w:t>
      </w:r>
    </w:p>
    <w:tbl>
      <w:tblPr>
        <w:tblStyle w:val="TableGrid"/>
        <w:tblW w:w="0" w:type="auto"/>
        <w:tblLook w:val="04A0" w:firstRow="1" w:lastRow="0" w:firstColumn="1" w:lastColumn="0" w:noHBand="0" w:noVBand="1"/>
      </w:tblPr>
      <w:tblGrid>
        <w:gridCol w:w="9350"/>
      </w:tblGrid>
      <w:tr w:rsidR="00544763" w14:paraId="1AA49FA0" w14:textId="77777777" w:rsidTr="00544763">
        <w:tc>
          <w:tcPr>
            <w:tcW w:w="9350" w:type="dxa"/>
          </w:tcPr>
          <w:p w14:paraId="44A575CA" w14:textId="79612BC2" w:rsidR="00544763" w:rsidRPr="004B7577" w:rsidRDefault="00544763" w:rsidP="004B7577">
            <w:pPr>
              <w:ind w:right="-27"/>
              <w:jc w:val="both"/>
              <w:rPr>
                <w:rFonts w:ascii="Arial" w:hAnsi="Arial" w:cs="Arial"/>
                <w:i/>
                <w:iCs/>
              </w:rPr>
            </w:pPr>
            <w:r w:rsidRPr="00286D95">
              <w:rPr>
                <w:rFonts w:ascii="Times New Roman" w:hAnsi="Times New Roman" w:cs="Times New Roman"/>
              </w:rPr>
              <w:t>S.30 (1) and (2) of the FRA provides that</w:t>
            </w:r>
            <w:r w:rsidR="00DB5851" w:rsidRPr="00286D95">
              <w:rPr>
                <w:rFonts w:ascii="Times New Roman" w:hAnsi="Times New Roman" w:cs="Times New Roman"/>
                <w:i/>
                <w:iCs/>
              </w:rPr>
              <w:t>:</w:t>
            </w:r>
            <w:r w:rsidRPr="00286D95">
              <w:rPr>
                <w:rFonts w:ascii="Times New Roman" w:hAnsi="Times New Roman" w:cs="Times New Roman"/>
                <w:i/>
                <w:iCs/>
              </w:rPr>
              <w:t xml:space="preserve"> </w:t>
            </w:r>
            <w:r w:rsidR="00DB5851" w:rsidRPr="00286D95">
              <w:rPr>
                <w:rFonts w:ascii="Times New Roman" w:hAnsi="Times New Roman" w:cs="Times New Roman"/>
                <w:i/>
                <w:iCs/>
              </w:rPr>
              <w:t>(1) T</w:t>
            </w:r>
            <w:r w:rsidRPr="00286D95">
              <w:rPr>
                <w:rFonts w:ascii="Times New Roman" w:hAnsi="Times New Roman" w:cs="Times New Roman"/>
                <w:i/>
                <w:iCs/>
              </w:rPr>
              <w:t xml:space="preserve">he Minister of Finance, through the Budget Office of the Federation, shall monitor and evaluate the implementation of the Annual Budget, assess the attainment of fiscal targets and report thereon on a quarterly basis to the Fiscal Responsibility Commission and the Joint Finance Committee of the National Assembly. </w:t>
            </w:r>
            <w:r w:rsidR="00DB5851" w:rsidRPr="00286D95">
              <w:rPr>
                <w:rFonts w:ascii="Times New Roman" w:hAnsi="Times New Roman" w:cs="Times New Roman"/>
                <w:i/>
                <w:iCs/>
              </w:rPr>
              <w:t xml:space="preserve">(2) </w:t>
            </w:r>
            <w:r w:rsidRPr="00286D95">
              <w:rPr>
                <w:rFonts w:ascii="Times New Roman" w:hAnsi="Times New Roman" w:cs="Times New Roman"/>
                <w:i/>
                <w:iCs/>
              </w:rPr>
              <w:t>The Minister of Finance shall, cause the report prepared pursuant to subsection (1) of this section to be published in the mass and electronic media and on Ministry of Finance website, not later than 30 days after the end of each quarter</w:t>
            </w:r>
            <w:r w:rsidR="00DB5851" w:rsidRPr="00286D95">
              <w:rPr>
                <w:rFonts w:ascii="Times New Roman" w:hAnsi="Times New Roman" w:cs="Times New Roman"/>
                <w:i/>
                <w:iCs/>
              </w:rPr>
              <w:t>.</w:t>
            </w:r>
          </w:p>
        </w:tc>
      </w:tr>
    </w:tbl>
    <w:p w14:paraId="31896B52" w14:textId="77777777" w:rsidR="003B0D1F" w:rsidRPr="00C06C34" w:rsidRDefault="003B0D1F" w:rsidP="00123332">
      <w:pPr>
        <w:rPr>
          <w:rFonts w:ascii="Arial" w:hAnsi="Arial" w:cs="Arial"/>
          <w:sz w:val="12"/>
          <w:szCs w:val="12"/>
        </w:rPr>
      </w:pPr>
    </w:p>
    <w:p w14:paraId="48A6EF97" w14:textId="49628AD0" w:rsidR="0095709E" w:rsidRPr="00016F17" w:rsidRDefault="00524472" w:rsidP="004B7577">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1.7 </w:t>
      </w:r>
      <w:r w:rsidR="004B7577" w:rsidRPr="00D95DD2">
        <w:rPr>
          <w:rFonts w:ascii="Times New Roman" w:hAnsi="Times New Roman" w:cs="Times New Roman"/>
          <w:b/>
          <w:bCs/>
          <w:color w:val="002060"/>
          <w:sz w:val="24"/>
          <w:szCs w:val="24"/>
        </w:rPr>
        <w:t>Audit:</w:t>
      </w:r>
      <w:r w:rsidR="004B7577" w:rsidRPr="00D95DD2">
        <w:rPr>
          <w:rFonts w:ascii="Times New Roman" w:hAnsi="Times New Roman" w:cs="Times New Roman"/>
          <w:color w:val="002060"/>
          <w:sz w:val="24"/>
          <w:szCs w:val="24"/>
        </w:rPr>
        <w:t xml:space="preserve"> </w:t>
      </w:r>
      <w:r w:rsidR="00EC5929">
        <w:rPr>
          <w:rFonts w:ascii="Times New Roman" w:hAnsi="Times New Roman" w:cs="Times New Roman"/>
          <w:sz w:val="24"/>
          <w:szCs w:val="24"/>
        </w:rPr>
        <w:t>A</w:t>
      </w:r>
      <w:r w:rsidR="00B22156" w:rsidRPr="00016F17">
        <w:rPr>
          <w:rFonts w:ascii="Times New Roman" w:hAnsi="Times New Roman" w:cs="Times New Roman"/>
          <w:sz w:val="24"/>
          <w:szCs w:val="24"/>
        </w:rPr>
        <w:t xml:space="preserve">udit is a critical component of the public finance management chain. It strengthens the accountability, credibility and responsiveness of the </w:t>
      </w:r>
      <w:r w:rsidR="00820AD6">
        <w:rPr>
          <w:rFonts w:ascii="Times New Roman" w:hAnsi="Times New Roman" w:cs="Times New Roman"/>
          <w:sz w:val="24"/>
          <w:szCs w:val="24"/>
        </w:rPr>
        <w:t>budget</w:t>
      </w:r>
      <w:r w:rsidR="00B22156" w:rsidRPr="00016F17">
        <w:rPr>
          <w:rFonts w:ascii="Times New Roman" w:hAnsi="Times New Roman" w:cs="Times New Roman"/>
          <w:sz w:val="24"/>
          <w:szCs w:val="24"/>
        </w:rPr>
        <w:t xml:space="preserve"> to both citizens, investors, rating agencies and the international community. </w:t>
      </w:r>
      <w:r w:rsidR="004B7577" w:rsidRPr="00016F17">
        <w:rPr>
          <w:rFonts w:ascii="Times New Roman" w:hAnsi="Times New Roman" w:cs="Times New Roman"/>
          <w:sz w:val="24"/>
          <w:szCs w:val="24"/>
        </w:rPr>
        <w:t>The Federal Audit Act of 1956 was not reproduced in the Laws of the Federation of Nigeria 1990 and by S.5 (1) of the Revised Edition (Laws of the Federation of Nigeria) Act 1990, the Act ceased to be part of Nigerian laws. The Act is not reproduced in the Laws of the Federation of Nigeria 2004. However, no new audit law has been enacted at the federal level since then. As such, there is a lacuna in that area of the law. Assuming without conceding that the Audit Act of 1956 is still extant law, it is outdated, obsolete and needs to be replaced</w:t>
      </w:r>
      <w:r w:rsidR="0095709E" w:rsidRPr="00016F17">
        <w:rPr>
          <w:rFonts w:ascii="Times New Roman" w:hAnsi="Times New Roman" w:cs="Times New Roman"/>
          <w:sz w:val="24"/>
          <w:szCs w:val="24"/>
        </w:rPr>
        <w:t>. Bills for the reform of federal audit were passed by NASS during the Olusegun Obasanjo, Goodluck Jonathan</w:t>
      </w:r>
      <w:r w:rsidR="00EC5929">
        <w:rPr>
          <w:rFonts w:ascii="Times New Roman" w:hAnsi="Times New Roman" w:cs="Times New Roman"/>
          <w:sz w:val="24"/>
          <w:szCs w:val="24"/>
        </w:rPr>
        <w:t>,</w:t>
      </w:r>
      <w:r w:rsidR="0095709E" w:rsidRPr="00016F17">
        <w:rPr>
          <w:rFonts w:ascii="Times New Roman" w:hAnsi="Times New Roman" w:cs="Times New Roman"/>
          <w:sz w:val="24"/>
          <w:szCs w:val="24"/>
        </w:rPr>
        <w:t xml:space="preserve"> Muhammadu Buhari and now Bola Ahmed Tinubu’s presidencies but did not receive presidential assent. How would the party respond to this weakness in the audit component of budgeting?</w:t>
      </w:r>
    </w:p>
    <w:p w14:paraId="5508CA45" w14:textId="21DAB66D" w:rsidR="004B7577" w:rsidRPr="00016F17" w:rsidRDefault="0095709E" w:rsidP="004B7577">
      <w:pPr>
        <w:jc w:val="both"/>
        <w:rPr>
          <w:rFonts w:ascii="Times New Roman" w:hAnsi="Times New Roman" w:cs="Times New Roman"/>
          <w:sz w:val="24"/>
          <w:szCs w:val="24"/>
        </w:rPr>
      </w:pPr>
      <w:r w:rsidRPr="00016F17">
        <w:rPr>
          <w:rFonts w:ascii="Times New Roman" w:hAnsi="Times New Roman" w:cs="Times New Roman"/>
          <w:sz w:val="24"/>
          <w:szCs w:val="24"/>
        </w:rPr>
        <w:t xml:space="preserve">Furthermore, audit reports are late, audit recommendations are obeyed in the breach and there is hardly sanctions for neglect and refusal to abide by audit recommendations from the Auditor-General for the Federation and the respective Public Account Committees of NASS. </w:t>
      </w:r>
      <w:r w:rsidR="003F5EF0" w:rsidRPr="00016F17">
        <w:rPr>
          <w:rFonts w:ascii="Times New Roman" w:hAnsi="Times New Roman" w:cs="Times New Roman"/>
          <w:sz w:val="24"/>
          <w:szCs w:val="24"/>
        </w:rPr>
        <w:t xml:space="preserve">Auditor-General’s office is </w:t>
      </w:r>
      <w:r w:rsidR="00EC5929">
        <w:rPr>
          <w:rFonts w:ascii="Times New Roman" w:hAnsi="Times New Roman" w:cs="Times New Roman"/>
          <w:sz w:val="24"/>
          <w:szCs w:val="24"/>
        </w:rPr>
        <w:t xml:space="preserve">very </w:t>
      </w:r>
      <w:r w:rsidR="003F5EF0" w:rsidRPr="00016F17">
        <w:rPr>
          <w:rFonts w:ascii="Times New Roman" w:hAnsi="Times New Roman" w:cs="Times New Roman"/>
          <w:sz w:val="24"/>
          <w:szCs w:val="24"/>
        </w:rPr>
        <w:t xml:space="preserve">poorly funded. </w:t>
      </w:r>
      <w:r w:rsidRPr="00016F17">
        <w:rPr>
          <w:rFonts w:ascii="Times New Roman" w:hAnsi="Times New Roman" w:cs="Times New Roman"/>
          <w:sz w:val="24"/>
          <w:szCs w:val="24"/>
        </w:rPr>
        <w:t>How would the party respond to this scenario?</w:t>
      </w:r>
    </w:p>
    <w:tbl>
      <w:tblPr>
        <w:tblStyle w:val="TableGrid"/>
        <w:tblW w:w="0" w:type="auto"/>
        <w:tblLook w:val="04A0" w:firstRow="1" w:lastRow="0" w:firstColumn="1" w:lastColumn="0" w:noHBand="0" w:noVBand="1"/>
      </w:tblPr>
      <w:tblGrid>
        <w:gridCol w:w="9350"/>
      </w:tblGrid>
      <w:tr w:rsidR="00722071" w14:paraId="0D13419D" w14:textId="77777777" w:rsidTr="00722071">
        <w:tc>
          <w:tcPr>
            <w:tcW w:w="9350" w:type="dxa"/>
          </w:tcPr>
          <w:p w14:paraId="70306EB0" w14:textId="156B5275" w:rsidR="00A1709B" w:rsidRPr="00016F17" w:rsidRDefault="00722071" w:rsidP="00A1709B">
            <w:pPr>
              <w:tabs>
                <w:tab w:val="num" w:pos="540"/>
              </w:tabs>
              <w:jc w:val="both"/>
              <w:rPr>
                <w:rFonts w:ascii="Times New Roman" w:hAnsi="Times New Roman" w:cs="Times New Roman"/>
                <w:i/>
                <w:iCs/>
              </w:rPr>
            </w:pPr>
            <w:r w:rsidRPr="00016F17">
              <w:rPr>
                <w:rFonts w:ascii="Times New Roman" w:hAnsi="Times New Roman" w:cs="Times New Roman"/>
              </w:rPr>
              <w:t xml:space="preserve">The </w:t>
            </w:r>
            <w:r w:rsidR="00EC5929">
              <w:rPr>
                <w:rFonts w:ascii="Times New Roman" w:hAnsi="Times New Roman" w:cs="Times New Roman"/>
              </w:rPr>
              <w:t xml:space="preserve">Federal </w:t>
            </w:r>
            <w:r w:rsidRPr="00016F17">
              <w:rPr>
                <w:rFonts w:ascii="Times New Roman" w:hAnsi="Times New Roman" w:cs="Times New Roman"/>
              </w:rPr>
              <w:t xml:space="preserve">Audit Service Commission Bill passed by NASS and pending before President Bola Ahmed Tinubu establishes an independent </w:t>
            </w:r>
            <w:r w:rsidR="00EC5929">
              <w:rPr>
                <w:rFonts w:ascii="Times New Roman" w:hAnsi="Times New Roman" w:cs="Times New Roman"/>
              </w:rPr>
              <w:t>F</w:t>
            </w:r>
            <w:r w:rsidRPr="00016F17">
              <w:rPr>
                <w:rFonts w:ascii="Times New Roman" w:hAnsi="Times New Roman" w:cs="Times New Roman"/>
              </w:rPr>
              <w:t xml:space="preserve">ederal Audit Service, strengthens independence of the Auditor-General for the Federation, expands audit scope (beyond financial audits), enhances enforcement and sanction powers, provides mandatory timelines </w:t>
            </w:r>
            <w:r w:rsidR="00EC5929">
              <w:rPr>
                <w:rFonts w:ascii="Times New Roman" w:hAnsi="Times New Roman" w:cs="Times New Roman"/>
              </w:rPr>
              <w:t xml:space="preserve">for performance of specific duties </w:t>
            </w:r>
            <w:r w:rsidRPr="00016F17">
              <w:rPr>
                <w:rFonts w:ascii="Times New Roman" w:hAnsi="Times New Roman" w:cs="Times New Roman"/>
              </w:rPr>
              <w:t>and reporting transparency, aligns with international standards, strengthens institutional and human capacity as well as legislative oversight, etc.</w:t>
            </w:r>
            <w:r w:rsidR="004566C3" w:rsidRPr="00016F17">
              <w:rPr>
                <w:rFonts w:ascii="Times New Roman" w:hAnsi="Times New Roman" w:cs="Times New Roman"/>
              </w:rPr>
              <w:t xml:space="preserve"> </w:t>
            </w:r>
            <w:r w:rsidR="00B22156" w:rsidRPr="00016F17">
              <w:rPr>
                <w:rFonts w:ascii="Times New Roman" w:hAnsi="Times New Roman" w:cs="Times New Roman"/>
              </w:rPr>
              <w:t>The last audit report available on the website of the Auditor-General for the Federation is the 202</w:t>
            </w:r>
            <w:r w:rsidR="003F5EF0" w:rsidRPr="00016F17">
              <w:rPr>
                <w:rFonts w:ascii="Times New Roman" w:hAnsi="Times New Roman" w:cs="Times New Roman"/>
              </w:rPr>
              <w:t>2</w:t>
            </w:r>
            <w:r w:rsidR="00B22156" w:rsidRPr="00016F17">
              <w:rPr>
                <w:rFonts w:ascii="Times New Roman" w:hAnsi="Times New Roman" w:cs="Times New Roman"/>
              </w:rPr>
              <w:t xml:space="preserve"> federal audit report</w:t>
            </w:r>
            <w:r w:rsidR="00A1709B" w:rsidRPr="00016F17">
              <w:rPr>
                <w:rFonts w:ascii="Times New Roman" w:hAnsi="Times New Roman" w:cs="Times New Roman"/>
              </w:rPr>
              <w:t xml:space="preserve"> but S.49 (1) of the FRA states:</w:t>
            </w:r>
            <w:r w:rsidR="0022086F">
              <w:rPr>
                <w:rFonts w:ascii="Times New Roman" w:hAnsi="Times New Roman" w:cs="Times New Roman"/>
              </w:rPr>
              <w:t xml:space="preserve"> </w:t>
            </w:r>
            <w:r w:rsidR="00A1709B" w:rsidRPr="00016F17">
              <w:rPr>
                <w:rFonts w:ascii="Times New Roman" w:hAnsi="Times New Roman" w:cs="Times New Roman"/>
                <w:i/>
                <w:iCs/>
              </w:rPr>
              <w:t>The Federal Government shall publish their audited accounts not later than six months following the end of the financial year.</w:t>
            </w:r>
          </w:p>
        </w:tc>
      </w:tr>
    </w:tbl>
    <w:p w14:paraId="37D062A9" w14:textId="03E217D8" w:rsidR="0095709E" w:rsidRPr="00C06C34" w:rsidRDefault="0095709E" w:rsidP="004B7577">
      <w:pPr>
        <w:jc w:val="both"/>
        <w:rPr>
          <w:rFonts w:ascii="Arial" w:hAnsi="Arial" w:cs="Arial"/>
          <w:sz w:val="12"/>
          <w:szCs w:val="12"/>
        </w:rPr>
      </w:pPr>
    </w:p>
    <w:p w14:paraId="5D466917" w14:textId="7CE181B8" w:rsidR="00017396" w:rsidRPr="00016F17" w:rsidRDefault="00524472" w:rsidP="00017396">
      <w:pPr>
        <w:jc w:val="both"/>
        <w:rPr>
          <w:rFonts w:ascii="Times New Roman" w:hAnsi="Times New Roman" w:cs="Times New Roman"/>
          <w:bCs/>
          <w:sz w:val="24"/>
          <w:szCs w:val="24"/>
        </w:rPr>
      </w:pPr>
      <w:r>
        <w:rPr>
          <w:rFonts w:ascii="Times New Roman" w:hAnsi="Times New Roman" w:cs="Times New Roman"/>
          <w:b/>
          <w:bCs/>
          <w:color w:val="002060"/>
          <w:sz w:val="24"/>
          <w:szCs w:val="24"/>
        </w:rPr>
        <w:t xml:space="preserve">1.8 </w:t>
      </w:r>
      <w:r w:rsidR="004566C3" w:rsidRPr="00D95DD2">
        <w:rPr>
          <w:rFonts w:ascii="Times New Roman" w:hAnsi="Times New Roman" w:cs="Times New Roman"/>
          <w:b/>
          <w:bCs/>
          <w:color w:val="002060"/>
          <w:sz w:val="24"/>
          <w:szCs w:val="24"/>
        </w:rPr>
        <w:t>Fiscal Responsibility:</w:t>
      </w:r>
      <w:r w:rsidR="00017396" w:rsidRPr="00D95DD2">
        <w:rPr>
          <w:rFonts w:ascii="Times New Roman" w:hAnsi="Times New Roman" w:cs="Times New Roman"/>
          <w:color w:val="002060"/>
          <w:sz w:val="24"/>
          <w:szCs w:val="24"/>
        </w:rPr>
        <w:t xml:space="preserve"> </w:t>
      </w:r>
      <w:r w:rsidR="00017396" w:rsidRPr="00016F17">
        <w:rPr>
          <w:rFonts w:ascii="Times New Roman" w:hAnsi="Times New Roman" w:cs="Times New Roman"/>
          <w:sz w:val="24"/>
          <w:szCs w:val="24"/>
        </w:rPr>
        <w:t xml:space="preserve">The FRA is made as </w:t>
      </w:r>
      <w:r w:rsidR="00017396" w:rsidRPr="00016F17">
        <w:rPr>
          <w:rFonts w:ascii="Times New Roman" w:hAnsi="Times New Roman" w:cs="Times New Roman"/>
          <w:bCs/>
          <w:sz w:val="24"/>
          <w:szCs w:val="24"/>
        </w:rPr>
        <w:t xml:space="preserve">an Act to provide for prudent management of the nation’s resources, ensure long-term macro-economic stability of the national economy, secure greater accountability and transparency in fiscal operations within a medium term fiscal policy framework, and the establishment of the Fiscal Responsibility Commission to ensure the </w:t>
      </w:r>
      <w:r w:rsidR="00017396" w:rsidRPr="00016F17">
        <w:rPr>
          <w:rFonts w:ascii="Times New Roman" w:hAnsi="Times New Roman" w:cs="Times New Roman"/>
          <w:bCs/>
          <w:sz w:val="24"/>
          <w:szCs w:val="24"/>
        </w:rPr>
        <w:lastRenderedPageBreak/>
        <w:t xml:space="preserve">promotion and enforcement of the nation’s economic objectives; and for related matters. However, the Commission is hampered by inadequate enforcement powers, poor funding and numerous watering down amendments to the original legislation. </w:t>
      </w:r>
      <w:r w:rsidR="000505E4" w:rsidRPr="00016F17">
        <w:rPr>
          <w:rFonts w:ascii="Times New Roman" w:hAnsi="Times New Roman" w:cs="Times New Roman"/>
          <w:bCs/>
          <w:sz w:val="24"/>
          <w:szCs w:val="24"/>
        </w:rPr>
        <w:t xml:space="preserve">An Amendment Bill has been introduced to NASS to cure the mischief in the extant law but the passage has been stalled. </w:t>
      </w:r>
      <w:r w:rsidR="00017396" w:rsidRPr="00016F17">
        <w:rPr>
          <w:rFonts w:ascii="Times New Roman" w:hAnsi="Times New Roman" w:cs="Times New Roman"/>
          <w:bCs/>
          <w:sz w:val="24"/>
          <w:szCs w:val="24"/>
        </w:rPr>
        <w:t>How would the party respond to this scenario?</w:t>
      </w:r>
    </w:p>
    <w:tbl>
      <w:tblPr>
        <w:tblStyle w:val="TableGrid"/>
        <w:tblW w:w="0" w:type="auto"/>
        <w:tblLook w:val="04A0" w:firstRow="1" w:lastRow="0" w:firstColumn="1" w:lastColumn="0" w:noHBand="0" w:noVBand="1"/>
      </w:tblPr>
      <w:tblGrid>
        <w:gridCol w:w="9350"/>
      </w:tblGrid>
      <w:tr w:rsidR="00017396" w14:paraId="18402468" w14:textId="77777777" w:rsidTr="00017396">
        <w:tc>
          <w:tcPr>
            <w:tcW w:w="9350" w:type="dxa"/>
          </w:tcPr>
          <w:p w14:paraId="5E95147F" w14:textId="7C171A1A" w:rsidR="00017396" w:rsidRPr="00016F17" w:rsidRDefault="000505E4" w:rsidP="00017396">
            <w:pPr>
              <w:jc w:val="both"/>
              <w:rPr>
                <w:rFonts w:ascii="Times New Roman" w:hAnsi="Times New Roman" w:cs="Times New Roman"/>
                <w:bCs/>
              </w:rPr>
            </w:pPr>
            <w:r w:rsidRPr="00016F17">
              <w:rPr>
                <w:rFonts w:ascii="Times New Roman" w:hAnsi="Times New Roman" w:cs="Times New Roman"/>
                <w:bCs/>
              </w:rPr>
              <w:t>The Amendment Bill grant</w:t>
            </w:r>
            <w:r w:rsidR="001C513A" w:rsidRPr="00016F17">
              <w:rPr>
                <w:rFonts w:ascii="Times New Roman" w:hAnsi="Times New Roman" w:cs="Times New Roman"/>
                <w:bCs/>
              </w:rPr>
              <w:t>s</w:t>
            </w:r>
            <w:r w:rsidRPr="00016F17">
              <w:rPr>
                <w:rFonts w:ascii="Times New Roman" w:hAnsi="Times New Roman" w:cs="Times New Roman"/>
                <w:bCs/>
              </w:rPr>
              <w:t xml:space="preserve"> greater powers</w:t>
            </w:r>
            <w:r w:rsidR="001C513A" w:rsidRPr="00016F17">
              <w:rPr>
                <w:rFonts w:ascii="Times New Roman" w:hAnsi="Times New Roman" w:cs="Times New Roman"/>
                <w:bCs/>
              </w:rPr>
              <w:t xml:space="preserve"> </w:t>
            </w:r>
            <w:r w:rsidRPr="00016F17">
              <w:rPr>
                <w:rFonts w:ascii="Times New Roman" w:hAnsi="Times New Roman" w:cs="Times New Roman"/>
                <w:bCs/>
              </w:rPr>
              <w:t xml:space="preserve">to the </w:t>
            </w:r>
            <w:r w:rsidR="001C513A" w:rsidRPr="00016F17">
              <w:rPr>
                <w:rFonts w:ascii="Times New Roman" w:hAnsi="Times New Roman" w:cs="Times New Roman"/>
                <w:bCs/>
              </w:rPr>
              <w:t xml:space="preserve">Fiscal Responsibility </w:t>
            </w:r>
            <w:r w:rsidRPr="00016F17">
              <w:rPr>
                <w:rFonts w:ascii="Times New Roman" w:hAnsi="Times New Roman" w:cs="Times New Roman"/>
                <w:bCs/>
              </w:rPr>
              <w:t xml:space="preserve">Commission for the enforcement of the provisions of the </w:t>
            </w:r>
            <w:r w:rsidR="001C513A" w:rsidRPr="00016F17">
              <w:rPr>
                <w:rFonts w:ascii="Times New Roman" w:hAnsi="Times New Roman" w:cs="Times New Roman"/>
                <w:bCs/>
              </w:rPr>
              <w:t>FRA</w:t>
            </w:r>
            <w:r w:rsidRPr="00016F17">
              <w:rPr>
                <w:rFonts w:ascii="Times New Roman" w:hAnsi="Times New Roman" w:cs="Times New Roman"/>
                <w:bCs/>
              </w:rPr>
              <w:t>;</w:t>
            </w:r>
            <w:r w:rsidR="001C513A" w:rsidRPr="00016F17">
              <w:rPr>
                <w:rFonts w:ascii="Times New Roman" w:hAnsi="Times New Roman" w:cs="Times New Roman"/>
                <w:bCs/>
              </w:rPr>
              <w:t xml:space="preserve"> slightly expands the functions of the Commission;</w:t>
            </w:r>
            <w:r w:rsidRPr="00016F17">
              <w:rPr>
                <w:rFonts w:ascii="Times New Roman" w:hAnsi="Times New Roman" w:cs="Times New Roman"/>
                <w:bCs/>
              </w:rPr>
              <w:t xml:space="preserve"> mandates </w:t>
            </w:r>
            <w:r w:rsidR="001C513A" w:rsidRPr="00016F17">
              <w:rPr>
                <w:rFonts w:ascii="Times New Roman" w:hAnsi="Times New Roman" w:cs="Times New Roman"/>
                <w:bCs/>
              </w:rPr>
              <w:t>greater transparency, accountability and popular participation in the budgeting and public finance management framework; articulate</w:t>
            </w:r>
            <w:r w:rsidR="00EC5929">
              <w:rPr>
                <w:rFonts w:ascii="Times New Roman" w:hAnsi="Times New Roman" w:cs="Times New Roman"/>
                <w:bCs/>
              </w:rPr>
              <w:t>s</w:t>
            </w:r>
            <w:r w:rsidR="001C513A" w:rsidRPr="00016F17">
              <w:rPr>
                <w:rFonts w:ascii="Times New Roman" w:hAnsi="Times New Roman" w:cs="Times New Roman"/>
                <w:bCs/>
              </w:rPr>
              <w:t xml:space="preserve"> deficit control, consolidates tax expenditure, etc.</w:t>
            </w:r>
            <w:r w:rsidRPr="00016F17">
              <w:rPr>
                <w:rFonts w:ascii="Times New Roman" w:hAnsi="Times New Roman" w:cs="Times New Roman"/>
                <w:bCs/>
              </w:rPr>
              <w:t xml:space="preserve"> </w:t>
            </w:r>
          </w:p>
        </w:tc>
      </w:tr>
    </w:tbl>
    <w:p w14:paraId="4997C7F0" w14:textId="77777777" w:rsidR="00017396" w:rsidRPr="00C06C34" w:rsidRDefault="00017396" w:rsidP="00017396">
      <w:pPr>
        <w:jc w:val="both"/>
        <w:rPr>
          <w:rFonts w:ascii="Arial" w:hAnsi="Arial" w:cs="Arial"/>
          <w:bCs/>
          <w:sz w:val="6"/>
          <w:szCs w:val="6"/>
        </w:rPr>
      </w:pPr>
    </w:p>
    <w:p w14:paraId="59B5EEC3" w14:textId="71BECBA9" w:rsidR="001C513A" w:rsidRPr="00016F17" w:rsidRDefault="00524472" w:rsidP="001C513A">
      <w:pPr>
        <w:tabs>
          <w:tab w:val="left" w:pos="1470"/>
        </w:tabs>
        <w:jc w:val="both"/>
        <w:rPr>
          <w:rStyle w:val="fontstyle01"/>
          <w:rFonts w:ascii="Times New Roman" w:hAnsi="Times New Roman" w:cs="Times New Roman"/>
        </w:rPr>
      </w:pPr>
      <w:r>
        <w:rPr>
          <w:rFonts w:ascii="Times New Roman" w:hAnsi="Times New Roman" w:cs="Times New Roman"/>
          <w:b/>
          <w:bCs/>
          <w:color w:val="002060"/>
          <w:sz w:val="24"/>
          <w:szCs w:val="24"/>
        </w:rPr>
        <w:t xml:space="preserve">1.9 </w:t>
      </w:r>
      <w:r w:rsidR="008C6782" w:rsidRPr="00D95DD2">
        <w:rPr>
          <w:rFonts w:ascii="Times New Roman" w:hAnsi="Times New Roman" w:cs="Times New Roman"/>
          <w:b/>
          <w:bCs/>
          <w:color w:val="002060"/>
          <w:sz w:val="24"/>
          <w:szCs w:val="24"/>
        </w:rPr>
        <w:t>Service Wide Votes:</w:t>
      </w:r>
      <w:r w:rsidR="001C513A" w:rsidRPr="00D95DD2">
        <w:rPr>
          <w:rFonts w:ascii="Times New Roman" w:hAnsi="Times New Roman" w:cs="Times New Roman"/>
          <w:color w:val="002060"/>
          <w:sz w:val="24"/>
          <w:szCs w:val="24"/>
        </w:rPr>
        <w:t xml:space="preserve"> </w:t>
      </w:r>
      <w:r w:rsidR="001C513A" w:rsidRPr="00016F17">
        <w:rPr>
          <w:rFonts w:ascii="Times New Roman" w:hAnsi="Times New Roman" w:cs="Times New Roman"/>
          <w:sz w:val="24"/>
          <w:szCs w:val="23"/>
        </w:rPr>
        <w:t xml:space="preserve">The federal budget usually contains large sums of money running into trillions of </w:t>
      </w:r>
      <w:r w:rsidR="005E1DDB" w:rsidRPr="00016F17">
        <w:rPr>
          <w:rFonts w:ascii="Times New Roman" w:hAnsi="Times New Roman" w:cs="Times New Roman"/>
          <w:sz w:val="24"/>
          <w:szCs w:val="23"/>
        </w:rPr>
        <w:t>N</w:t>
      </w:r>
      <w:r w:rsidR="001C513A" w:rsidRPr="00016F17">
        <w:rPr>
          <w:rFonts w:ascii="Times New Roman" w:hAnsi="Times New Roman" w:cs="Times New Roman"/>
          <w:sz w:val="24"/>
          <w:szCs w:val="23"/>
        </w:rPr>
        <w:t xml:space="preserve">aira in </w:t>
      </w:r>
      <w:r w:rsidR="005E1DDB" w:rsidRPr="00016F17">
        <w:rPr>
          <w:rFonts w:ascii="Times New Roman" w:hAnsi="Times New Roman" w:cs="Times New Roman"/>
          <w:sz w:val="24"/>
          <w:szCs w:val="23"/>
        </w:rPr>
        <w:t>Service Wide Votes (</w:t>
      </w:r>
      <w:r w:rsidR="001C513A" w:rsidRPr="00016F17">
        <w:rPr>
          <w:rFonts w:ascii="Times New Roman" w:hAnsi="Times New Roman" w:cs="Times New Roman"/>
          <w:sz w:val="24"/>
          <w:szCs w:val="23"/>
        </w:rPr>
        <w:t>SWV</w:t>
      </w:r>
      <w:r w:rsidR="005E1DDB" w:rsidRPr="00016F17">
        <w:rPr>
          <w:rFonts w:ascii="Times New Roman" w:hAnsi="Times New Roman" w:cs="Times New Roman"/>
          <w:sz w:val="24"/>
          <w:szCs w:val="23"/>
        </w:rPr>
        <w:t>)</w:t>
      </w:r>
      <w:r w:rsidR="001C513A" w:rsidRPr="00016F17">
        <w:rPr>
          <w:rFonts w:ascii="Times New Roman" w:hAnsi="Times New Roman" w:cs="Times New Roman"/>
          <w:sz w:val="24"/>
          <w:szCs w:val="23"/>
        </w:rPr>
        <w:t xml:space="preserve">. Unfortunately, </w:t>
      </w:r>
      <w:r w:rsidR="00EC5929">
        <w:rPr>
          <w:rFonts w:ascii="Times New Roman" w:hAnsi="Times New Roman" w:cs="Times New Roman"/>
          <w:sz w:val="24"/>
          <w:szCs w:val="23"/>
        </w:rPr>
        <w:t xml:space="preserve">some of </w:t>
      </w:r>
      <w:r w:rsidR="001C513A" w:rsidRPr="00016F17">
        <w:rPr>
          <w:rFonts w:ascii="Times New Roman" w:hAnsi="Times New Roman" w:cs="Times New Roman"/>
          <w:sz w:val="24"/>
          <w:szCs w:val="23"/>
        </w:rPr>
        <w:t>these votes have no details in the budget.</w:t>
      </w:r>
      <w:r w:rsidR="001C513A" w:rsidRPr="00016F17">
        <w:rPr>
          <w:rFonts w:ascii="Times New Roman" w:hAnsi="Times New Roman" w:cs="Times New Roman"/>
          <w:sz w:val="24"/>
          <w:szCs w:val="24"/>
        </w:rPr>
        <w:t xml:space="preserve"> Lumping such huge capital sums under SWVs is not a fit and good practice because the bulk of the SWVs could be better programmed and managed</w:t>
      </w:r>
      <w:r w:rsidR="00C06C34">
        <w:rPr>
          <w:rFonts w:ascii="Times New Roman" w:hAnsi="Times New Roman" w:cs="Times New Roman"/>
          <w:sz w:val="24"/>
          <w:szCs w:val="24"/>
        </w:rPr>
        <w:t xml:space="preserve"> in MDAs</w:t>
      </w:r>
      <w:r w:rsidR="001C513A" w:rsidRPr="00016F17">
        <w:rPr>
          <w:rFonts w:ascii="Times New Roman" w:hAnsi="Times New Roman" w:cs="Times New Roman"/>
          <w:sz w:val="24"/>
          <w:szCs w:val="24"/>
        </w:rPr>
        <w:t xml:space="preserve">. </w:t>
      </w:r>
      <w:proofErr w:type="spellStart"/>
      <w:r w:rsidR="001C513A" w:rsidRPr="00016F17">
        <w:rPr>
          <w:rStyle w:val="fontstyle01"/>
          <w:rFonts w:ascii="Times New Roman" w:hAnsi="Times New Roman" w:cs="Times New Roman"/>
        </w:rPr>
        <w:t>Centrali</w:t>
      </w:r>
      <w:r w:rsidR="004B56B5">
        <w:rPr>
          <w:rStyle w:val="fontstyle01"/>
          <w:rFonts w:ascii="Times New Roman" w:hAnsi="Times New Roman" w:cs="Times New Roman"/>
        </w:rPr>
        <w:t>s</w:t>
      </w:r>
      <w:r w:rsidR="001C513A" w:rsidRPr="00016F17">
        <w:rPr>
          <w:rStyle w:val="fontstyle01"/>
          <w:rFonts w:ascii="Times New Roman" w:hAnsi="Times New Roman" w:cs="Times New Roman"/>
        </w:rPr>
        <w:t>ing</w:t>
      </w:r>
      <w:proofErr w:type="spellEnd"/>
      <w:r w:rsidR="001C513A" w:rsidRPr="00016F17">
        <w:rPr>
          <w:rStyle w:val="fontstyle01"/>
          <w:rFonts w:ascii="Times New Roman" w:hAnsi="Times New Roman" w:cs="Times New Roman"/>
        </w:rPr>
        <w:t xml:space="preserve"> votes and managing them outside the traditional MDAs with little or no accountability is not in line with best practices. How would the party respond to this scenario</w:t>
      </w:r>
      <w:r w:rsidR="005E1DDB" w:rsidRPr="00016F17">
        <w:rPr>
          <w:rStyle w:val="fontstyle01"/>
          <w:rFonts w:ascii="Times New Roman" w:hAnsi="Times New Roman" w:cs="Times New Roman"/>
        </w:rPr>
        <w:t>?</w:t>
      </w:r>
    </w:p>
    <w:tbl>
      <w:tblPr>
        <w:tblStyle w:val="TableGrid"/>
        <w:tblW w:w="0" w:type="auto"/>
        <w:tblLook w:val="04A0" w:firstRow="1" w:lastRow="0" w:firstColumn="1" w:lastColumn="0" w:noHBand="0" w:noVBand="1"/>
      </w:tblPr>
      <w:tblGrid>
        <w:gridCol w:w="9350"/>
      </w:tblGrid>
      <w:tr w:rsidR="001C513A" w14:paraId="34DDA5E8" w14:textId="77777777" w:rsidTr="001C513A">
        <w:tc>
          <w:tcPr>
            <w:tcW w:w="9350" w:type="dxa"/>
          </w:tcPr>
          <w:p w14:paraId="0165AE55" w14:textId="61509406" w:rsidR="001C513A" w:rsidRPr="00DB5A36" w:rsidRDefault="001C513A" w:rsidP="001C513A">
            <w:pPr>
              <w:tabs>
                <w:tab w:val="left" w:pos="1470"/>
              </w:tabs>
              <w:jc w:val="both"/>
              <w:rPr>
                <w:rStyle w:val="fontstyle01"/>
                <w:rFonts w:ascii="Times New Roman" w:hAnsi="Times New Roman" w:cs="Times New Roman"/>
                <w:i/>
                <w:iCs/>
                <w:sz w:val="22"/>
                <w:szCs w:val="22"/>
              </w:rPr>
            </w:pPr>
            <w:r w:rsidRPr="00DB5A36">
              <w:rPr>
                <w:rStyle w:val="fontstyle01"/>
                <w:rFonts w:ascii="Times New Roman" w:hAnsi="Times New Roman" w:cs="Times New Roman"/>
                <w:sz w:val="22"/>
                <w:szCs w:val="22"/>
              </w:rPr>
              <w:t xml:space="preserve">The </w:t>
            </w:r>
            <w:proofErr w:type="spellStart"/>
            <w:r w:rsidRPr="00DB5A36">
              <w:rPr>
                <w:rStyle w:val="fontstyle01"/>
                <w:rFonts w:ascii="Times New Roman" w:hAnsi="Times New Roman" w:cs="Times New Roman"/>
                <w:sz w:val="22"/>
                <w:szCs w:val="22"/>
              </w:rPr>
              <w:t>Oronsaye</w:t>
            </w:r>
            <w:proofErr w:type="spellEnd"/>
            <w:r w:rsidRPr="00DB5A36">
              <w:rPr>
                <w:rStyle w:val="fontstyle01"/>
                <w:rFonts w:ascii="Times New Roman" w:hAnsi="Times New Roman" w:cs="Times New Roman"/>
                <w:sz w:val="22"/>
                <w:szCs w:val="22"/>
              </w:rPr>
              <w:t xml:space="preserve"> Committee on reforming</w:t>
            </w:r>
            <w:r w:rsidRPr="00DB5A36">
              <w:rPr>
                <w:rFonts w:ascii="Times New Roman" w:hAnsi="Times New Roman" w:cs="Times New Roman"/>
                <w:color w:val="000000"/>
              </w:rPr>
              <w:t xml:space="preserve"> </w:t>
            </w:r>
            <w:r w:rsidRPr="00DB5A36">
              <w:rPr>
                <w:rStyle w:val="fontstyle01"/>
                <w:rFonts w:ascii="Times New Roman" w:hAnsi="Times New Roman" w:cs="Times New Roman"/>
                <w:sz w:val="22"/>
                <w:szCs w:val="22"/>
              </w:rPr>
              <w:t>the cost of governance stated as follows of SWV</w:t>
            </w:r>
            <w:r w:rsidR="00EC5929">
              <w:rPr>
                <w:rStyle w:val="fontstyle01"/>
                <w:rFonts w:ascii="Times New Roman" w:hAnsi="Times New Roman" w:cs="Times New Roman"/>
                <w:sz w:val="22"/>
                <w:szCs w:val="22"/>
              </w:rPr>
              <w:t>s</w:t>
            </w:r>
            <w:r w:rsidRPr="00DB5A36">
              <w:rPr>
                <w:rStyle w:val="fontstyle01"/>
                <w:rFonts w:ascii="Times New Roman" w:hAnsi="Times New Roman" w:cs="Times New Roman"/>
                <w:sz w:val="22"/>
                <w:szCs w:val="22"/>
              </w:rPr>
              <w:t>:</w:t>
            </w:r>
            <w:r w:rsidRPr="00DB5A36">
              <w:rPr>
                <w:rFonts w:ascii="Times New Roman" w:hAnsi="Times New Roman" w:cs="Times New Roman"/>
              </w:rPr>
              <w:t xml:space="preserve">  </w:t>
            </w:r>
            <w:r w:rsidRPr="00DB5A36">
              <w:rPr>
                <w:rFonts w:ascii="Times New Roman" w:hAnsi="Times New Roman" w:cs="Times New Roman"/>
                <w:i/>
                <w:iCs/>
                <w:color w:val="000000"/>
              </w:rPr>
              <w:t xml:space="preserve">The Committee noted the widely held view of the abuse of the </w:t>
            </w:r>
            <w:proofErr w:type="spellStart"/>
            <w:r w:rsidRPr="00DB5A36">
              <w:rPr>
                <w:rFonts w:ascii="Times New Roman" w:hAnsi="Times New Roman" w:cs="Times New Roman"/>
                <w:i/>
                <w:iCs/>
                <w:color w:val="000000"/>
              </w:rPr>
              <w:t>utili</w:t>
            </w:r>
            <w:r w:rsidR="004B56B5">
              <w:rPr>
                <w:rFonts w:ascii="Times New Roman" w:hAnsi="Times New Roman" w:cs="Times New Roman"/>
                <w:i/>
                <w:iCs/>
                <w:color w:val="000000"/>
              </w:rPr>
              <w:t>s</w:t>
            </w:r>
            <w:r w:rsidRPr="00DB5A36">
              <w:rPr>
                <w:rFonts w:ascii="Times New Roman" w:hAnsi="Times New Roman" w:cs="Times New Roman"/>
                <w:i/>
                <w:iCs/>
                <w:color w:val="000000"/>
              </w:rPr>
              <w:t>ation</w:t>
            </w:r>
            <w:proofErr w:type="spellEnd"/>
            <w:r w:rsidRPr="00DB5A36">
              <w:rPr>
                <w:rFonts w:ascii="Times New Roman" w:hAnsi="Times New Roman" w:cs="Times New Roman"/>
                <w:i/>
                <w:iCs/>
                <w:color w:val="000000"/>
              </w:rPr>
              <w:t xml:space="preserve"> of Service Wide Votes. It was the view of the Committee that budget heads currently captured under that vote could actually be captured either under specific MDAs or the Contingency Vote. Considering the constitutional provision for the Contingency Vote, it is believed that the Service Wide Vote is not only an aberration, but also an avoidable duplication. The Committee therefore recommends that Service Wide Votes should be abolished and items currently captured under it transferred to the Contingency Vote or to the appropriate MDAs. </w:t>
            </w:r>
          </w:p>
        </w:tc>
      </w:tr>
    </w:tbl>
    <w:p w14:paraId="0C7AF7EF" w14:textId="77777777" w:rsidR="001C513A" w:rsidRPr="00C06C34" w:rsidRDefault="001C513A" w:rsidP="001C513A">
      <w:pPr>
        <w:tabs>
          <w:tab w:val="left" w:pos="1470"/>
        </w:tabs>
        <w:jc w:val="both"/>
        <w:rPr>
          <w:rStyle w:val="fontstyle01"/>
          <w:sz w:val="8"/>
          <w:szCs w:val="8"/>
        </w:rPr>
      </w:pPr>
    </w:p>
    <w:p w14:paraId="227F194C" w14:textId="72E3CBB4" w:rsidR="004B51FA" w:rsidRPr="00CC172F" w:rsidRDefault="004B51FA" w:rsidP="004B51FA">
      <w:pPr>
        <w:jc w:val="both"/>
        <w:rPr>
          <w:rFonts w:ascii="Times New Roman" w:hAnsi="Times New Roman" w:cs="Times New Roman"/>
          <w:sz w:val="24"/>
          <w:szCs w:val="24"/>
        </w:rPr>
      </w:pPr>
      <w:r w:rsidRPr="00E66A9E">
        <w:rPr>
          <w:rFonts w:ascii="Times New Roman" w:hAnsi="Times New Roman" w:cs="Times New Roman"/>
          <w:b/>
          <w:bCs/>
          <w:color w:val="002060"/>
          <w:sz w:val="24"/>
          <w:szCs w:val="24"/>
        </w:rPr>
        <w:t xml:space="preserve">1.10 Tax Expenditure:  </w:t>
      </w:r>
      <w:r w:rsidRPr="00CC172F">
        <w:rPr>
          <w:rFonts w:ascii="Times New Roman" w:hAnsi="Times New Roman" w:cs="Times New Roman"/>
          <w:sz w:val="24"/>
          <w:szCs w:val="24"/>
        </w:rPr>
        <w:t xml:space="preserve">The consolidated revenue accruing to the Federal Government of Nigeria (FGN) in the 2025 financial year was N28.23trillion out of a targeted N36.35trillion while the custom duties waived for importers amounted to N34trillion. It is imperative to note that customs duty waiver is a subset of tax expenditure and other tax expenditures include all types of tax holidays and exemptions granted to various companies especially, to attract foreign investment in critical sectors. A proper account of the overall tax expenditure for 2025 will definitely be in excess of the customs duty waiver figures. Nigeria was waiving </w:t>
      </w:r>
      <w:r w:rsidR="00CC172F" w:rsidRPr="00CC172F">
        <w:rPr>
          <w:rFonts w:ascii="Times New Roman" w:hAnsi="Times New Roman" w:cs="Times New Roman"/>
          <w:sz w:val="24"/>
          <w:szCs w:val="24"/>
        </w:rPr>
        <w:t xml:space="preserve">and forfeiting </w:t>
      </w:r>
      <w:r w:rsidRPr="00CC172F">
        <w:rPr>
          <w:rFonts w:ascii="Times New Roman" w:hAnsi="Times New Roman" w:cs="Times New Roman"/>
          <w:sz w:val="24"/>
          <w:szCs w:val="24"/>
        </w:rPr>
        <w:t>it</w:t>
      </w:r>
      <w:r w:rsidR="00CC172F" w:rsidRPr="00CC172F">
        <w:rPr>
          <w:rFonts w:ascii="Times New Roman" w:hAnsi="Times New Roman" w:cs="Times New Roman"/>
          <w:sz w:val="24"/>
          <w:szCs w:val="24"/>
        </w:rPr>
        <w:t>s</w:t>
      </w:r>
      <w:r w:rsidRPr="00CC172F">
        <w:rPr>
          <w:rFonts w:ascii="Times New Roman" w:hAnsi="Times New Roman" w:cs="Times New Roman"/>
          <w:sz w:val="24"/>
          <w:szCs w:val="24"/>
        </w:rPr>
        <w:t xml:space="preserve"> due revenue while running large deficits and borrowing to fund the budget.</w:t>
      </w:r>
      <w:r w:rsidR="00E66A9E">
        <w:rPr>
          <w:rFonts w:ascii="Times New Roman" w:hAnsi="Times New Roman" w:cs="Times New Roman"/>
          <w:sz w:val="24"/>
          <w:szCs w:val="24"/>
        </w:rPr>
        <w:t xml:space="preserve"> </w:t>
      </w:r>
      <w:r w:rsidR="00E66A9E" w:rsidRPr="00E66A9E">
        <w:rPr>
          <w:rFonts w:ascii="Times New Roman" w:hAnsi="Times New Roman" w:cs="Times New Roman"/>
          <w:sz w:val="24"/>
          <w:szCs w:val="24"/>
        </w:rPr>
        <w:t>Would the party propose a cap</w:t>
      </w:r>
      <w:r w:rsidR="00E66A9E">
        <w:rPr>
          <w:rFonts w:ascii="Times New Roman" w:hAnsi="Times New Roman" w:cs="Times New Roman"/>
          <w:sz w:val="24"/>
          <w:szCs w:val="24"/>
        </w:rPr>
        <w:t xml:space="preserve"> on</w:t>
      </w:r>
      <w:r w:rsidR="00E66A9E" w:rsidRPr="00E66A9E">
        <w:rPr>
          <w:rFonts w:ascii="Times New Roman" w:hAnsi="Times New Roman" w:cs="Times New Roman"/>
          <w:sz w:val="24"/>
          <w:szCs w:val="24"/>
        </w:rPr>
        <w:t xml:space="preserve"> </w:t>
      </w:r>
      <w:r w:rsidR="00E66A9E" w:rsidRPr="00E66A9E">
        <w:rPr>
          <w:rFonts w:ascii="Times New Roman" w:eastAsia="Arial" w:hAnsi="Times New Roman" w:cs="Times New Roman"/>
          <w:sz w:val="24"/>
          <w:szCs w:val="24"/>
        </w:rPr>
        <w:t>tax expenditure - not exceed</w:t>
      </w:r>
      <w:r w:rsidR="00C06C34">
        <w:rPr>
          <w:rFonts w:ascii="Times New Roman" w:eastAsia="Arial" w:hAnsi="Times New Roman" w:cs="Times New Roman"/>
          <w:sz w:val="24"/>
          <w:szCs w:val="24"/>
        </w:rPr>
        <w:t>ing</w:t>
      </w:r>
      <w:r w:rsidR="00E66A9E" w:rsidRPr="00E66A9E">
        <w:rPr>
          <w:rFonts w:ascii="Times New Roman" w:eastAsia="Arial" w:hAnsi="Times New Roman" w:cs="Times New Roman"/>
          <w:sz w:val="24"/>
          <w:szCs w:val="24"/>
        </w:rPr>
        <w:t xml:space="preserve"> 10% or any other sustainable percent of the actual revenue for the preceding financial year or what measures will </w:t>
      </w:r>
      <w:r w:rsidR="00E66A9E">
        <w:rPr>
          <w:rFonts w:ascii="Times New Roman" w:eastAsia="Arial" w:hAnsi="Times New Roman" w:cs="Times New Roman"/>
          <w:sz w:val="24"/>
          <w:szCs w:val="24"/>
        </w:rPr>
        <w:t>i</w:t>
      </w:r>
      <w:r w:rsidR="00E66A9E" w:rsidRPr="00E66A9E">
        <w:rPr>
          <w:rFonts w:ascii="Times New Roman" w:eastAsia="Arial" w:hAnsi="Times New Roman" w:cs="Times New Roman"/>
          <w:sz w:val="24"/>
          <w:szCs w:val="24"/>
        </w:rPr>
        <w:t>t take for sustainable tax expenditure?</w:t>
      </w:r>
    </w:p>
    <w:tbl>
      <w:tblPr>
        <w:tblStyle w:val="TableGrid"/>
        <w:tblW w:w="0" w:type="auto"/>
        <w:tblLook w:val="04A0" w:firstRow="1" w:lastRow="0" w:firstColumn="1" w:lastColumn="0" w:noHBand="0" w:noVBand="1"/>
      </w:tblPr>
      <w:tblGrid>
        <w:gridCol w:w="9350"/>
      </w:tblGrid>
      <w:tr w:rsidR="00CC172F" w:rsidRPr="00CC172F" w14:paraId="70704B87" w14:textId="77777777" w:rsidTr="00CC172F">
        <w:tc>
          <w:tcPr>
            <w:tcW w:w="9350" w:type="dxa"/>
          </w:tcPr>
          <w:p w14:paraId="5A1B9D59" w14:textId="04067E50" w:rsidR="00CC172F" w:rsidRPr="00E66A9E" w:rsidRDefault="00CC172F" w:rsidP="004B51FA">
            <w:pPr>
              <w:jc w:val="both"/>
              <w:rPr>
                <w:rFonts w:ascii="Times New Roman" w:hAnsi="Times New Roman" w:cs="Times New Roman"/>
                <w:i/>
                <w:iCs/>
              </w:rPr>
            </w:pPr>
            <w:r w:rsidRPr="00E66A9E">
              <w:rPr>
                <w:rFonts w:ascii="Times New Roman" w:hAnsi="Times New Roman" w:cs="Times New Roman"/>
              </w:rPr>
              <w:t>By S.29 (1) of the FRA</w:t>
            </w:r>
            <w:r w:rsidR="00E66A9E" w:rsidRPr="00E66A9E">
              <w:rPr>
                <w:rFonts w:ascii="Times New Roman" w:hAnsi="Times New Roman" w:cs="Times New Roman"/>
              </w:rPr>
              <w:t xml:space="preserve"> </w:t>
            </w:r>
            <w:r w:rsidRPr="00E66A9E">
              <w:rPr>
                <w:rFonts w:ascii="Times New Roman" w:hAnsi="Times New Roman" w:cs="Times New Roman"/>
              </w:rPr>
              <w:t xml:space="preserve">provides: </w:t>
            </w:r>
            <w:r w:rsidRPr="00E66A9E">
              <w:rPr>
                <w:rFonts w:ascii="Times New Roman" w:hAnsi="Times New Roman" w:cs="Times New Roman"/>
                <w:i/>
                <w:iCs/>
              </w:rPr>
              <w:t>“Any proposed tax expenditure shall be accompanied by an evaluation of its budgetary and financial implications in the year it becomes effective and in the three subsequent years, and shall only be approved by the Minister, if it does not adversely impair the revenue estimates in the annual budget or if it is accompanied by countervailing measures during the period mentioned in this subsection through revenue increasing measures such as tax rate raises and expansion of the tax base”.</w:t>
            </w:r>
          </w:p>
        </w:tc>
      </w:tr>
    </w:tbl>
    <w:p w14:paraId="052CA6CE" w14:textId="67D013BE" w:rsidR="00D95DD2" w:rsidRDefault="00D95DD2" w:rsidP="004B51FA">
      <w:pPr>
        <w:jc w:val="both"/>
        <w:rPr>
          <w:rFonts w:ascii="Times New Roman" w:hAnsi="Times New Roman" w:cs="Times New Roman"/>
          <w:b/>
          <w:bCs/>
          <w:sz w:val="24"/>
          <w:szCs w:val="24"/>
        </w:rPr>
      </w:pPr>
    </w:p>
    <w:p w14:paraId="349250F1" w14:textId="77777777" w:rsidR="00C06C34" w:rsidRPr="004B51FA" w:rsidRDefault="00C06C34" w:rsidP="004B51FA">
      <w:pPr>
        <w:jc w:val="both"/>
        <w:rPr>
          <w:rFonts w:ascii="Times New Roman" w:hAnsi="Times New Roman" w:cs="Times New Roman"/>
          <w:b/>
          <w:bCs/>
          <w:sz w:val="24"/>
          <w:szCs w:val="24"/>
        </w:rPr>
      </w:pPr>
    </w:p>
    <w:p w14:paraId="0A1AACA0" w14:textId="516C1C60" w:rsidR="000F4F91" w:rsidRPr="00524472" w:rsidRDefault="000F4F91" w:rsidP="00CC5EC7">
      <w:pPr>
        <w:pStyle w:val="ListParagraph"/>
        <w:numPr>
          <w:ilvl w:val="0"/>
          <w:numId w:val="30"/>
        </w:numPr>
        <w:jc w:val="center"/>
        <w:rPr>
          <w:rFonts w:ascii="Times New Roman" w:hAnsi="Times New Roman" w:cs="Times New Roman"/>
          <w:b/>
          <w:bCs/>
          <w:color w:val="002060"/>
          <w:sz w:val="28"/>
          <w:szCs w:val="28"/>
        </w:rPr>
      </w:pPr>
      <w:r w:rsidRPr="00524472">
        <w:rPr>
          <w:rFonts w:ascii="Times New Roman" w:hAnsi="Times New Roman" w:cs="Times New Roman"/>
          <w:b/>
          <w:bCs/>
          <w:color w:val="002060"/>
          <w:sz w:val="28"/>
          <w:szCs w:val="28"/>
        </w:rPr>
        <w:lastRenderedPageBreak/>
        <w:t>CAPITAL IMPORTATION AND FOREIGN DIRECT INVESTMENT</w:t>
      </w:r>
    </w:p>
    <w:p w14:paraId="3C5D29D3" w14:textId="53D824A3" w:rsidR="000F4F91" w:rsidRDefault="000F4F91" w:rsidP="000F4F91">
      <w:pPr>
        <w:jc w:val="both"/>
        <w:rPr>
          <w:rFonts w:ascii="Times New Roman" w:hAnsi="Times New Roman" w:cs="Times New Roman"/>
          <w:sz w:val="24"/>
          <w:szCs w:val="24"/>
        </w:rPr>
      </w:pPr>
      <w:r w:rsidRPr="00DB5A36">
        <w:rPr>
          <w:rFonts w:ascii="Times New Roman" w:hAnsi="Times New Roman" w:cs="Times New Roman"/>
          <w:sz w:val="24"/>
          <w:szCs w:val="24"/>
        </w:rPr>
        <w:t xml:space="preserve">Nigeria’s capital importation reports for </w:t>
      </w:r>
      <w:r w:rsidR="008B7901">
        <w:rPr>
          <w:rFonts w:ascii="Times New Roman" w:hAnsi="Times New Roman" w:cs="Times New Roman"/>
          <w:sz w:val="24"/>
          <w:szCs w:val="24"/>
        </w:rPr>
        <w:t xml:space="preserve">the </w:t>
      </w:r>
      <w:r w:rsidRPr="00DB5A36">
        <w:rPr>
          <w:rFonts w:ascii="Times New Roman" w:hAnsi="Times New Roman" w:cs="Times New Roman"/>
          <w:sz w:val="24"/>
          <w:szCs w:val="24"/>
        </w:rPr>
        <w:t xml:space="preserve">year 2025 and first quarter of 2026 is an improvement on the performance of previous years. This appears to be the result of the </w:t>
      </w:r>
      <w:proofErr w:type="spellStart"/>
      <w:r w:rsidRPr="00DB5A36">
        <w:rPr>
          <w:rFonts w:ascii="Times New Roman" w:hAnsi="Times New Roman" w:cs="Times New Roman"/>
          <w:sz w:val="24"/>
          <w:szCs w:val="24"/>
        </w:rPr>
        <w:t>liberalisation</w:t>
      </w:r>
      <w:proofErr w:type="spellEnd"/>
      <w:r w:rsidRPr="00DB5A36">
        <w:rPr>
          <w:rFonts w:ascii="Times New Roman" w:hAnsi="Times New Roman" w:cs="Times New Roman"/>
          <w:sz w:val="24"/>
          <w:szCs w:val="24"/>
        </w:rPr>
        <w:t xml:space="preserve"> of the foreign exchange regime and our ability to </w:t>
      </w:r>
      <w:proofErr w:type="spellStart"/>
      <w:r w:rsidRPr="00DB5A36">
        <w:rPr>
          <w:rFonts w:ascii="Times New Roman" w:hAnsi="Times New Roman" w:cs="Times New Roman"/>
          <w:sz w:val="24"/>
          <w:szCs w:val="24"/>
        </w:rPr>
        <w:t>honour</w:t>
      </w:r>
      <w:proofErr w:type="spellEnd"/>
      <w:r w:rsidRPr="00DB5A36">
        <w:rPr>
          <w:rFonts w:ascii="Times New Roman" w:hAnsi="Times New Roman" w:cs="Times New Roman"/>
          <w:sz w:val="24"/>
          <w:szCs w:val="24"/>
        </w:rPr>
        <w:t xml:space="preserve"> due foreign exchange obligations. However, a situation where foreign direct investment is less than 4% of the imported capital and the bulk of the inflow representing over 85% of the imported capital is hot money for portfolio investments - short term speculative investments seeking to take advantage of high interest rates and returns and exchange rate differentials</w:t>
      </w:r>
      <w:r w:rsidR="009A2D7D">
        <w:rPr>
          <w:rFonts w:ascii="Times New Roman" w:hAnsi="Times New Roman" w:cs="Times New Roman"/>
          <w:sz w:val="24"/>
          <w:szCs w:val="24"/>
        </w:rPr>
        <w:t>,</w:t>
      </w:r>
      <w:r w:rsidRPr="00DB5A36">
        <w:rPr>
          <w:rFonts w:ascii="Times New Roman" w:hAnsi="Times New Roman" w:cs="Times New Roman"/>
          <w:sz w:val="24"/>
          <w:szCs w:val="24"/>
        </w:rPr>
        <w:t xml:space="preserve"> as distinct from long term, patient investments with a long maturity period. This development raises a red flag as it does not signify strong foreign investor confidence in the economy. It is evident that there are binding constraints preventing investors from long term </w:t>
      </w:r>
      <w:r w:rsidR="009A2D7D">
        <w:rPr>
          <w:rFonts w:ascii="Times New Roman" w:hAnsi="Times New Roman" w:cs="Times New Roman"/>
          <w:sz w:val="24"/>
          <w:szCs w:val="24"/>
        </w:rPr>
        <w:t>foreign direct investment (</w:t>
      </w:r>
      <w:r w:rsidRPr="00DB5A36">
        <w:rPr>
          <w:rFonts w:ascii="Times New Roman" w:hAnsi="Times New Roman" w:cs="Times New Roman"/>
          <w:sz w:val="24"/>
          <w:szCs w:val="24"/>
        </w:rPr>
        <w:t>FDI</w:t>
      </w:r>
      <w:r w:rsidR="009A2D7D">
        <w:rPr>
          <w:rFonts w:ascii="Times New Roman" w:hAnsi="Times New Roman" w:cs="Times New Roman"/>
          <w:sz w:val="24"/>
          <w:szCs w:val="24"/>
        </w:rPr>
        <w:t>)</w:t>
      </w:r>
      <w:r w:rsidRPr="00DB5A36">
        <w:rPr>
          <w:rFonts w:ascii="Times New Roman" w:hAnsi="Times New Roman" w:cs="Times New Roman"/>
          <w:sz w:val="24"/>
          <w:szCs w:val="24"/>
        </w:rPr>
        <w:t xml:space="preserve"> commitment</w:t>
      </w:r>
      <w:r w:rsidR="008B7901">
        <w:rPr>
          <w:rFonts w:ascii="Times New Roman" w:hAnsi="Times New Roman" w:cs="Times New Roman"/>
          <w:sz w:val="24"/>
          <w:szCs w:val="24"/>
        </w:rPr>
        <w:t>s</w:t>
      </w:r>
      <w:r w:rsidRPr="00DB5A36">
        <w:rPr>
          <w:rFonts w:ascii="Times New Roman" w:hAnsi="Times New Roman" w:cs="Times New Roman"/>
          <w:sz w:val="24"/>
          <w:szCs w:val="24"/>
        </w:rPr>
        <w:t xml:space="preserve">. The challenge is that any policy shock or policy unacceptable to this </w:t>
      </w:r>
      <w:r w:rsidR="008B7901">
        <w:rPr>
          <w:rFonts w:ascii="Times New Roman" w:hAnsi="Times New Roman" w:cs="Times New Roman"/>
          <w:sz w:val="24"/>
          <w:szCs w:val="24"/>
        </w:rPr>
        <w:t xml:space="preserve">short-term </w:t>
      </w:r>
      <w:r w:rsidRPr="00DB5A36">
        <w:rPr>
          <w:rFonts w:ascii="Times New Roman" w:hAnsi="Times New Roman" w:cs="Times New Roman"/>
          <w:sz w:val="24"/>
          <w:szCs w:val="24"/>
        </w:rPr>
        <w:t xml:space="preserve">category of investors can lead to divestments, capital flight and a </w:t>
      </w:r>
      <w:r w:rsidR="008B7901">
        <w:rPr>
          <w:rFonts w:ascii="Times New Roman" w:hAnsi="Times New Roman" w:cs="Times New Roman"/>
          <w:sz w:val="24"/>
          <w:szCs w:val="24"/>
        </w:rPr>
        <w:t xml:space="preserve">huge </w:t>
      </w:r>
      <w:r w:rsidRPr="00DB5A36">
        <w:rPr>
          <w:rFonts w:ascii="Times New Roman" w:hAnsi="Times New Roman" w:cs="Times New Roman"/>
          <w:sz w:val="24"/>
          <w:szCs w:val="24"/>
        </w:rPr>
        <w:t>shock for the economy. How would the party address this</w:t>
      </w:r>
      <w:r w:rsidR="008B7901">
        <w:rPr>
          <w:rFonts w:ascii="Times New Roman" w:hAnsi="Times New Roman" w:cs="Times New Roman"/>
          <w:sz w:val="24"/>
          <w:szCs w:val="24"/>
        </w:rPr>
        <w:t xml:space="preserve"> challenge to attract more FDIs?</w:t>
      </w:r>
    </w:p>
    <w:p w14:paraId="5D1A6A3A" w14:textId="0699FCC6" w:rsidR="000F4F91" w:rsidRPr="00DB5A36" w:rsidRDefault="000F4F91" w:rsidP="000F4F91">
      <w:pPr>
        <w:spacing w:after="0"/>
        <w:jc w:val="center"/>
        <w:rPr>
          <w:rFonts w:ascii="Times New Roman" w:hAnsi="Times New Roman" w:cs="Times New Roman"/>
          <w:i/>
          <w:iCs/>
          <w:sz w:val="24"/>
          <w:szCs w:val="24"/>
        </w:rPr>
      </w:pPr>
      <w:r w:rsidRPr="00DB5A36">
        <w:rPr>
          <w:rFonts w:ascii="Times New Roman" w:hAnsi="Times New Roman" w:cs="Times New Roman"/>
          <w:i/>
          <w:iCs/>
          <w:sz w:val="24"/>
          <w:szCs w:val="24"/>
        </w:rPr>
        <w:t xml:space="preserve">Table </w:t>
      </w:r>
      <w:r w:rsidR="00422301" w:rsidRPr="00DB5A36">
        <w:rPr>
          <w:rFonts w:ascii="Times New Roman" w:hAnsi="Times New Roman" w:cs="Times New Roman"/>
          <w:i/>
          <w:iCs/>
          <w:sz w:val="24"/>
          <w:szCs w:val="24"/>
        </w:rPr>
        <w:t>1</w:t>
      </w:r>
      <w:r w:rsidRPr="00DB5A36">
        <w:rPr>
          <w:rFonts w:ascii="Times New Roman" w:hAnsi="Times New Roman" w:cs="Times New Roman"/>
          <w:i/>
          <w:iCs/>
          <w:sz w:val="24"/>
          <w:szCs w:val="24"/>
        </w:rPr>
        <w:t xml:space="preserve">: </w:t>
      </w:r>
      <w:bookmarkStart w:id="3" w:name="_Hlk234840086"/>
      <w:r w:rsidRPr="00DB5A36">
        <w:rPr>
          <w:rFonts w:ascii="Times New Roman" w:hAnsi="Times New Roman" w:cs="Times New Roman"/>
          <w:i/>
          <w:iCs/>
          <w:sz w:val="24"/>
          <w:szCs w:val="24"/>
        </w:rPr>
        <w:t>Capital Importation Report 2025 and Quarter 1, 2026</w:t>
      </w:r>
      <w:bookmarkEnd w:id="3"/>
    </w:p>
    <w:tbl>
      <w:tblPr>
        <w:tblW w:w="0" w:type="auto"/>
        <w:jc w:val="center"/>
        <w:tblLook w:val="04A0" w:firstRow="1" w:lastRow="0" w:firstColumn="1" w:lastColumn="0" w:noHBand="0" w:noVBand="1"/>
      </w:tblPr>
      <w:tblGrid>
        <w:gridCol w:w="1615"/>
        <w:gridCol w:w="1530"/>
        <w:gridCol w:w="1080"/>
        <w:gridCol w:w="1263"/>
        <w:gridCol w:w="1361"/>
        <w:gridCol w:w="1229"/>
        <w:gridCol w:w="1272"/>
      </w:tblGrid>
      <w:tr w:rsidR="000F4F91" w:rsidRPr="00DB5A36" w14:paraId="6407594B" w14:textId="77777777" w:rsidTr="00D85067">
        <w:trPr>
          <w:trHeight w:val="315"/>
          <w:jc w:val="center"/>
        </w:trPr>
        <w:tc>
          <w:tcPr>
            <w:tcW w:w="1615" w:type="dxa"/>
            <w:tcBorders>
              <w:top w:val="single" w:sz="4" w:space="0" w:color="auto"/>
              <w:left w:val="single" w:sz="4" w:space="0" w:color="auto"/>
              <w:bottom w:val="single" w:sz="4" w:space="0" w:color="auto"/>
              <w:right w:val="single" w:sz="4" w:space="0" w:color="000000"/>
            </w:tcBorders>
          </w:tcPr>
          <w:p w14:paraId="596A2675" w14:textId="77777777" w:rsidR="000F4F91" w:rsidRPr="00DB5A36" w:rsidRDefault="000F4F91" w:rsidP="00D85067">
            <w:pPr>
              <w:spacing w:after="0" w:line="240" w:lineRule="auto"/>
              <w:jc w:val="center"/>
              <w:rPr>
                <w:rFonts w:ascii="Times New Roman" w:eastAsia="Times New Roman" w:hAnsi="Times New Roman" w:cs="Times New Roman"/>
                <w:b/>
                <w:bCs/>
                <w:sz w:val="20"/>
                <w:szCs w:val="20"/>
              </w:rPr>
            </w:pPr>
          </w:p>
        </w:tc>
        <w:tc>
          <w:tcPr>
            <w:tcW w:w="646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524C37" w14:textId="77777777" w:rsidR="000F4F91" w:rsidRPr="00DB5A36" w:rsidRDefault="000F4F91" w:rsidP="00D85067">
            <w:pPr>
              <w:spacing w:after="0" w:line="240" w:lineRule="auto"/>
              <w:jc w:val="center"/>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2025</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14:paraId="6842C187" w14:textId="77777777" w:rsidR="000F4F91" w:rsidRPr="00DB5A36" w:rsidRDefault="000F4F91" w:rsidP="00D85067">
            <w:pPr>
              <w:spacing w:after="0" w:line="240" w:lineRule="auto"/>
              <w:jc w:val="center"/>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2026</w:t>
            </w:r>
          </w:p>
        </w:tc>
      </w:tr>
      <w:tr w:rsidR="000F4F91" w:rsidRPr="00DB5A36" w14:paraId="2D19FD37" w14:textId="77777777" w:rsidTr="00D85067">
        <w:trPr>
          <w:trHeight w:val="300"/>
          <w:jc w:val="center"/>
        </w:trPr>
        <w:tc>
          <w:tcPr>
            <w:tcW w:w="1615" w:type="dxa"/>
            <w:tcBorders>
              <w:top w:val="nil"/>
              <w:left w:val="single" w:sz="4" w:space="0" w:color="auto"/>
              <w:bottom w:val="single" w:sz="4" w:space="0" w:color="auto"/>
              <w:right w:val="single" w:sz="4" w:space="0" w:color="auto"/>
            </w:tcBorders>
          </w:tcPr>
          <w:p w14:paraId="08F978C0"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659A23CE"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Q1</w:t>
            </w:r>
          </w:p>
        </w:tc>
        <w:tc>
          <w:tcPr>
            <w:tcW w:w="1080" w:type="dxa"/>
            <w:tcBorders>
              <w:top w:val="nil"/>
              <w:left w:val="nil"/>
              <w:bottom w:val="single" w:sz="4" w:space="0" w:color="auto"/>
              <w:right w:val="single" w:sz="4" w:space="0" w:color="auto"/>
            </w:tcBorders>
            <w:shd w:val="clear" w:color="auto" w:fill="auto"/>
            <w:noWrap/>
            <w:vAlign w:val="bottom"/>
            <w:hideMark/>
          </w:tcPr>
          <w:p w14:paraId="655C8FAB"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Q2</w:t>
            </w:r>
          </w:p>
        </w:tc>
        <w:tc>
          <w:tcPr>
            <w:tcW w:w="1263" w:type="dxa"/>
            <w:tcBorders>
              <w:top w:val="nil"/>
              <w:left w:val="nil"/>
              <w:bottom w:val="single" w:sz="4" w:space="0" w:color="auto"/>
              <w:right w:val="single" w:sz="4" w:space="0" w:color="auto"/>
            </w:tcBorders>
            <w:shd w:val="clear" w:color="auto" w:fill="auto"/>
            <w:noWrap/>
            <w:vAlign w:val="bottom"/>
            <w:hideMark/>
          </w:tcPr>
          <w:p w14:paraId="2B007A4D"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Q3</w:t>
            </w:r>
          </w:p>
        </w:tc>
        <w:tc>
          <w:tcPr>
            <w:tcW w:w="1361" w:type="dxa"/>
            <w:tcBorders>
              <w:top w:val="nil"/>
              <w:left w:val="nil"/>
              <w:bottom w:val="single" w:sz="4" w:space="0" w:color="auto"/>
              <w:right w:val="single" w:sz="4" w:space="0" w:color="auto"/>
            </w:tcBorders>
            <w:shd w:val="clear" w:color="auto" w:fill="auto"/>
            <w:noWrap/>
            <w:vAlign w:val="bottom"/>
            <w:hideMark/>
          </w:tcPr>
          <w:p w14:paraId="4C609405"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Q4</w:t>
            </w:r>
          </w:p>
        </w:tc>
        <w:tc>
          <w:tcPr>
            <w:tcW w:w="1229" w:type="dxa"/>
            <w:tcBorders>
              <w:top w:val="nil"/>
              <w:left w:val="nil"/>
              <w:bottom w:val="single" w:sz="4" w:space="0" w:color="auto"/>
              <w:right w:val="single" w:sz="4" w:space="0" w:color="auto"/>
            </w:tcBorders>
            <w:shd w:val="clear" w:color="000000" w:fill="FABF8F"/>
            <w:noWrap/>
            <w:vAlign w:val="bottom"/>
            <w:hideMark/>
          </w:tcPr>
          <w:p w14:paraId="301B5890"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Total 2025 </w:t>
            </w:r>
          </w:p>
        </w:tc>
        <w:tc>
          <w:tcPr>
            <w:tcW w:w="1272" w:type="dxa"/>
            <w:tcBorders>
              <w:top w:val="nil"/>
              <w:left w:val="nil"/>
              <w:bottom w:val="single" w:sz="4" w:space="0" w:color="auto"/>
              <w:right w:val="single" w:sz="4" w:space="0" w:color="auto"/>
            </w:tcBorders>
            <w:shd w:val="clear" w:color="auto" w:fill="auto"/>
            <w:noWrap/>
            <w:vAlign w:val="bottom"/>
            <w:hideMark/>
          </w:tcPr>
          <w:p w14:paraId="24215080"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Q1</w:t>
            </w:r>
          </w:p>
        </w:tc>
      </w:tr>
      <w:tr w:rsidR="000F4F91" w:rsidRPr="00DB5A36" w14:paraId="45AE0AD8" w14:textId="77777777" w:rsidTr="00D85067">
        <w:trPr>
          <w:trHeight w:val="242"/>
          <w:jc w:val="center"/>
        </w:trPr>
        <w:tc>
          <w:tcPr>
            <w:tcW w:w="1615" w:type="dxa"/>
            <w:tcBorders>
              <w:top w:val="nil"/>
              <w:left w:val="single" w:sz="4" w:space="0" w:color="auto"/>
              <w:bottom w:val="single" w:sz="4" w:space="0" w:color="auto"/>
              <w:right w:val="single" w:sz="4" w:space="0" w:color="auto"/>
            </w:tcBorders>
          </w:tcPr>
          <w:p w14:paraId="59140218" w14:textId="77777777" w:rsidR="000F4F91" w:rsidRPr="00DB5A36" w:rsidRDefault="000F4F91" w:rsidP="00D85067">
            <w:pPr>
              <w:spacing w:after="0" w:line="240" w:lineRule="auto"/>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Foreign Direct Investment</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6FA127C3" w14:textId="77777777" w:rsidR="000F4F91" w:rsidRPr="00DB5A36" w:rsidRDefault="000F4F91" w:rsidP="00D85067">
            <w:pPr>
              <w:spacing w:after="0" w:line="240" w:lineRule="auto"/>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126.29 </w:t>
            </w:r>
          </w:p>
        </w:tc>
        <w:tc>
          <w:tcPr>
            <w:tcW w:w="1080" w:type="dxa"/>
            <w:tcBorders>
              <w:top w:val="nil"/>
              <w:left w:val="nil"/>
              <w:bottom w:val="single" w:sz="4" w:space="0" w:color="auto"/>
              <w:right w:val="single" w:sz="4" w:space="0" w:color="auto"/>
            </w:tcBorders>
            <w:shd w:val="clear" w:color="auto" w:fill="auto"/>
            <w:noWrap/>
            <w:vAlign w:val="bottom"/>
            <w:hideMark/>
          </w:tcPr>
          <w:p w14:paraId="147F43E7"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142.67 </w:t>
            </w:r>
          </w:p>
        </w:tc>
        <w:tc>
          <w:tcPr>
            <w:tcW w:w="1263" w:type="dxa"/>
            <w:tcBorders>
              <w:top w:val="nil"/>
              <w:left w:val="nil"/>
              <w:bottom w:val="single" w:sz="4" w:space="0" w:color="auto"/>
              <w:right w:val="single" w:sz="4" w:space="0" w:color="auto"/>
            </w:tcBorders>
            <w:shd w:val="clear" w:color="auto" w:fill="auto"/>
            <w:noWrap/>
            <w:vAlign w:val="bottom"/>
            <w:hideMark/>
          </w:tcPr>
          <w:p w14:paraId="715CA34C"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296.25 </w:t>
            </w:r>
          </w:p>
        </w:tc>
        <w:tc>
          <w:tcPr>
            <w:tcW w:w="1361" w:type="dxa"/>
            <w:tcBorders>
              <w:top w:val="nil"/>
              <w:left w:val="nil"/>
              <w:bottom w:val="single" w:sz="4" w:space="0" w:color="auto"/>
              <w:right w:val="single" w:sz="4" w:space="0" w:color="auto"/>
            </w:tcBorders>
            <w:shd w:val="clear" w:color="auto" w:fill="auto"/>
            <w:noWrap/>
            <w:vAlign w:val="bottom"/>
            <w:hideMark/>
          </w:tcPr>
          <w:p w14:paraId="09F18529"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357.80 </w:t>
            </w:r>
          </w:p>
        </w:tc>
        <w:tc>
          <w:tcPr>
            <w:tcW w:w="1229" w:type="dxa"/>
            <w:tcBorders>
              <w:top w:val="nil"/>
              <w:left w:val="nil"/>
              <w:bottom w:val="single" w:sz="4" w:space="0" w:color="auto"/>
              <w:right w:val="single" w:sz="4" w:space="0" w:color="auto"/>
            </w:tcBorders>
            <w:shd w:val="clear" w:color="000000" w:fill="FABF8F"/>
            <w:noWrap/>
            <w:vAlign w:val="bottom"/>
            <w:hideMark/>
          </w:tcPr>
          <w:p w14:paraId="118E34C3"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923.01 </w:t>
            </w:r>
          </w:p>
        </w:tc>
        <w:tc>
          <w:tcPr>
            <w:tcW w:w="1272" w:type="dxa"/>
            <w:tcBorders>
              <w:top w:val="nil"/>
              <w:left w:val="nil"/>
              <w:bottom w:val="single" w:sz="4" w:space="0" w:color="auto"/>
              <w:right w:val="single" w:sz="4" w:space="0" w:color="auto"/>
            </w:tcBorders>
            <w:shd w:val="clear" w:color="auto" w:fill="auto"/>
            <w:noWrap/>
            <w:vAlign w:val="bottom"/>
            <w:hideMark/>
          </w:tcPr>
          <w:p w14:paraId="178ADF87"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135.08 </w:t>
            </w:r>
          </w:p>
        </w:tc>
      </w:tr>
      <w:tr w:rsidR="000F4F91" w:rsidRPr="00DB5A36" w14:paraId="411C48BC" w14:textId="77777777" w:rsidTr="008B7901">
        <w:trPr>
          <w:trHeight w:val="197"/>
          <w:jc w:val="center"/>
        </w:trPr>
        <w:tc>
          <w:tcPr>
            <w:tcW w:w="1615" w:type="dxa"/>
            <w:tcBorders>
              <w:top w:val="nil"/>
              <w:left w:val="single" w:sz="4" w:space="0" w:color="auto"/>
              <w:bottom w:val="single" w:sz="4" w:space="0" w:color="auto"/>
              <w:right w:val="single" w:sz="4" w:space="0" w:color="auto"/>
            </w:tcBorders>
          </w:tcPr>
          <w:p w14:paraId="40E2E147" w14:textId="77777777" w:rsidR="000F4F91" w:rsidRPr="00DB5A36" w:rsidRDefault="000F4F91" w:rsidP="00D85067">
            <w:pPr>
              <w:spacing w:after="0" w:line="240" w:lineRule="auto"/>
              <w:jc w:val="center"/>
              <w:rPr>
                <w:rFonts w:ascii="Times New Roman" w:eastAsia="Times New Roman" w:hAnsi="Times New Roman" w:cs="Times New Roman"/>
                <w:i/>
                <w:iCs/>
                <w:sz w:val="20"/>
                <w:szCs w:val="20"/>
              </w:rPr>
            </w:pPr>
            <w:r w:rsidRPr="00DB5A36">
              <w:rPr>
                <w:rFonts w:ascii="Times New Roman" w:eastAsia="Times New Roman" w:hAnsi="Times New Roman" w:cs="Times New Roman"/>
                <w:i/>
                <w:iCs/>
                <w:sz w:val="20"/>
                <w:szCs w:val="20"/>
              </w:rPr>
              <w:t>Equity</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5AE92E58"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124.31 </w:t>
            </w:r>
          </w:p>
        </w:tc>
        <w:tc>
          <w:tcPr>
            <w:tcW w:w="1080" w:type="dxa"/>
            <w:tcBorders>
              <w:top w:val="nil"/>
              <w:left w:val="nil"/>
              <w:bottom w:val="single" w:sz="4" w:space="0" w:color="auto"/>
              <w:right w:val="single" w:sz="4" w:space="0" w:color="auto"/>
            </w:tcBorders>
            <w:shd w:val="clear" w:color="auto" w:fill="auto"/>
            <w:noWrap/>
            <w:vAlign w:val="bottom"/>
            <w:hideMark/>
          </w:tcPr>
          <w:p w14:paraId="3EA3BFBC" w14:textId="488A4D06" w:rsidR="000F4F91" w:rsidRPr="00DB5A36" w:rsidRDefault="000F4F91" w:rsidP="008B7901">
            <w:pPr>
              <w:spacing w:after="0" w:line="240" w:lineRule="auto"/>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140.41 </w:t>
            </w:r>
          </w:p>
        </w:tc>
        <w:tc>
          <w:tcPr>
            <w:tcW w:w="1263" w:type="dxa"/>
            <w:tcBorders>
              <w:top w:val="nil"/>
              <w:left w:val="nil"/>
              <w:bottom w:val="single" w:sz="4" w:space="0" w:color="auto"/>
              <w:right w:val="single" w:sz="4" w:space="0" w:color="auto"/>
            </w:tcBorders>
            <w:shd w:val="clear" w:color="auto" w:fill="auto"/>
            <w:noWrap/>
            <w:vAlign w:val="bottom"/>
            <w:hideMark/>
          </w:tcPr>
          <w:p w14:paraId="2AFF5A01"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281.61 </w:t>
            </w:r>
          </w:p>
        </w:tc>
        <w:tc>
          <w:tcPr>
            <w:tcW w:w="1361" w:type="dxa"/>
            <w:tcBorders>
              <w:top w:val="nil"/>
              <w:left w:val="nil"/>
              <w:bottom w:val="single" w:sz="4" w:space="0" w:color="auto"/>
              <w:right w:val="single" w:sz="4" w:space="0" w:color="auto"/>
            </w:tcBorders>
            <w:shd w:val="clear" w:color="auto" w:fill="auto"/>
            <w:noWrap/>
            <w:vAlign w:val="bottom"/>
            <w:hideMark/>
          </w:tcPr>
          <w:p w14:paraId="212C8F83"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321.96 </w:t>
            </w:r>
          </w:p>
        </w:tc>
        <w:tc>
          <w:tcPr>
            <w:tcW w:w="1229" w:type="dxa"/>
            <w:tcBorders>
              <w:top w:val="nil"/>
              <w:left w:val="nil"/>
              <w:bottom w:val="single" w:sz="4" w:space="0" w:color="auto"/>
              <w:right w:val="single" w:sz="4" w:space="0" w:color="auto"/>
            </w:tcBorders>
            <w:shd w:val="clear" w:color="000000" w:fill="FABF8F"/>
            <w:noWrap/>
            <w:vAlign w:val="bottom"/>
            <w:hideMark/>
          </w:tcPr>
          <w:p w14:paraId="458A6271"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868.29 </w:t>
            </w:r>
          </w:p>
        </w:tc>
        <w:tc>
          <w:tcPr>
            <w:tcW w:w="1272" w:type="dxa"/>
            <w:tcBorders>
              <w:top w:val="nil"/>
              <w:left w:val="nil"/>
              <w:bottom w:val="single" w:sz="4" w:space="0" w:color="auto"/>
              <w:right w:val="single" w:sz="4" w:space="0" w:color="auto"/>
            </w:tcBorders>
            <w:shd w:val="clear" w:color="auto" w:fill="auto"/>
            <w:noWrap/>
            <w:vAlign w:val="bottom"/>
            <w:hideMark/>
          </w:tcPr>
          <w:p w14:paraId="68EF5853" w14:textId="7CB9C9A6"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120.34 </w:t>
            </w:r>
          </w:p>
        </w:tc>
      </w:tr>
      <w:tr w:rsidR="000F4F91" w:rsidRPr="00DB5A36" w14:paraId="44DBA1F4" w14:textId="77777777" w:rsidTr="00D85067">
        <w:trPr>
          <w:trHeight w:val="315"/>
          <w:jc w:val="center"/>
        </w:trPr>
        <w:tc>
          <w:tcPr>
            <w:tcW w:w="1615" w:type="dxa"/>
            <w:tcBorders>
              <w:top w:val="nil"/>
              <w:left w:val="single" w:sz="4" w:space="0" w:color="auto"/>
              <w:bottom w:val="single" w:sz="4" w:space="0" w:color="auto"/>
              <w:right w:val="single" w:sz="4" w:space="0" w:color="auto"/>
            </w:tcBorders>
          </w:tcPr>
          <w:p w14:paraId="751F334E" w14:textId="77777777" w:rsidR="000F4F91" w:rsidRPr="00DB5A36" w:rsidRDefault="000F4F91" w:rsidP="00D85067">
            <w:pPr>
              <w:spacing w:after="0" w:line="240" w:lineRule="auto"/>
              <w:jc w:val="center"/>
              <w:rPr>
                <w:rFonts w:ascii="Times New Roman" w:eastAsia="Times New Roman" w:hAnsi="Times New Roman" w:cs="Times New Roman"/>
                <w:i/>
                <w:iCs/>
                <w:sz w:val="20"/>
                <w:szCs w:val="20"/>
              </w:rPr>
            </w:pPr>
            <w:r w:rsidRPr="00DB5A36">
              <w:rPr>
                <w:rFonts w:ascii="Times New Roman" w:eastAsia="Times New Roman" w:hAnsi="Times New Roman" w:cs="Times New Roman"/>
                <w:i/>
                <w:iCs/>
                <w:sz w:val="20"/>
                <w:szCs w:val="20"/>
              </w:rPr>
              <w:t>Other Capital</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49001D77"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1.98 </w:t>
            </w:r>
          </w:p>
        </w:tc>
        <w:tc>
          <w:tcPr>
            <w:tcW w:w="1080" w:type="dxa"/>
            <w:tcBorders>
              <w:top w:val="nil"/>
              <w:left w:val="nil"/>
              <w:bottom w:val="single" w:sz="4" w:space="0" w:color="auto"/>
              <w:right w:val="single" w:sz="4" w:space="0" w:color="auto"/>
            </w:tcBorders>
            <w:shd w:val="clear" w:color="auto" w:fill="auto"/>
            <w:noWrap/>
            <w:vAlign w:val="bottom"/>
            <w:hideMark/>
          </w:tcPr>
          <w:p w14:paraId="247727E3"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2.26 </w:t>
            </w:r>
          </w:p>
        </w:tc>
        <w:tc>
          <w:tcPr>
            <w:tcW w:w="1263" w:type="dxa"/>
            <w:tcBorders>
              <w:top w:val="nil"/>
              <w:left w:val="nil"/>
              <w:bottom w:val="single" w:sz="4" w:space="0" w:color="auto"/>
              <w:right w:val="single" w:sz="4" w:space="0" w:color="auto"/>
            </w:tcBorders>
            <w:shd w:val="clear" w:color="auto" w:fill="auto"/>
            <w:noWrap/>
            <w:vAlign w:val="bottom"/>
            <w:hideMark/>
          </w:tcPr>
          <w:p w14:paraId="0A41F826"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14.64 </w:t>
            </w:r>
          </w:p>
        </w:tc>
        <w:tc>
          <w:tcPr>
            <w:tcW w:w="1361" w:type="dxa"/>
            <w:tcBorders>
              <w:top w:val="nil"/>
              <w:left w:val="nil"/>
              <w:bottom w:val="single" w:sz="4" w:space="0" w:color="auto"/>
              <w:right w:val="single" w:sz="4" w:space="0" w:color="auto"/>
            </w:tcBorders>
            <w:shd w:val="clear" w:color="auto" w:fill="auto"/>
            <w:noWrap/>
            <w:vAlign w:val="bottom"/>
            <w:hideMark/>
          </w:tcPr>
          <w:p w14:paraId="1FD984A0"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35.84 </w:t>
            </w:r>
          </w:p>
        </w:tc>
        <w:tc>
          <w:tcPr>
            <w:tcW w:w="1229" w:type="dxa"/>
            <w:tcBorders>
              <w:top w:val="nil"/>
              <w:left w:val="nil"/>
              <w:bottom w:val="single" w:sz="4" w:space="0" w:color="auto"/>
              <w:right w:val="single" w:sz="4" w:space="0" w:color="auto"/>
            </w:tcBorders>
            <w:shd w:val="clear" w:color="000000" w:fill="FABF8F"/>
            <w:noWrap/>
            <w:vAlign w:val="bottom"/>
            <w:hideMark/>
          </w:tcPr>
          <w:p w14:paraId="76C1B827" w14:textId="7E79E9C6"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54.72 </w:t>
            </w:r>
          </w:p>
        </w:tc>
        <w:tc>
          <w:tcPr>
            <w:tcW w:w="1272" w:type="dxa"/>
            <w:tcBorders>
              <w:top w:val="nil"/>
              <w:left w:val="nil"/>
              <w:bottom w:val="single" w:sz="4" w:space="0" w:color="auto"/>
              <w:right w:val="single" w:sz="4" w:space="0" w:color="auto"/>
            </w:tcBorders>
            <w:shd w:val="clear" w:color="auto" w:fill="auto"/>
            <w:noWrap/>
            <w:vAlign w:val="bottom"/>
            <w:hideMark/>
          </w:tcPr>
          <w:p w14:paraId="00C29BB2"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14.74 </w:t>
            </w:r>
          </w:p>
        </w:tc>
      </w:tr>
      <w:tr w:rsidR="000F4F91" w:rsidRPr="00DB5A36" w14:paraId="154D8F2C" w14:textId="77777777" w:rsidTr="00D85067">
        <w:trPr>
          <w:trHeight w:val="315"/>
          <w:jc w:val="center"/>
        </w:trPr>
        <w:tc>
          <w:tcPr>
            <w:tcW w:w="1615" w:type="dxa"/>
            <w:tcBorders>
              <w:top w:val="nil"/>
              <w:left w:val="single" w:sz="4" w:space="0" w:color="auto"/>
              <w:bottom w:val="single" w:sz="4" w:space="0" w:color="auto"/>
              <w:right w:val="single" w:sz="4" w:space="0" w:color="auto"/>
            </w:tcBorders>
          </w:tcPr>
          <w:p w14:paraId="38E0E083"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Portfolio Investment</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2611E2D9"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5,204.61 </w:t>
            </w:r>
          </w:p>
        </w:tc>
        <w:tc>
          <w:tcPr>
            <w:tcW w:w="1080" w:type="dxa"/>
            <w:tcBorders>
              <w:top w:val="nil"/>
              <w:left w:val="nil"/>
              <w:bottom w:val="single" w:sz="4" w:space="0" w:color="auto"/>
              <w:right w:val="single" w:sz="4" w:space="0" w:color="auto"/>
            </w:tcBorders>
            <w:shd w:val="clear" w:color="auto" w:fill="auto"/>
            <w:noWrap/>
            <w:vAlign w:val="bottom"/>
            <w:hideMark/>
          </w:tcPr>
          <w:p w14:paraId="17386FD5"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4,200.03 </w:t>
            </w:r>
          </w:p>
        </w:tc>
        <w:tc>
          <w:tcPr>
            <w:tcW w:w="1263" w:type="dxa"/>
            <w:tcBorders>
              <w:top w:val="nil"/>
              <w:left w:val="nil"/>
              <w:bottom w:val="single" w:sz="4" w:space="0" w:color="auto"/>
              <w:right w:val="single" w:sz="4" w:space="0" w:color="auto"/>
            </w:tcBorders>
            <w:shd w:val="clear" w:color="auto" w:fill="auto"/>
            <w:noWrap/>
            <w:vAlign w:val="bottom"/>
            <w:hideMark/>
          </w:tcPr>
          <w:p w14:paraId="6B26FF6A"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4,853.96 </w:t>
            </w:r>
          </w:p>
        </w:tc>
        <w:tc>
          <w:tcPr>
            <w:tcW w:w="1361" w:type="dxa"/>
            <w:tcBorders>
              <w:top w:val="nil"/>
              <w:left w:val="nil"/>
              <w:bottom w:val="single" w:sz="4" w:space="0" w:color="auto"/>
              <w:right w:val="single" w:sz="4" w:space="0" w:color="auto"/>
            </w:tcBorders>
            <w:shd w:val="clear" w:color="auto" w:fill="auto"/>
            <w:noWrap/>
            <w:vAlign w:val="bottom"/>
            <w:hideMark/>
          </w:tcPr>
          <w:p w14:paraId="522178D2"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5,486.03 </w:t>
            </w:r>
          </w:p>
        </w:tc>
        <w:tc>
          <w:tcPr>
            <w:tcW w:w="1229" w:type="dxa"/>
            <w:tcBorders>
              <w:top w:val="nil"/>
              <w:left w:val="nil"/>
              <w:bottom w:val="single" w:sz="4" w:space="0" w:color="auto"/>
              <w:right w:val="single" w:sz="4" w:space="0" w:color="auto"/>
            </w:tcBorders>
            <w:shd w:val="clear" w:color="000000" w:fill="FABF8F"/>
            <w:noWrap/>
            <w:vAlign w:val="bottom"/>
            <w:hideMark/>
          </w:tcPr>
          <w:p w14:paraId="6924FF1B"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19,744.63 </w:t>
            </w:r>
          </w:p>
        </w:tc>
        <w:tc>
          <w:tcPr>
            <w:tcW w:w="1272" w:type="dxa"/>
            <w:tcBorders>
              <w:top w:val="nil"/>
              <w:left w:val="nil"/>
              <w:bottom w:val="single" w:sz="4" w:space="0" w:color="auto"/>
              <w:right w:val="single" w:sz="4" w:space="0" w:color="auto"/>
            </w:tcBorders>
            <w:shd w:val="clear" w:color="auto" w:fill="auto"/>
            <w:noWrap/>
            <w:vAlign w:val="bottom"/>
            <w:hideMark/>
          </w:tcPr>
          <w:p w14:paraId="4B5BA173"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9,862.34 </w:t>
            </w:r>
          </w:p>
        </w:tc>
      </w:tr>
      <w:tr w:rsidR="000F4F91" w:rsidRPr="00DB5A36" w14:paraId="6B94819C" w14:textId="77777777" w:rsidTr="00D85067">
        <w:trPr>
          <w:trHeight w:val="300"/>
          <w:jc w:val="center"/>
        </w:trPr>
        <w:tc>
          <w:tcPr>
            <w:tcW w:w="1615" w:type="dxa"/>
            <w:tcBorders>
              <w:top w:val="nil"/>
              <w:left w:val="single" w:sz="4" w:space="0" w:color="auto"/>
              <w:bottom w:val="single" w:sz="4" w:space="0" w:color="auto"/>
              <w:right w:val="single" w:sz="4" w:space="0" w:color="auto"/>
            </w:tcBorders>
          </w:tcPr>
          <w:p w14:paraId="5B7A4F05" w14:textId="77777777" w:rsidR="000F4F91" w:rsidRPr="00DB5A36" w:rsidRDefault="000F4F91" w:rsidP="00D85067">
            <w:pPr>
              <w:spacing w:after="0" w:line="240" w:lineRule="auto"/>
              <w:jc w:val="center"/>
              <w:rPr>
                <w:rFonts w:ascii="Times New Roman" w:eastAsia="Times New Roman" w:hAnsi="Times New Roman" w:cs="Times New Roman"/>
                <w:sz w:val="20"/>
                <w:szCs w:val="20"/>
              </w:rPr>
            </w:pPr>
            <w:r w:rsidRPr="00DB5A36">
              <w:rPr>
                <w:rFonts w:ascii="Times New Roman" w:eastAsia="Times New Roman" w:hAnsi="Times New Roman" w:cs="Times New Roman"/>
                <w:sz w:val="20"/>
                <w:szCs w:val="20"/>
              </w:rPr>
              <w:t xml:space="preserve">Equity </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7E3649F4"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117.33 </w:t>
            </w:r>
          </w:p>
        </w:tc>
        <w:tc>
          <w:tcPr>
            <w:tcW w:w="1080" w:type="dxa"/>
            <w:tcBorders>
              <w:top w:val="nil"/>
              <w:left w:val="nil"/>
              <w:bottom w:val="single" w:sz="4" w:space="0" w:color="auto"/>
              <w:right w:val="single" w:sz="4" w:space="0" w:color="auto"/>
            </w:tcBorders>
            <w:shd w:val="clear" w:color="auto" w:fill="auto"/>
            <w:noWrap/>
            <w:vAlign w:val="bottom"/>
            <w:hideMark/>
          </w:tcPr>
          <w:p w14:paraId="03C01F5D"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145.18 </w:t>
            </w:r>
          </w:p>
        </w:tc>
        <w:tc>
          <w:tcPr>
            <w:tcW w:w="1263" w:type="dxa"/>
            <w:tcBorders>
              <w:top w:val="nil"/>
              <w:left w:val="nil"/>
              <w:bottom w:val="single" w:sz="4" w:space="0" w:color="auto"/>
              <w:right w:val="single" w:sz="4" w:space="0" w:color="auto"/>
            </w:tcBorders>
            <w:shd w:val="clear" w:color="auto" w:fill="auto"/>
            <w:noWrap/>
            <w:vAlign w:val="bottom"/>
            <w:hideMark/>
          </w:tcPr>
          <w:p w14:paraId="7C7FE0DD"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328.10 </w:t>
            </w:r>
          </w:p>
        </w:tc>
        <w:tc>
          <w:tcPr>
            <w:tcW w:w="1361" w:type="dxa"/>
            <w:tcBorders>
              <w:top w:val="nil"/>
              <w:left w:val="nil"/>
              <w:bottom w:val="single" w:sz="4" w:space="0" w:color="auto"/>
              <w:right w:val="single" w:sz="4" w:space="0" w:color="auto"/>
            </w:tcBorders>
            <w:shd w:val="clear" w:color="auto" w:fill="auto"/>
            <w:noWrap/>
            <w:vAlign w:val="bottom"/>
            <w:hideMark/>
          </w:tcPr>
          <w:p w14:paraId="50E27353"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433.05 </w:t>
            </w:r>
          </w:p>
        </w:tc>
        <w:tc>
          <w:tcPr>
            <w:tcW w:w="1229" w:type="dxa"/>
            <w:tcBorders>
              <w:top w:val="nil"/>
              <w:left w:val="nil"/>
              <w:bottom w:val="single" w:sz="4" w:space="0" w:color="auto"/>
              <w:right w:val="single" w:sz="4" w:space="0" w:color="auto"/>
            </w:tcBorders>
            <w:shd w:val="clear" w:color="000000" w:fill="FABF8F"/>
            <w:noWrap/>
            <w:vAlign w:val="bottom"/>
            <w:hideMark/>
          </w:tcPr>
          <w:p w14:paraId="1A6F0681"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1,023.65 </w:t>
            </w:r>
          </w:p>
        </w:tc>
        <w:tc>
          <w:tcPr>
            <w:tcW w:w="1272" w:type="dxa"/>
            <w:tcBorders>
              <w:top w:val="nil"/>
              <w:left w:val="nil"/>
              <w:bottom w:val="single" w:sz="4" w:space="0" w:color="auto"/>
              <w:right w:val="single" w:sz="4" w:space="0" w:color="auto"/>
            </w:tcBorders>
            <w:shd w:val="clear" w:color="auto" w:fill="auto"/>
            <w:noWrap/>
            <w:vAlign w:val="bottom"/>
            <w:hideMark/>
          </w:tcPr>
          <w:p w14:paraId="3059440D"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131.81 </w:t>
            </w:r>
          </w:p>
        </w:tc>
      </w:tr>
      <w:tr w:rsidR="000F4F91" w:rsidRPr="00DB5A36" w14:paraId="5A109007" w14:textId="77777777" w:rsidTr="00D85067">
        <w:trPr>
          <w:trHeight w:val="300"/>
          <w:jc w:val="center"/>
        </w:trPr>
        <w:tc>
          <w:tcPr>
            <w:tcW w:w="1615" w:type="dxa"/>
            <w:tcBorders>
              <w:top w:val="nil"/>
              <w:left w:val="single" w:sz="4" w:space="0" w:color="auto"/>
              <w:bottom w:val="single" w:sz="4" w:space="0" w:color="auto"/>
              <w:right w:val="single" w:sz="4" w:space="0" w:color="auto"/>
            </w:tcBorders>
          </w:tcPr>
          <w:p w14:paraId="3B3D242D" w14:textId="77777777" w:rsidR="000F4F91" w:rsidRPr="00DB5A36" w:rsidRDefault="000F4F91" w:rsidP="00D85067">
            <w:pPr>
              <w:spacing w:after="0" w:line="240" w:lineRule="auto"/>
              <w:jc w:val="center"/>
              <w:rPr>
                <w:rFonts w:ascii="Times New Roman" w:eastAsia="Times New Roman" w:hAnsi="Times New Roman" w:cs="Times New Roman"/>
                <w:sz w:val="20"/>
                <w:szCs w:val="20"/>
              </w:rPr>
            </w:pPr>
            <w:r w:rsidRPr="00DB5A36">
              <w:rPr>
                <w:rFonts w:ascii="Times New Roman" w:eastAsia="Times New Roman" w:hAnsi="Times New Roman" w:cs="Times New Roman"/>
                <w:sz w:val="20"/>
                <w:szCs w:val="20"/>
              </w:rPr>
              <w:t>Bonds</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33A19868"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877.41 </w:t>
            </w:r>
          </w:p>
        </w:tc>
        <w:tc>
          <w:tcPr>
            <w:tcW w:w="1080" w:type="dxa"/>
            <w:tcBorders>
              <w:top w:val="nil"/>
              <w:left w:val="nil"/>
              <w:bottom w:val="single" w:sz="4" w:space="0" w:color="auto"/>
              <w:right w:val="single" w:sz="4" w:space="0" w:color="auto"/>
            </w:tcBorders>
            <w:shd w:val="clear" w:color="auto" w:fill="auto"/>
            <w:noWrap/>
            <w:vAlign w:val="bottom"/>
            <w:hideMark/>
          </w:tcPr>
          <w:p w14:paraId="5960A140"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469.72 </w:t>
            </w:r>
          </w:p>
        </w:tc>
        <w:tc>
          <w:tcPr>
            <w:tcW w:w="1263" w:type="dxa"/>
            <w:tcBorders>
              <w:top w:val="nil"/>
              <w:left w:val="nil"/>
              <w:bottom w:val="single" w:sz="4" w:space="0" w:color="auto"/>
              <w:right w:val="single" w:sz="4" w:space="0" w:color="auto"/>
            </w:tcBorders>
            <w:shd w:val="clear" w:color="auto" w:fill="auto"/>
            <w:noWrap/>
            <w:vAlign w:val="bottom"/>
            <w:hideMark/>
          </w:tcPr>
          <w:p w14:paraId="6B16FB6D"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1,575.49 </w:t>
            </w:r>
          </w:p>
        </w:tc>
        <w:tc>
          <w:tcPr>
            <w:tcW w:w="1361" w:type="dxa"/>
            <w:tcBorders>
              <w:top w:val="nil"/>
              <w:left w:val="nil"/>
              <w:bottom w:val="single" w:sz="4" w:space="0" w:color="auto"/>
              <w:right w:val="single" w:sz="4" w:space="0" w:color="auto"/>
            </w:tcBorders>
            <w:shd w:val="clear" w:color="auto" w:fill="auto"/>
            <w:noWrap/>
            <w:vAlign w:val="bottom"/>
            <w:hideMark/>
          </w:tcPr>
          <w:p w14:paraId="6BB86301"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1,970.02 </w:t>
            </w:r>
          </w:p>
        </w:tc>
        <w:tc>
          <w:tcPr>
            <w:tcW w:w="1229" w:type="dxa"/>
            <w:tcBorders>
              <w:top w:val="nil"/>
              <w:left w:val="nil"/>
              <w:bottom w:val="single" w:sz="4" w:space="0" w:color="auto"/>
              <w:right w:val="single" w:sz="4" w:space="0" w:color="auto"/>
            </w:tcBorders>
            <w:shd w:val="clear" w:color="000000" w:fill="FABF8F"/>
            <w:noWrap/>
            <w:vAlign w:val="bottom"/>
            <w:hideMark/>
          </w:tcPr>
          <w:p w14:paraId="1BBB1879"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4,892.64 </w:t>
            </w:r>
          </w:p>
        </w:tc>
        <w:tc>
          <w:tcPr>
            <w:tcW w:w="1272" w:type="dxa"/>
            <w:tcBorders>
              <w:top w:val="nil"/>
              <w:left w:val="nil"/>
              <w:bottom w:val="single" w:sz="4" w:space="0" w:color="auto"/>
              <w:right w:val="single" w:sz="4" w:space="0" w:color="auto"/>
            </w:tcBorders>
            <w:shd w:val="clear" w:color="auto" w:fill="auto"/>
            <w:noWrap/>
            <w:vAlign w:val="bottom"/>
            <w:hideMark/>
          </w:tcPr>
          <w:p w14:paraId="73A69E37"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3,226.01 </w:t>
            </w:r>
          </w:p>
        </w:tc>
      </w:tr>
      <w:tr w:rsidR="000F4F91" w:rsidRPr="00DB5A36" w14:paraId="4D2BDA0D" w14:textId="77777777" w:rsidTr="00D85067">
        <w:trPr>
          <w:trHeight w:val="540"/>
          <w:jc w:val="center"/>
        </w:trPr>
        <w:tc>
          <w:tcPr>
            <w:tcW w:w="1615" w:type="dxa"/>
            <w:tcBorders>
              <w:top w:val="nil"/>
              <w:left w:val="single" w:sz="4" w:space="0" w:color="auto"/>
              <w:bottom w:val="single" w:sz="4" w:space="0" w:color="auto"/>
              <w:right w:val="single" w:sz="4" w:space="0" w:color="auto"/>
            </w:tcBorders>
          </w:tcPr>
          <w:p w14:paraId="487233AF" w14:textId="77777777" w:rsidR="000F4F91" w:rsidRPr="00DB5A36" w:rsidRDefault="000F4F91" w:rsidP="00D85067">
            <w:pPr>
              <w:spacing w:after="0" w:line="240" w:lineRule="auto"/>
              <w:jc w:val="center"/>
              <w:rPr>
                <w:rFonts w:ascii="Times New Roman" w:eastAsia="Times New Roman" w:hAnsi="Times New Roman" w:cs="Times New Roman"/>
                <w:sz w:val="20"/>
                <w:szCs w:val="20"/>
              </w:rPr>
            </w:pPr>
            <w:r w:rsidRPr="00DB5A36">
              <w:rPr>
                <w:rFonts w:ascii="Times New Roman" w:eastAsia="Times New Roman" w:hAnsi="Times New Roman" w:cs="Times New Roman"/>
                <w:sz w:val="20"/>
                <w:szCs w:val="20"/>
              </w:rPr>
              <w:t>Money Market Instruments</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6035A3ED"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4,209.86 </w:t>
            </w:r>
          </w:p>
        </w:tc>
        <w:tc>
          <w:tcPr>
            <w:tcW w:w="1080" w:type="dxa"/>
            <w:tcBorders>
              <w:top w:val="nil"/>
              <w:left w:val="nil"/>
              <w:bottom w:val="single" w:sz="4" w:space="0" w:color="auto"/>
              <w:right w:val="single" w:sz="4" w:space="0" w:color="auto"/>
            </w:tcBorders>
            <w:shd w:val="clear" w:color="auto" w:fill="auto"/>
            <w:noWrap/>
            <w:vAlign w:val="bottom"/>
            <w:hideMark/>
          </w:tcPr>
          <w:p w14:paraId="04DEB5C2"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3,585.14 </w:t>
            </w:r>
          </w:p>
        </w:tc>
        <w:tc>
          <w:tcPr>
            <w:tcW w:w="1263" w:type="dxa"/>
            <w:tcBorders>
              <w:top w:val="nil"/>
              <w:left w:val="nil"/>
              <w:bottom w:val="single" w:sz="4" w:space="0" w:color="auto"/>
              <w:right w:val="single" w:sz="4" w:space="0" w:color="auto"/>
            </w:tcBorders>
            <w:shd w:val="clear" w:color="auto" w:fill="auto"/>
            <w:noWrap/>
            <w:vAlign w:val="bottom"/>
            <w:hideMark/>
          </w:tcPr>
          <w:p w14:paraId="6EEF9436"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2,950.38 </w:t>
            </w:r>
          </w:p>
        </w:tc>
        <w:tc>
          <w:tcPr>
            <w:tcW w:w="1361" w:type="dxa"/>
            <w:tcBorders>
              <w:top w:val="nil"/>
              <w:left w:val="nil"/>
              <w:bottom w:val="single" w:sz="4" w:space="0" w:color="auto"/>
              <w:right w:val="single" w:sz="4" w:space="0" w:color="auto"/>
            </w:tcBorders>
            <w:shd w:val="clear" w:color="auto" w:fill="auto"/>
            <w:noWrap/>
            <w:vAlign w:val="bottom"/>
            <w:hideMark/>
          </w:tcPr>
          <w:p w14:paraId="7815D96B"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3,082.96 </w:t>
            </w:r>
          </w:p>
        </w:tc>
        <w:tc>
          <w:tcPr>
            <w:tcW w:w="1229" w:type="dxa"/>
            <w:tcBorders>
              <w:top w:val="nil"/>
              <w:left w:val="nil"/>
              <w:bottom w:val="single" w:sz="4" w:space="0" w:color="auto"/>
              <w:right w:val="single" w:sz="4" w:space="0" w:color="auto"/>
            </w:tcBorders>
            <w:shd w:val="clear" w:color="000000" w:fill="FABF8F"/>
            <w:noWrap/>
            <w:vAlign w:val="bottom"/>
            <w:hideMark/>
          </w:tcPr>
          <w:p w14:paraId="7942DD2C"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13,828.34 </w:t>
            </w:r>
          </w:p>
        </w:tc>
        <w:tc>
          <w:tcPr>
            <w:tcW w:w="1272" w:type="dxa"/>
            <w:tcBorders>
              <w:top w:val="nil"/>
              <w:left w:val="nil"/>
              <w:bottom w:val="single" w:sz="4" w:space="0" w:color="auto"/>
              <w:right w:val="single" w:sz="4" w:space="0" w:color="auto"/>
            </w:tcBorders>
            <w:shd w:val="clear" w:color="auto" w:fill="auto"/>
            <w:noWrap/>
            <w:vAlign w:val="bottom"/>
            <w:hideMark/>
          </w:tcPr>
          <w:p w14:paraId="152BD234"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6,504.52 </w:t>
            </w:r>
          </w:p>
        </w:tc>
      </w:tr>
      <w:tr w:rsidR="000F4F91" w:rsidRPr="00DB5A36" w14:paraId="67F4EFD4" w14:textId="77777777" w:rsidTr="00D85067">
        <w:trPr>
          <w:trHeight w:val="315"/>
          <w:jc w:val="center"/>
        </w:trPr>
        <w:tc>
          <w:tcPr>
            <w:tcW w:w="1615" w:type="dxa"/>
            <w:tcBorders>
              <w:top w:val="nil"/>
              <w:left w:val="single" w:sz="4" w:space="0" w:color="auto"/>
              <w:bottom w:val="single" w:sz="4" w:space="0" w:color="auto"/>
              <w:right w:val="single" w:sz="4" w:space="0" w:color="auto"/>
            </w:tcBorders>
          </w:tcPr>
          <w:p w14:paraId="2658F14D"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Other Investments</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3D2DE2E0"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311.17 </w:t>
            </w:r>
          </w:p>
        </w:tc>
        <w:tc>
          <w:tcPr>
            <w:tcW w:w="1080" w:type="dxa"/>
            <w:tcBorders>
              <w:top w:val="nil"/>
              <w:left w:val="nil"/>
              <w:bottom w:val="single" w:sz="4" w:space="0" w:color="auto"/>
              <w:right w:val="single" w:sz="4" w:space="0" w:color="auto"/>
            </w:tcBorders>
            <w:shd w:val="clear" w:color="auto" w:fill="auto"/>
            <w:noWrap/>
            <w:vAlign w:val="bottom"/>
            <w:hideMark/>
          </w:tcPr>
          <w:p w14:paraId="2465854A"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777.80 </w:t>
            </w:r>
          </w:p>
        </w:tc>
        <w:tc>
          <w:tcPr>
            <w:tcW w:w="1263" w:type="dxa"/>
            <w:tcBorders>
              <w:top w:val="nil"/>
              <w:left w:val="nil"/>
              <w:bottom w:val="single" w:sz="4" w:space="0" w:color="auto"/>
              <w:right w:val="single" w:sz="4" w:space="0" w:color="auto"/>
            </w:tcBorders>
            <w:shd w:val="clear" w:color="auto" w:fill="auto"/>
            <w:noWrap/>
            <w:vAlign w:val="bottom"/>
            <w:hideMark/>
          </w:tcPr>
          <w:p w14:paraId="65B74085"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864.57 </w:t>
            </w:r>
          </w:p>
        </w:tc>
        <w:tc>
          <w:tcPr>
            <w:tcW w:w="1361" w:type="dxa"/>
            <w:tcBorders>
              <w:top w:val="nil"/>
              <w:left w:val="nil"/>
              <w:bottom w:val="single" w:sz="4" w:space="0" w:color="auto"/>
              <w:right w:val="single" w:sz="4" w:space="0" w:color="auto"/>
            </w:tcBorders>
            <w:shd w:val="clear" w:color="auto" w:fill="auto"/>
            <w:noWrap/>
            <w:vAlign w:val="bottom"/>
            <w:hideMark/>
          </w:tcPr>
          <w:p w14:paraId="423329F3"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599.65 </w:t>
            </w:r>
          </w:p>
        </w:tc>
        <w:tc>
          <w:tcPr>
            <w:tcW w:w="1229" w:type="dxa"/>
            <w:tcBorders>
              <w:top w:val="nil"/>
              <w:left w:val="nil"/>
              <w:bottom w:val="single" w:sz="4" w:space="0" w:color="auto"/>
              <w:right w:val="single" w:sz="4" w:space="0" w:color="auto"/>
            </w:tcBorders>
            <w:shd w:val="clear" w:color="000000" w:fill="FABF8F"/>
            <w:noWrap/>
            <w:vAlign w:val="bottom"/>
            <w:hideMark/>
          </w:tcPr>
          <w:p w14:paraId="3FDD1DE1"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2,553.18 </w:t>
            </w:r>
          </w:p>
        </w:tc>
        <w:tc>
          <w:tcPr>
            <w:tcW w:w="1272" w:type="dxa"/>
            <w:tcBorders>
              <w:top w:val="nil"/>
              <w:left w:val="nil"/>
              <w:bottom w:val="single" w:sz="4" w:space="0" w:color="auto"/>
              <w:right w:val="single" w:sz="4" w:space="0" w:color="auto"/>
            </w:tcBorders>
            <w:shd w:val="clear" w:color="auto" w:fill="auto"/>
            <w:noWrap/>
            <w:vAlign w:val="bottom"/>
            <w:hideMark/>
          </w:tcPr>
          <w:p w14:paraId="20D008F9"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374.48 </w:t>
            </w:r>
          </w:p>
        </w:tc>
      </w:tr>
      <w:tr w:rsidR="000F4F91" w:rsidRPr="00DB5A36" w14:paraId="601A7B38" w14:textId="77777777" w:rsidTr="00D85067">
        <w:trPr>
          <w:trHeight w:val="300"/>
          <w:jc w:val="center"/>
        </w:trPr>
        <w:tc>
          <w:tcPr>
            <w:tcW w:w="1615" w:type="dxa"/>
            <w:tcBorders>
              <w:top w:val="nil"/>
              <w:left w:val="single" w:sz="4" w:space="0" w:color="auto"/>
              <w:bottom w:val="single" w:sz="4" w:space="0" w:color="auto"/>
              <w:right w:val="single" w:sz="4" w:space="0" w:color="auto"/>
            </w:tcBorders>
          </w:tcPr>
          <w:p w14:paraId="3AA17AC6" w14:textId="77777777" w:rsidR="000F4F91" w:rsidRPr="00DB5A36" w:rsidRDefault="000F4F91" w:rsidP="00D85067">
            <w:pPr>
              <w:spacing w:after="0" w:line="240" w:lineRule="auto"/>
              <w:jc w:val="center"/>
              <w:rPr>
                <w:rFonts w:ascii="Times New Roman" w:eastAsia="Times New Roman" w:hAnsi="Times New Roman" w:cs="Times New Roman"/>
                <w:i/>
                <w:iCs/>
                <w:sz w:val="20"/>
                <w:szCs w:val="20"/>
              </w:rPr>
            </w:pPr>
            <w:r w:rsidRPr="00DB5A36">
              <w:rPr>
                <w:rFonts w:ascii="Times New Roman" w:eastAsia="Times New Roman" w:hAnsi="Times New Roman" w:cs="Times New Roman"/>
                <w:i/>
                <w:iCs/>
                <w:sz w:val="20"/>
                <w:szCs w:val="20"/>
              </w:rPr>
              <w:t>Trade Credits</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5FEFC0D7"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0BC5D9D1"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   </w:t>
            </w:r>
          </w:p>
        </w:tc>
        <w:tc>
          <w:tcPr>
            <w:tcW w:w="1263" w:type="dxa"/>
            <w:tcBorders>
              <w:top w:val="nil"/>
              <w:left w:val="nil"/>
              <w:bottom w:val="single" w:sz="4" w:space="0" w:color="auto"/>
              <w:right w:val="single" w:sz="4" w:space="0" w:color="auto"/>
            </w:tcBorders>
            <w:shd w:val="clear" w:color="auto" w:fill="auto"/>
            <w:noWrap/>
            <w:vAlign w:val="bottom"/>
            <w:hideMark/>
          </w:tcPr>
          <w:p w14:paraId="4041D502"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   </w:t>
            </w:r>
          </w:p>
        </w:tc>
        <w:tc>
          <w:tcPr>
            <w:tcW w:w="1361" w:type="dxa"/>
            <w:tcBorders>
              <w:top w:val="nil"/>
              <w:left w:val="nil"/>
              <w:bottom w:val="single" w:sz="4" w:space="0" w:color="auto"/>
              <w:right w:val="single" w:sz="4" w:space="0" w:color="auto"/>
            </w:tcBorders>
            <w:shd w:val="clear" w:color="auto" w:fill="auto"/>
            <w:noWrap/>
            <w:vAlign w:val="bottom"/>
            <w:hideMark/>
          </w:tcPr>
          <w:p w14:paraId="38957C67"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19.50 </w:t>
            </w:r>
          </w:p>
        </w:tc>
        <w:tc>
          <w:tcPr>
            <w:tcW w:w="1229" w:type="dxa"/>
            <w:tcBorders>
              <w:top w:val="nil"/>
              <w:left w:val="nil"/>
              <w:bottom w:val="single" w:sz="4" w:space="0" w:color="auto"/>
              <w:right w:val="single" w:sz="4" w:space="0" w:color="auto"/>
            </w:tcBorders>
            <w:shd w:val="clear" w:color="000000" w:fill="FABF8F"/>
            <w:noWrap/>
            <w:vAlign w:val="bottom"/>
            <w:hideMark/>
          </w:tcPr>
          <w:p w14:paraId="59D24A9E"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19.50 </w:t>
            </w:r>
          </w:p>
        </w:tc>
        <w:tc>
          <w:tcPr>
            <w:tcW w:w="1272" w:type="dxa"/>
            <w:tcBorders>
              <w:top w:val="nil"/>
              <w:left w:val="nil"/>
              <w:bottom w:val="single" w:sz="4" w:space="0" w:color="auto"/>
              <w:right w:val="single" w:sz="4" w:space="0" w:color="auto"/>
            </w:tcBorders>
            <w:shd w:val="clear" w:color="auto" w:fill="auto"/>
            <w:noWrap/>
            <w:vAlign w:val="bottom"/>
            <w:hideMark/>
          </w:tcPr>
          <w:p w14:paraId="73856903"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10.00 </w:t>
            </w:r>
          </w:p>
        </w:tc>
      </w:tr>
      <w:tr w:rsidR="000F4F91" w:rsidRPr="00DB5A36" w14:paraId="3A45C711" w14:textId="77777777" w:rsidTr="00D85067">
        <w:trPr>
          <w:trHeight w:val="170"/>
          <w:jc w:val="center"/>
        </w:trPr>
        <w:tc>
          <w:tcPr>
            <w:tcW w:w="1615" w:type="dxa"/>
            <w:tcBorders>
              <w:top w:val="nil"/>
              <w:left w:val="single" w:sz="4" w:space="0" w:color="auto"/>
              <w:bottom w:val="single" w:sz="4" w:space="0" w:color="auto"/>
              <w:right w:val="single" w:sz="4" w:space="0" w:color="auto"/>
            </w:tcBorders>
          </w:tcPr>
          <w:p w14:paraId="72F5F92B" w14:textId="77777777" w:rsidR="000F4F91" w:rsidRPr="00DB5A36" w:rsidRDefault="000F4F91" w:rsidP="00D85067">
            <w:pPr>
              <w:spacing w:after="0" w:line="240" w:lineRule="auto"/>
              <w:jc w:val="center"/>
              <w:rPr>
                <w:rFonts w:ascii="Times New Roman" w:eastAsia="Times New Roman" w:hAnsi="Times New Roman" w:cs="Times New Roman"/>
                <w:i/>
                <w:iCs/>
                <w:sz w:val="20"/>
                <w:szCs w:val="20"/>
              </w:rPr>
            </w:pPr>
            <w:r w:rsidRPr="00DB5A36">
              <w:rPr>
                <w:rFonts w:ascii="Times New Roman" w:eastAsia="Times New Roman" w:hAnsi="Times New Roman" w:cs="Times New Roman"/>
                <w:i/>
                <w:iCs/>
                <w:sz w:val="20"/>
                <w:szCs w:val="20"/>
              </w:rPr>
              <w:t>Loans</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6164E10D" w14:textId="77777777" w:rsidR="000F4F91" w:rsidRPr="00DB5A36" w:rsidRDefault="000F4F91" w:rsidP="00D85067">
            <w:pPr>
              <w:spacing w:after="0" w:line="240" w:lineRule="auto"/>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311.17 </w:t>
            </w:r>
          </w:p>
        </w:tc>
        <w:tc>
          <w:tcPr>
            <w:tcW w:w="1080" w:type="dxa"/>
            <w:tcBorders>
              <w:top w:val="nil"/>
              <w:left w:val="nil"/>
              <w:bottom w:val="single" w:sz="4" w:space="0" w:color="auto"/>
              <w:right w:val="single" w:sz="4" w:space="0" w:color="auto"/>
            </w:tcBorders>
            <w:shd w:val="clear" w:color="auto" w:fill="auto"/>
            <w:noWrap/>
            <w:vAlign w:val="bottom"/>
            <w:hideMark/>
          </w:tcPr>
          <w:p w14:paraId="761AA86E"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774.81 </w:t>
            </w:r>
          </w:p>
        </w:tc>
        <w:tc>
          <w:tcPr>
            <w:tcW w:w="1263" w:type="dxa"/>
            <w:tcBorders>
              <w:top w:val="nil"/>
              <w:left w:val="nil"/>
              <w:bottom w:val="single" w:sz="4" w:space="0" w:color="auto"/>
              <w:right w:val="single" w:sz="4" w:space="0" w:color="auto"/>
            </w:tcBorders>
            <w:shd w:val="clear" w:color="auto" w:fill="auto"/>
            <w:noWrap/>
            <w:vAlign w:val="bottom"/>
            <w:hideMark/>
          </w:tcPr>
          <w:p w14:paraId="77BC75B3"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864.57 </w:t>
            </w:r>
          </w:p>
        </w:tc>
        <w:tc>
          <w:tcPr>
            <w:tcW w:w="1361" w:type="dxa"/>
            <w:tcBorders>
              <w:top w:val="nil"/>
              <w:left w:val="nil"/>
              <w:bottom w:val="single" w:sz="4" w:space="0" w:color="auto"/>
              <w:right w:val="single" w:sz="4" w:space="0" w:color="auto"/>
            </w:tcBorders>
            <w:shd w:val="clear" w:color="auto" w:fill="auto"/>
            <w:noWrap/>
            <w:vAlign w:val="bottom"/>
            <w:hideMark/>
          </w:tcPr>
          <w:p w14:paraId="13FC4A0B"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536.20 </w:t>
            </w:r>
          </w:p>
        </w:tc>
        <w:tc>
          <w:tcPr>
            <w:tcW w:w="1229" w:type="dxa"/>
            <w:tcBorders>
              <w:top w:val="nil"/>
              <w:left w:val="nil"/>
              <w:bottom w:val="single" w:sz="4" w:space="0" w:color="auto"/>
              <w:right w:val="single" w:sz="4" w:space="0" w:color="auto"/>
            </w:tcBorders>
            <w:shd w:val="clear" w:color="000000" w:fill="FABF8F"/>
            <w:noWrap/>
            <w:vAlign w:val="bottom"/>
            <w:hideMark/>
          </w:tcPr>
          <w:p w14:paraId="50B13EC5"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2,486.74 </w:t>
            </w:r>
          </w:p>
        </w:tc>
        <w:tc>
          <w:tcPr>
            <w:tcW w:w="1272" w:type="dxa"/>
            <w:tcBorders>
              <w:top w:val="nil"/>
              <w:left w:val="nil"/>
              <w:bottom w:val="single" w:sz="4" w:space="0" w:color="auto"/>
              <w:right w:val="single" w:sz="4" w:space="0" w:color="auto"/>
            </w:tcBorders>
            <w:shd w:val="clear" w:color="auto" w:fill="auto"/>
            <w:noWrap/>
            <w:vAlign w:val="bottom"/>
            <w:hideMark/>
          </w:tcPr>
          <w:p w14:paraId="3AC1DCF0"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364.43 </w:t>
            </w:r>
          </w:p>
        </w:tc>
      </w:tr>
      <w:tr w:rsidR="000F4F91" w:rsidRPr="00DB5A36" w14:paraId="49B58579" w14:textId="77777777" w:rsidTr="00D85067">
        <w:trPr>
          <w:trHeight w:val="525"/>
          <w:jc w:val="center"/>
        </w:trPr>
        <w:tc>
          <w:tcPr>
            <w:tcW w:w="1615" w:type="dxa"/>
            <w:tcBorders>
              <w:top w:val="nil"/>
              <w:left w:val="single" w:sz="4" w:space="0" w:color="auto"/>
              <w:bottom w:val="single" w:sz="4" w:space="0" w:color="auto"/>
              <w:right w:val="single" w:sz="4" w:space="0" w:color="auto"/>
            </w:tcBorders>
          </w:tcPr>
          <w:p w14:paraId="21F2B5E3" w14:textId="77777777" w:rsidR="000F4F91" w:rsidRPr="00DB5A36" w:rsidRDefault="000F4F91" w:rsidP="00D85067">
            <w:pPr>
              <w:spacing w:after="0" w:line="240" w:lineRule="auto"/>
              <w:jc w:val="center"/>
              <w:rPr>
                <w:rFonts w:ascii="Times New Roman" w:eastAsia="Times New Roman" w:hAnsi="Times New Roman" w:cs="Times New Roman"/>
                <w:i/>
                <w:iCs/>
                <w:sz w:val="20"/>
                <w:szCs w:val="20"/>
              </w:rPr>
            </w:pPr>
            <w:r w:rsidRPr="00DB5A36">
              <w:rPr>
                <w:rFonts w:ascii="Times New Roman" w:eastAsia="Times New Roman" w:hAnsi="Times New Roman" w:cs="Times New Roman"/>
                <w:i/>
                <w:iCs/>
                <w:sz w:val="20"/>
                <w:szCs w:val="20"/>
              </w:rPr>
              <w:t>Currency Deposits</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77388FB7"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4FEE5FE8"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   </w:t>
            </w:r>
          </w:p>
        </w:tc>
        <w:tc>
          <w:tcPr>
            <w:tcW w:w="1263" w:type="dxa"/>
            <w:tcBorders>
              <w:top w:val="nil"/>
              <w:left w:val="nil"/>
              <w:bottom w:val="single" w:sz="4" w:space="0" w:color="auto"/>
              <w:right w:val="single" w:sz="4" w:space="0" w:color="auto"/>
            </w:tcBorders>
            <w:shd w:val="clear" w:color="auto" w:fill="auto"/>
            <w:noWrap/>
            <w:vAlign w:val="bottom"/>
            <w:hideMark/>
          </w:tcPr>
          <w:p w14:paraId="06E22E03"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   </w:t>
            </w:r>
          </w:p>
        </w:tc>
        <w:tc>
          <w:tcPr>
            <w:tcW w:w="1361" w:type="dxa"/>
            <w:tcBorders>
              <w:top w:val="nil"/>
              <w:left w:val="nil"/>
              <w:bottom w:val="single" w:sz="4" w:space="0" w:color="auto"/>
              <w:right w:val="single" w:sz="4" w:space="0" w:color="auto"/>
            </w:tcBorders>
            <w:shd w:val="clear" w:color="auto" w:fill="auto"/>
            <w:noWrap/>
            <w:vAlign w:val="bottom"/>
            <w:hideMark/>
          </w:tcPr>
          <w:p w14:paraId="2E0BDDB1"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5.00 </w:t>
            </w:r>
          </w:p>
        </w:tc>
        <w:tc>
          <w:tcPr>
            <w:tcW w:w="1229" w:type="dxa"/>
            <w:tcBorders>
              <w:top w:val="nil"/>
              <w:left w:val="nil"/>
              <w:bottom w:val="single" w:sz="4" w:space="0" w:color="auto"/>
              <w:right w:val="single" w:sz="4" w:space="0" w:color="auto"/>
            </w:tcBorders>
            <w:shd w:val="clear" w:color="000000" w:fill="FABF8F"/>
            <w:noWrap/>
            <w:vAlign w:val="bottom"/>
            <w:hideMark/>
          </w:tcPr>
          <w:p w14:paraId="18449669"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5.00 </w:t>
            </w:r>
          </w:p>
        </w:tc>
        <w:tc>
          <w:tcPr>
            <w:tcW w:w="1272" w:type="dxa"/>
            <w:tcBorders>
              <w:top w:val="nil"/>
              <w:left w:val="nil"/>
              <w:bottom w:val="single" w:sz="4" w:space="0" w:color="auto"/>
              <w:right w:val="single" w:sz="4" w:space="0" w:color="auto"/>
            </w:tcBorders>
            <w:shd w:val="clear" w:color="auto" w:fill="auto"/>
            <w:noWrap/>
            <w:vAlign w:val="bottom"/>
            <w:hideMark/>
          </w:tcPr>
          <w:p w14:paraId="1A4AFC16"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0.00 </w:t>
            </w:r>
          </w:p>
        </w:tc>
      </w:tr>
      <w:tr w:rsidR="000F4F91" w:rsidRPr="00DB5A36" w14:paraId="5E94EB11" w14:textId="77777777" w:rsidTr="00D85067">
        <w:trPr>
          <w:trHeight w:val="315"/>
          <w:jc w:val="center"/>
        </w:trPr>
        <w:tc>
          <w:tcPr>
            <w:tcW w:w="1615" w:type="dxa"/>
            <w:tcBorders>
              <w:top w:val="nil"/>
              <w:left w:val="single" w:sz="4" w:space="0" w:color="auto"/>
              <w:bottom w:val="single" w:sz="4" w:space="0" w:color="auto"/>
              <w:right w:val="single" w:sz="4" w:space="0" w:color="auto"/>
            </w:tcBorders>
          </w:tcPr>
          <w:p w14:paraId="53CE569C" w14:textId="77777777" w:rsidR="000F4F91" w:rsidRPr="00DB5A36" w:rsidRDefault="000F4F91" w:rsidP="00D85067">
            <w:pPr>
              <w:spacing w:after="0" w:line="240" w:lineRule="auto"/>
              <w:jc w:val="center"/>
              <w:rPr>
                <w:rFonts w:ascii="Times New Roman" w:eastAsia="Times New Roman" w:hAnsi="Times New Roman" w:cs="Times New Roman"/>
                <w:i/>
                <w:iCs/>
                <w:sz w:val="20"/>
                <w:szCs w:val="20"/>
              </w:rPr>
            </w:pPr>
            <w:r w:rsidRPr="00DB5A36">
              <w:rPr>
                <w:rFonts w:ascii="Times New Roman" w:eastAsia="Times New Roman" w:hAnsi="Times New Roman" w:cs="Times New Roman"/>
                <w:i/>
                <w:iCs/>
                <w:sz w:val="20"/>
                <w:szCs w:val="20"/>
              </w:rPr>
              <w:t>Other Claims</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2DDD8ED7"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27BDA4B9"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2.99 </w:t>
            </w:r>
          </w:p>
        </w:tc>
        <w:tc>
          <w:tcPr>
            <w:tcW w:w="1263" w:type="dxa"/>
            <w:tcBorders>
              <w:top w:val="nil"/>
              <w:left w:val="nil"/>
              <w:bottom w:val="single" w:sz="4" w:space="0" w:color="auto"/>
              <w:right w:val="single" w:sz="4" w:space="0" w:color="auto"/>
            </w:tcBorders>
            <w:shd w:val="clear" w:color="auto" w:fill="auto"/>
            <w:noWrap/>
            <w:vAlign w:val="bottom"/>
            <w:hideMark/>
          </w:tcPr>
          <w:p w14:paraId="31652626"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   </w:t>
            </w:r>
          </w:p>
        </w:tc>
        <w:tc>
          <w:tcPr>
            <w:tcW w:w="1361" w:type="dxa"/>
            <w:tcBorders>
              <w:top w:val="nil"/>
              <w:left w:val="nil"/>
              <w:bottom w:val="single" w:sz="4" w:space="0" w:color="auto"/>
              <w:right w:val="single" w:sz="4" w:space="0" w:color="auto"/>
            </w:tcBorders>
            <w:shd w:val="clear" w:color="auto" w:fill="auto"/>
            <w:noWrap/>
            <w:vAlign w:val="bottom"/>
            <w:hideMark/>
          </w:tcPr>
          <w:p w14:paraId="10754A96"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38.95 </w:t>
            </w:r>
          </w:p>
        </w:tc>
        <w:tc>
          <w:tcPr>
            <w:tcW w:w="1229" w:type="dxa"/>
            <w:tcBorders>
              <w:top w:val="nil"/>
              <w:left w:val="nil"/>
              <w:bottom w:val="single" w:sz="4" w:space="0" w:color="auto"/>
              <w:right w:val="single" w:sz="4" w:space="0" w:color="auto"/>
            </w:tcBorders>
            <w:shd w:val="clear" w:color="000000" w:fill="FABF8F"/>
            <w:noWrap/>
            <w:vAlign w:val="bottom"/>
            <w:hideMark/>
          </w:tcPr>
          <w:p w14:paraId="7EBB1A9B"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41.94 </w:t>
            </w:r>
          </w:p>
        </w:tc>
        <w:tc>
          <w:tcPr>
            <w:tcW w:w="1272" w:type="dxa"/>
            <w:tcBorders>
              <w:top w:val="nil"/>
              <w:left w:val="nil"/>
              <w:bottom w:val="single" w:sz="4" w:space="0" w:color="auto"/>
              <w:right w:val="single" w:sz="4" w:space="0" w:color="auto"/>
            </w:tcBorders>
            <w:shd w:val="clear" w:color="auto" w:fill="auto"/>
            <w:noWrap/>
            <w:vAlign w:val="bottom"/>
            <w:hideMark/>
          </w:tcPr>
          <w:p w14:paraId="6AF89C66"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0.04 </w:t>
            </w:r>
          </w:p>
        </w:tc>
      </w:tr>
      <w:tr w:rsidR="000F4F91" w:rsidRPr="00DB5A36" w14:paraId="34504B5A" w14:textId="77777777" w:rsidTr="00D85067">
        <w:trPr>
          <w:trHeight w:val="314"/>
          <w:jc w:val="center"/>
        </w:trPr>
        <w:tc>
          <w:tcPr>
            <w:tcW w:w="1615" w:type="dxa"/>
            <w:tcBorders>
              <w:top w:val="nil"/>
              <w:left w:val="single" w:sz="4" w:space="0" w:color="auto"/>
              <w:bottom w:val="single" w:sz="4" w:space="0" w:color="auto"/>
              <w:right w:val="single" w:sz="4" w:space="0" w:color="auto"/>
            </w:tcBorders>
          </w:tcPr>
          <w:p w14:paraId="120AC851"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Total</w:t>
            </w:r>
          </w:p>
        </w:tc>
        <w:tc>
          <w:tcPr>
            <w:tcW w:w="1530" w:type="dxa"/>
            <w:tcBorders>
              <w:top w:val="nil"/>
              <w:left w:val="single" w:sz="4" w:space="0" w:color="auto"/>
              <w:bottom w:val="single" w:sz="4" w:space="0" w:color="auto"/>
              <w:right w:val="single" w:sz="4" w:space="0" w:color="auto"/>
            </w:tcBorders>
            <w:shd w:val="clear" w:color="auto" w:fill="auto"/>
            <w:noWrap/>
            <w:vAlign w:val="bottom"/>
            <w:hideMark/>
          </w:tcPr>
          <w:p w14:paraId="42B3766F"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5,642.07 </w:t>
            </w:r>
          </w:p>
        </w:tc>
        <w:tc>
          <w:tcPr>
            <w:tcW w:w="1080" w:type="dxa"/>
            <w:tcBorders>
              <w:top w:val="nil"/>
              <w:left w:val="nil"/>
              <w:bottom w:val="single" w:sz="4" w:space="0" w:color="auto"/>
              <w:right w:val="single" w:sz="4" w:space="0" w:color="auto"/>
            </w:tcBorders>
            <w:shd w:val="clear" w:color="auto" w:fill="auto"/>
            <w:noWrap/>
            <w:vAlign w:val="bottom"/>
            <w:hideMark/>
          </w:tcPr>
          <w:p w14:paraId="79D36433"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5,120.50 </w:t>
            </w:r>
          </w:p>
        </w:tc>
        <w:tc>
          <w:tcPr>
            <w:tcW w:w="1263" w:type="dxa"/>
            <w:tcBorders>
              <w:top w:val="nil"/>
              <w:left w:val="nil"/>
              <w:bottom w:val="single" w:sz="4" w:space="0" w:color="auto"/>
              <w:right w:val="single" w:sz="4" w:space="0" w:color="auto"/>
            </w:tcBorders>
            <w:shd w:val="clear" w:color="auto" w:fill="auto"/>
            <w:noWrap/>
            <w:vAlign w:val="bottom"/>
            <w:hideMark/>
          </w:tcPr>
          <w:p w14:paraId="3DB7FD9A"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6,014.77 </w:t>
            </w:r>
          </w:p>
        </w:tc>
        <w:tc>
          <w:tcPr>
            <w:tcW w:w="1361" w:type="dxa"/>
            <w:tcBorders>
              <w:top w:val="nil"/>
              <w:left w:val="nil"/>
              <w:bottom w:val="single" w:sz="4" w:space="0" w:color="auto"/>
              <w:right w:val="single" w:sz="4" w:space="0" w:color="auto"/>
            </w:tcBorders>
            <w:shd w:val="clear" w:color="auto" w:fill="auto"/>
            <w:noWrap/>
            <w:vAlign w:val="bottom"/>
            <w:hideMark/>
          </w:tcPr>
          <w:p w14:paraId="5688C733"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6,443.48 </w:t>
            </w:r>
          </w:p>
        </w:tc>
        <w:tc>
          <w:tcPr>
            <w:tcW w:w="1229" w:type="dxa"/>
            <w:tcBorders>
              <w:top w:val="nil"/>
              <w:left w:val="nil"/>
              <w:bottom w:val="single" w:sz="4" w:space="0" w:color="auto"/>
              <w:right w:val="single" w:sz="4" w:space="0" w:color="auto"/>
            </w:tcBorders>
            <w:shd w:val="clear" w:color="000000" w:fill="FABF8F"/>
            <w:noWrap/>
            <w:vAlign w:val="bottom"/>
            <w:hideMark/>
          </w:tcPr>
          <w:p w14:paraId="584EC997" w14:textId="77777777" w:rsidR="000F4F91" w:rsidRPr="00DB5A36" w:rsidRDefault="000F4F91" w:rsidP="00D85067">
            <w:pPr>
              <w:spacing w:after="0" w:line="240" w:lineRule="auto"/>
              <w:jc w:val="center"/>
              <w:rPr>
                <w:rFonts w:ascii="Times New Roman" w:eastAsia="Times New Roman" w:hAnsi="Times New Roman" w:cs="Times New Roman"/>
                <w:b/>
                <w:bCs/>
                <w:i/>
                <w:iCs/>
                <w:sz w:val="20"/>
                <w:szCs w:val="20"/>
              </w:rPr>
            </w:pPr>
            <w:r w:rsidRPr="00DB5A36">
              <w:rPr>
                <w:rFonts w:ascii="Times New Roman" w:eastAsia="Times New Roman" w:hAnsi="Times New Roman" w:cs="Times New Roman"/>
                <w:b/>
                <w:bCs/>
                <w:i/>
                <w:iCs/>
                <w:sz w:val="20"/>
                <w:szCs w:val="20"/>
              </w:rPr>
              <w:t xml:space="preserve">         23,220.83 </w:t>
            </w:r>
          </w:p>
        </w:tc>
        <w:tc>
          <w:tcPr>
            <w:tcW w:w="1272" w:type="dxa"/>
            <w:tcBorders>
              <w:top w:val="nil"/>
              <w:left w:val="nil"/>
              <w:bottom w:val="single" w:sz="4" w:space="0" w:color="auto"/>
              <w:right w:val="single" w:sz="4" w:space="0" w:color="auto"/>
            </w:tcBorders>
            <w:shd w:val="clear" w:color="auto" w:fill="auto"/>
            <w:noWrap/>
            <w:vAlign w:val="bottom"/>
            <w:hideMark/>
          </w:tcPr>
          <w:p w14:paraId="61988C6E" w14:textId="77777777" w:rsidR="000F4F91" w:rsidRPr="00DB5A36" w:rsidRDefault="000F4F91" w:rsidP="00D85067">
            <w:pPr>
              <w:spacing w:after="0" w:line="240" w:lineRule="auto"/>
              <w:rPr>
                <w:rFonts w:ascii="Times New Roman" w:eastAsia="Times New Roman" w:hAnsi="Times New Roman" w:cs="Times New Roman"/>
                <w:b/>
                <w:bCs/>
                <w:sz w:val="20"/>
                <w:szCs w:val="20"/>
              </w:rPr>
            </w:pPr>
            <w:r w:rsidRPr="00DB5A36">
              <w:rPr>
                <w:rFonts w:ascii="Times New Roman" w:eastAsia="Times New Roman" w:hAnsi="Times New Roman" w:cs="Times New Roman"/>
                <w:b/>
                <w:bCs/>
                <w:sz w:val="20"/>
                <w:szCs w:val="20"/>
              </w:rPr>
              <w:t xml:space="preserve">         10,371.90 </w:t>
            </w:r>
          </w:p>
        </w:tc>
      </w:tr>
    </w:tbl>
    <w:p w14:paraId="07678B0C" w14:textId="77777777" w:rsidR="000F4F91" w:rsidRPr="00DB5A36" w:rsidRDefault="000F4F91" w:rsidP="000F4F91">
      <w:pPr>
        <w:jc w:val="center"/>
        <w:rPr>
          <w:rFonts w:ascii="Times New Roman" w:hAnsi="Times New Roman" w:cs="Times New Roman"/>
          <w:sz w:val="24"/>
          <w:szCs w:val="24"/>
        </w:rPr>
      </w:pPr>
      <w:r w:rsidRPr="00DB5A36">
        <w:rPr>
          <w:rFonts w:ascii="Times New Roman" w:hAnsi="Times New Roman" w:cs="Times New Roman"/>
          <w:sz w:val="24"/>
          <w:szCs w:val="24"/>
        </w:rPr>
        <w:t>Source: National Bureau of Statistics</w:t>
      </w:r>
    </w:p>
    <w:p w14:paraId="3352C9F6" w14:textId="77777777" w:rsidR="000F4F91" w:rsidRDefault="000F4F91" w:rsidP="00017396">
      <w:pPr>
        <w:rPr>
          <w:rFonts w:ascii="Arial" w:hAnsi="Arial" w:cs="Arial"/>
          <w:b/>
          <w:bCs/>
          <w:sz w:val="24"/>
          <w:szCs w:val="24"/>
        </w:rPr>
      </w:pPr>
    </w:p>
    <w:p w14:paraId="624BF735" w14:textId="77777777" w:rsidR="00D95DD2" w:rsidRDefault="00D95DD2" w:rsidP="00017396">
      <w:pPr>
        <w:rPr>
          <w:rFonts w:ascii="Times New Roman" w:hAnsi="Times New Roman" w:cs="Times New Roman"/>
          <w:b/>
          <w:bCs/>
          <w:sz w:val="24"/>
          <w:szCs w:val="24"/>
        </w:rPr>
      </w:pPr>
    </w:p>
    <w:p w14:paraId="7BE52638" w14:textId="6C8A065F" w:rsidR="009D664F" w:rsidRPr="00524472" w:rsidRDefault="009D664F" w:rsidP="00CC5EC7">
      <w:pPr>
        <w:pStyle w:val="ListParagraph"/>
        <w:numPr>
          <w:ilvl w:val="0"/>
          <w:numId w:val="30"/>
        </w:numPr>
        <w:jc w:val="center"/>
        <w:rPr>
          <w:rFonts w:ascii="Times New Roman" w:hAnsi="Times New Roman" w:cs="Times New Roman"/>
          <w:b/>
          <w:bCs/>
          <w:color w:val="002060"/>
          <w:sz w:val="28"/>
          <w:szCs w:val="28"/>
        </w:rPr>
      </w:pPr>
      <w:r w:rsidRPr="00524472">
        <w:rPr>
          <w:rFonts w:ascii="Times New Roman" w:hAnsi="Times New Roman" w:cs="Times New Roman"/>
          <w:b/>
          <w:bCs/>
          <w:color w:val="002060"/>
          <w:sz w:val="28"/>
          <w:szCs w:val="28"/>
        </w:rPr>
        <w:lastRenderedPageBreak/>
        <w:t>CONSTITUTIONAL ECONOMIC OBJECTIVES</w:t>
      </w:r>
    </w:p>
    <w:p w14:paraId="09B14706" w14:textId="26026480" w:rsidR="009D664F" w:rsidRDefault="009D664F" w:rsidP="009D664F">
      <w:pPr>
        <w:jc w:val="both"/>
        <w:rPr>
          <w:rFonts w:ascii="Times New Roman" w:hAnsi="Times New Roman" w:cs="Times New Roman"/>
          <w:sz w:val="24"/>
          <w:szCs w:val="24"/>
        </w:rPr>
      </w:pPr>
      <w:r w:rsidRPr="00DB5A36">
        <w:rPr>
          <w:rFonts w:ascii="Times New Roman" w:hAnsi="Times New Roman" w:cs="Times New Roman"/>
          <w:sz w:val="24"/>
          <w:szCs w:val="24"/>
        </w:rPr>
        <w:t xml:space="preserve">The Constitution of the Federal Republic of Nigeria 1999 is the fundamental law of Nigeria. It is the supreme law and any law, plan or policy inconsistent with it is void to the extent of its inconsistency. Chapter Two is on the Fundamental Objectives and Directive Principles of State Policy. It is the </w:t>
      </w:r>
      <w:r w:rsidRPr="00DB5A36">
        <w:rPr>
          <w:rFonts w:ascii="Times New Roman" w:hAnsi="Times New Roman" w:cs="Times New Roman"/>
          <w:i/>
          <w:iCs/>
          <w:sz w:val="24"/>
          <w:szCs w:val="24"/>
        </w:rPr>
        <w:t>duty and responsibility of all organs of government, and of all authorities and persons, exercising legislative, executive or judicial powers, to conform to, observe and apply the provisions of this Chapter of this Constitution</w:t>
      </w:r>
      <w:r w:rsidRPr="00DB5A36">
        <w:rPr>
          <w:rFonts w:ascii="Times New Roman" w:hAnsi="Times New Roman" w:cs="Times New Roman"/>
          <w:sz w:val="24"/>
          <w:szCs w:val="24"/>
        </w:rPr>
        <w:t xml:space="preserve">. Item 60 of the </w:t>
      </w:r>
      <w:r w:rsidR="008B7901">
        <w:rPr>
          <w:rFonts w:ascii="Times New Roman" w:hAnsi="Times New Roman" w:cs="Times New Roman"/>
          <w:sz w:val="24"/>
          <w:szCs w:val="24"/>
        </w:rPr>
        <w:t>E</w:t>
      </w:r>
      <w:r w:rsidRPr="00DB5A36">
        <w:rPr>
          <w:rFonts w:ascii="Times New Roman" w:hAnsi="Times New Roman" w:cs="Times New Roman"/>
          <w:sz w:val="24"/>
          <w:szCs w:val="24"/>
        </w:rPr>
        <w:t xml:space="preserve">xclusive Legislative List defining federal legislative power gives NASS the power on the </w:t>
      </w:r>
      <w:r w:rsidRPr="00DB5A36">
        <w:rPr>
          <w:rFonts w:ascii="Times New Roman" w:hAnsi="Times New Roman" w:cs="Times New Roman"/>
          <w:i/>
          <w:iCs/>
          <w:sz w:val="24"/>
          <w:szCs w:val="24"/>
        </w:rPr>
        <w:t xml:space="preserve">establishment and regulation of authorities for the Federation or any part thereof -(a) to promote and enforce the observance of the Fundamental Objectives and Directive Principles contained in this Constitution. </w:t>
      </w:r>
      <w:r w:rsidRPr="00DB5A36">
        <w:rPr>
          <w:rFonts w:ascii="Times New Roman" w:hAnsi="Times New Roman" w:cs="Times New Roman"/>
          <w:sz w:val="24"/>
          <w:szCs w:val="24"/>
        </w:rPr>
        <w:t>How would the party address the demands of the economic objectives of the Constitution?</w:t>
      </w:r>
      <w:r w:rsidR="00E92D6D" w:rsidRPr="00DB5A36">
        <w:rPr>
          <w:rFonts w:ascii="Times New Roman" w:hAnsi="Times New Roman" w:cs="Times New Roman"/>
          <w:sz w:val="24"/>
          <w:szCs w:val="24"/>
        </w:rPr>
        <w:t xml:space="preserve"> Special </w:t>
      </w:r>
      <w:proofErr w:type="spellStart"/>
      <w:r w:rsidR="00E92D6D" w:rsidRPr="00DB5A36">
        <w:rPr>
          <w:rFonts w:ascii="Times New Roman" w:hAnsi="Times New Roman" w:cs="Times New Roman"/>
          <w:sz w:val="24"/>
          <w:szCs w:val="24"/>
        </w:rPr>
        <w:t>cogni</w:t>
      </w:r>
      <w:r w:rsidR="00B4274B">
        <w:rPr>
          <w:rFonts w:ascii="Times New Roman" w:hAnsi="Times New Roman" w:cs="Times New Roman"/>
          <w:sz w:val="24"/>
          <w:szCs w:val="24"/>
        </w:rPr>
        <w:t>s</w:t>
      </w:r>
      <w:r w:rsidR="00E92D6D" w:rsidRPr="00DB5A36">
        <w:rPr>
          <w:rFonts w:ascii="Times New Roman" w:hAnsi="Times New Roman" w:cs="Times New Roman"/>
          <w:sz w:val="24"/>
          <w:szCs w:val="24"/>
        </w:rPr>
        <w:t>ance</w:t>
      </w:r>
      <w:proofErr w:type="spellEnd"/>
      <w:r w:rsidR="00E92D6D" w:rsidRPr="00DB5A36">
        <w:rPr>
          <w:rFonts w:ascii="Times New Roman" w:hAnsi="Times New Roman" w:cs="Times New Roman"/>
          <w:sz w:val="24"/>
          <w:szCs w:val="24"/>
        </w:rPr>
        <w:t xml:space="preserve"> should be taken of the demand for a reasonable national minimum wage, welfare for the disabled and an efficient, a dynamic and self-reliant economy.</w:t>
      </w:r>
    </w:p>
    <w:p w14:paraId="0F97227B" w14:textId="77777777" w:rsidR="00DB5A36" w:rsidRPr="00DB5A36" w:rsidRDefault="00DB5A36" w:rsidP="009D664F">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9D664F" w14:paraId="1278FFDB" w14:textId="77777777" w:rsidTr="009D664F">
        <w:tc>
          <w:tcPr>
            <w:tcW w:w="9350" w:type="dxa"/>
          </w:tcPr>
          <w:p w14:paraId="78D1B44F" w14:textId="08547B28" w:rsidR="009D664F" w:rsidRPr="00DB5A36" w:rsidRDefault="00E92D6D" w:rsidP="009D664F">
            <w:pPr>
              <w:jc w:val="both"/>
              <w:rPr>
                <w:rFonts w:ascii="Times New Roman" w:hAnsi="Times New Roman" w:cs="Times New Roman"/>
              </w:rPr>
            </w:pPr>
            <w:r w:rsidRPr="00DB5A36">
              <w:rPr>
                <w:rFonts w:ascii="Times New Roman" w:hAnsi="Times New Roman" w:cs="Times New Roman"/>
              </w:rPr>
              <w:t>S.</w:t>
            </w:r>
            <w:r w:rsidR="009D664F" w:rsidRPr="00DB5A36">
              <w:rPr>
                <w:rFonts w:ascii="Times New Roman" w:hAnsi="Times New Roman" w:cs="Times New Roman"/>
              </w:rPr>
              <w:t>16</w:t>
            </w:r>
            <w:r w:rsidRPr="00DB5A36">
              <w:rPr>
                <w:rFonts w:ascii="Times New Roman" w:hAnsi="Times New Roman" w:cs="Times New Roman"/>
              </w:rPr>
              <w:t xml:space="preserve"> of the Constitution</w:t>
            </w:r>
            <w:r w:rsidR="00286D95">
              <w:rPr>
                <w:rFonts w:ascii="Times New Roman" w:hAnsi="Times New Roman" w:cs="Times New Roman"/>
              </w:rPr>
              <w:t>;</w:t>
            </w:r>
            <w:r w:rsidR="009D664F" w:rsidRPr="00DB5A36">
              <w:rPr>
                <w:rFonts w:ascii="Times New Roman" w:hAnsi="Times New Roman" w:cs="Times New Roman"/>
              </w:rPr>
              <w:t xml:space="preserve"> Economic </w:t>
            </w:r>
            <w:r w:rsidRPr="00DB5A36">
              <w:rPr>
                <w:rFonts w:ascii="Times New Roman" w:hAnsi="Times New Roman" w:cs="Times New Roman"/>
              </w:rPr>
              <w:t>O</w:t>
            </w:r>
            <w:r w:rsidR="009D664F" w:rsidRPr="00DB5A36">
              <w:rPr>
                <w:rFonts w:ascii="Times New Roman" w:hAnsi="Times New Roman" w:cs="Times New Roman"/>
              </w:rPr>
              <w:t>bjectives</w:t>
            </w:r>
          </w:p>
          <w:p w14:paraId="4417C8EE" w14:textId="279BC4B3" w:rsidR="009D664F" w:rsidRPr="00DB5A36" w:rsidRDefault="009D664F" w:rsidP="00E92D6D">
            <w:pPr>
              <w:jc w:val="both"/>
              <w:rPr>
                <w:rFonts w:ascii="Times New Roman" w:hAnsi="Times New Roman" w:cs="Times New Roman"/>
                <w:i/>
                <w:iCs/>
              </w:rPr>
            </w:pPr>
            <w:r w:rsidRPr="00DB5A36">
              <w:rPr>
                <w:rFonts w:ascii="Times New Roman" w:hAnsi="Times New Roman" w:cs="Times New Roman"/>
                <w:i/>
                <w:iCs/>
              </w:rPr>
              <w:t>(1) The State shall, within the context of the ideals and objectives</w:t>
            </w:r>
            <w:r w:rsidR="00E92D6D" w:rsidRPr="00DB5A36">
              <w:rPr>
                <w:rFonts w:ascii="Times New Roman" w:hAnsi="Times New Roman" w:cs="Times New Roman"/>
                <w:i/>
                <w:iCs/>
              </w:rPr>
              <w:t xml:space="preserve"> </w:t>
            </w:r>
            <w:r w:rsidRPr="00DB5A36">
              <w:rPr>
                <w:rFonts w:ascii="Times New Roman" w:hAnsi="Times New Roman" w:cs="Times New Roman"/>
                <w:i/>
                <w:iCs/>
              </w:rPr>
              <w:t>for which provisions are made in this Constitution-</w:t>
            </w:r>
            <w:r w:rsidR="00E92D6D" w:rsidRPr="00DB5A36">
              <w:rPr>
                <w:rFonts w:ascii="Times New Roman" w:hAnsi="Times New Roman" w:cs="Times New Roman"/>
                <w:i/>
                <w:iCs/>
              </w:rPr>
              <w:t xml:space="preserve"> </w:t>
            </w:r>
            <w:r w:rsidRPr="00DB5A36">
              <w:rPr>
                <w:rFonts w:ascii="Times New Roman" w:hAnsi="Times New Roman" w:cs="Times New Roman"/>
                <w:i/>
                <w:iCs/>
              </w:rPr>
              <w:t>(a) harness the resources of the nation and promote national</w:t>
            </w:r>
            <w:r w:rsidR="00E92D6D" w:rsidRPr="00DB5A36">
              <w:rPr>
                <w:rFonts w:ascii="Times New Roman" w:hAnsi="Times New Roman" w:cs="Times New Roman"/>
                <w:i/>
                <w:iCs/>
              </w:rPr>
              <w:t xml:space="preserve"> </w:t>
            </w:r>
            <w:r w:rsidRPr="00DB5A36">
              <w:rPr>
                <w:rFonts w:ascii="Times New Roman" w:hAnsi="Times New Roman" w:cs="Times New Roman"/>
                <w:i/>
                <w:iCs/>
              </w:rPr>
              <w:t>prosperity and an efficient, a dynamic and self-reliant economy;</w:t>
            </w:r>
            <w:r w:rsidR="00E92D6D" w:rsidRPr="00DB5A36">
              <w:rPr>
                <w:rFonts w:ascii="Times New Roman" w:hAnsi="Times New Roman" w:cs="Times New Roman"/>
                <w:i/>
                <w:iCs/>
              </w:rPr>
              <w:t xml:space="preserve"> </w:t>
            </w:r>
            <w:r w:rsidRPr="00DB5A36">
              <w:rPr>
                <w:rFonts w:ascii="Times New Roman" w:hAnsi="Times New Roman" w:cs="Times New Roman"/>
                <w:i/>
                <w:iCs/>
              </w:rPr>
              <w:t>(b) control the national economy in such manner as to secure the</w:t>
            </w:r>
            <w:r w:rsidR="00E92D6D" w:rsidRPr="00DB5A36">
              <w:rPr>
                <w:rFonts w:ascii="Times New Roman" w:hAnsi="Times New Roman" w:cs="Times New Roman"/>
                <w:i/>
                <w:iCs/>
              </w:rPr>
              <w:t xml:space="preserve"> </w:t>
            </w:r>
            <w:r w:rsidRPr="00DB5A36">
              <w:rPr>
                <w:rFonts w:ascii="Times New Roman" w:hAnsi="Times New Roman" w:cs="Times New Roman"/>
                <w:i/>
                <w:iCs/>
              </w:rPr>
              <w:t>maximum welfare, freedom and happiness of every citizen on</w:t>
            </w:r>
            <w:r w:rsidR="00E92D6D" w:rsidRPr="00DB5A36">
              <w:rPr>
                <w:rFonts w:ascii="Times New Roman" w:hAnsi="Times New Roman" w:cs="Times New Roman"/>
                <w:i/>
                <w:iCs/>
              </w:rPr>
              <w:t xml:space="preserve"> </w:t>
            </w:r>
            <w:r w:rsidRPr="00DB5A36">
              <w:rPr>
                <w:rFonts w:ascii="Times New Roman" w:hAnsi="Times New Roman" w:cs="Times New Roman"/>
                <w:i/>
                <w:iCs/>
              </w:rPr>
              <w:t>the basis of social justice and equality of status and opportunity;</w:t>
            </w:r>
            <w:r w:rsidR="00E92D6D" w:rsidRPr="00DB5A36">
              <w:rPr>
                <w:rFonts w:ascii="Times New Roman" w:hAnsi="Times New Roman" w:cs="Times New Roman"/>
                <w:i/>
                <w:iCs/>
              </w:rPr>
              <w:t xml:space="preserve"> </w:t>
            </w:r>
            <w:r w:rsidRPr="00DB5A36">
              <w:rPr>
                <w:rFonts w:ascii="Times New Roman" w:hAnsi="Times New Roman" w:cs="Times New Roman"/>
                <w:i/>
                <w:iCs/>
              </w:rPr>
              <w:t>(c) without prejudice to its right to operate or participate in areas</w:t>
            </w:r>
            <w:r w:rsidR="00E92D6D" w:rsidRPr="00DB5A36">
              <w:rPr>
                <w:rFonts w:ascii="Times New Roman" w:hAnsi="Times New Roman" w:cs="Times New Roman"/>
                <w:i/>
                <w:iCs/>
              </w:rPr>
              <w:t xml:space="preserve"> </w:t>
            </w:r>
            <w:r w:rsidRPr="00DB5A36">
              <w:rPr>
                <w:rFonts w:ascii="Times New Roman" w:hAnsi="Times New Roman" w:cs="Times New Roman"/>
                <w:i/>
                <w:iCs/>
              </w:rPr>
              <w:t>of the economy, other than the major sectors of the economy,</w:t>
            </w:r>
            <w:r w:rsidR="00E92D6D" w:rsidRPr="00DB5A36">
              <w:rPr>
                <w:rFonts w:ascii="Times New Roman" w:hAnsi="Times New Roman" w:cs="Times New Roman"/>
                <w:i/>
                <w:iCs/>
              </w:rPr>
              <w:t xml:space="preserve"> </w:t>
            </w:r>
            <w:r w:rsidRPr="00DB5A36">
              <w:rPr>
                <w:rFonts w:ascii="Times New Roman" w:hAnsi="Times New Roman" w:cs="Times New Roman"/>
                <w:i/>
                <w:iCs/>
              </w:rPr>
              <w:t>manage and operate the major sectors of the economy;</w:t>
            </w:r>
            <w:r w:rsidR="00E92D6D" w:rsidRPr="00DB5A36">
              <w:rPr>
                <w:rFonts w:ascii="Times New Roman" w:hAnsi="Times New Roman" w:cs="Times New Roman"/>
                <w:i/>
                <w:iCs/>
              </w:rPr>
              <w:t xml:space="preserve"> </w:t>
            </w:r>
            <w:r w:rsidRPr="00DB5A36">
              <w:rPr>
                <w:rFonts w:ascii="Times New Roman" w:hAnsi="Times New Roman" w:cs="Times New Roman"/>
                <w:i/>
                <w:iCs/>
              </w:rPr>
              <w:t>(d) without prejudice to the right of any person to participate in</w:t>
            </w:r>
            <w:r w:rsidR="00E92D6D" w:rsidRPr="00DB5A36">
              <w:rPr>
                <w:rFonts w:ascii="Times New Roman" w:hAnsi="Times New Roman" w:cs="Times New Roman"/>
                <w:i/>
                <w:iCs/>
              </w:rPr>
              <w:t xml:space="preserve"> </w:t>
            </w:r>
            <w:r w:rsidRPr="00DB5A36">
              <w:rPr>
                <w:rFonts w:ascii="Times New Roman" w:hAnsi="Times New Roman" w:cs="Times New Roman"/>
                <w:i/>
                <w:iCs/>
              </w:rPr>
              <w:t>areas of the economy within the major sectors of the economy,</w:t>
            </w:r>
            <w:r w:rsidR="00E92D6D" w:rsidRPr="00DB5A36">
              <w:rPr>
                <w:rFonts w:ascii="Times New Roman" w:hAnsi="Times New Roman" w:cs="Times New Roman"/>
                <w:i/>
                <w:iCs/>
              </w:rPr>
              <w:t xml:space="preserve"> </w:t>
            </w:r>
            <w:r w:rsidRPr="00DB5A36">
              <w:rPr>
                <w:rFonts w:ascii="Times New Roman" w:hAnsi="Times New Roman" w:cs="Times New Roman"/>
                <w:i/>
                <w:iCs/>
              </w:rPr>
              <w:t>protect the right of every citizen to engage in any economic</w:t>
            </w:r>
            <w:r w:rsidR="00E92D6D" w:rsidRPr="00DB5A36">
              <w:rPr>
                <w:rFonts w:ascii="Times New Roman" w:hAnsi="Times New Roman" w:cs="Times New Roman"/>
                <w:i/>
                <w:iCs/>
              </w:rPr>
              <w:t xml:space="preserve"> </w:t>
            </w:r>
            <w:r w:rsidRPr="00DB5A36">
              <w:rPr>
                <w:rFonts w:ascii="Times New Roman" w:hAnsi="Times New Roman" w:cs="Times New Roman"/>
                <w:i/>
                <w:iCs/>
              </w:rPr>
              <w:t>activities outside the major sectors of the economy.</w:t>
            </w:r>
          </w:p>
          <w:p w14:paraId="6C035EE2" w14:textId="77777777" w:rsidR="00E92D6D" w:rsidRPr="00DB5A36" w:rsidRDefault="00E92D6D" w:rsidP="00E92D6D">
            <w:pPr>
              <w:jc w:val="both"/>
              <w:rPr>
                <w:rFonts w:ascii="Times New Roman" w:hAnsi="Times New Roman" w:cs="Times New Roman"/>
                <w:i/>
                <w:iCs/>
              </w:rPr>
            </w:pPr>
          </w:p>
          <w:p w14:paraId="080DE7B8" w14:textId="77777777" w:rsidR="00E92D6D" w:rsidRPr="00DB5A36" w:rsidRDefault="00E92D6D" w:rsidP="00E92D6D">
            <w:pPr>
              <w:jc w:val="both"/>
              <w:rPr>
                <w:rFonts w:ascii="Times New Roman" w:hAnsi="Times New Roman" w:cs="Times New Roman"/>
                <w:i/>
                <w:iCs/>
              </w:rPr>
            </w:pPr>
            <w:r w:rsidRPr="00DB5A36">
              <w:rPr>
                <w:rFonts w:ascii="Times New Roman" w:hAnsi="Times New Roman" w:cs="Times New Roman"/>
                <w:i/>
                <w:iCs/>
              </w:rPr>
              <w:t>(2) The State shall direct its policy towards ensuring- (a) the promotion of a planned and balanced economic development; (b) that the material resources of the nation are harnessed and distributed as best as possible to serve the common good; (c) that the economic system is not operated in such a manner as to permit the concentration of wealth or the means of production and exchange in the hands of few individuals or of a group; and (d) that suitable and adequate shelter, right to food and food security, reasonable national minimum living wage, old age care and pensions, and unemployment, sick benefits and welfare of the disabled are provided for all citizens.</w:t>
            </w:r>
          </w:p>
          <w:p w14:paraId="61187988" w14:textId="77777777" w:rsidR="00E92D6D" w:rsidRPr="00DB5A36" w:rsidRDefault="00E92D6D" w:rsidP="00E92D6D">
            <w:pPr>
              <w:jc w:val="both"/>
              <w:rPr>
                <w:rFonts w:ascii="Times New Roman" w:hAnsi="Times New Roman" w:cs="Times New Roman"/>
                <w:i/>
                <w:iCs/>
              </w:rPr>
            </w:pPr>
          </w:p>
          <w:p w14:paraId="0D04F6B4" w14:textId="3466BD46" w:rsidR="00E92D6D" w:rsidRDefault="00E92D6D" w:rsidP="00E92D6D">
            <w:pPr>
              <w:jc w:val="both"/>
              <w:rPr>
                <w:rFonts w:ascii="Arial" w:hAnsi="Arial" w:cs="Arial"/>
                <w:sz w:val="24"/>
                <w:szCs w:val="24"/>
              </w:rPr>
            </w:pPr>
            <w:r w:rsidRPr="00DB5A36">
              <w:rPr>
                <w:rFonts w:ascii="Times New Roman" w:hAnsi="Times New Roman" w:cs="Times New Roman"/>
                <w:i/>
                <w:iCs/>
              </w:rPr>
              <w:t>(4) For the purposes of subsection (1) of this section - (a) the reference to the “major sectors of the economy” shall be construed as a reference to such economic activities as may, from time to time, be declared by a resolution of each House of the National Assembly to be managed and operated exclusively by the Government of the Federation; and until a resolution to the contrary is made by the National Assembly, economic activities being operated exclusively by the Government of the Federation on the date immediately preceding the day when this section comes into force, whether directly or through the agencies of a statutory or other corporation or company, shall be deemed to be major sectors of the economy; (b) “economic activities” includes activities directly concerned with the production, distribution and exchange of wealth or of goods and services; and (c) “participate” includes the rendering of services and supplying of goods</w:t>
            </w:r>
            <w:r w:rsidR="00B4274B">
              <w:rPr>
                <w:rFonts w:ascii="Times New Roman" w:hAnsi="Times New Roman" w:cs="Times New Roman"/>
                <w:i/>
                <w:iCs/>
              </w:rPr>
              <w:t>.</w:t>
            </w:r>
          </w:p>
        </w:tc>
      </w:tr>
    </w:tbl>
    <w:p w14:paraId="7B5D9022" w14:textId="77777777" w:rsidR="009D664F" w:rsidRPr="009D664F" w:rsidRDefault="009D664F" w:rsidP="009D664F">
      <w:pPr>
        <w:jc w:val="both"/>
        <w:rPr>
          <w:rFonts w:ascii="Arial" w:hAnsi="Arial" w:cs="Arial"/>
          <w:sz w:val="24"/>
          <w:szCs w:val="24"/>
        </w:rPr>
      </w:pPr>
    </w:p>
    <w:p w14:paraId="64AF63AC" w14:textId="77777777" w:rsidR="00286D95" w:rsidRDefault="00286D95" w:rsidP="0020161F">
      <w:pPr>
        <w:jc w:val="center"/>
        <w:rPr>
          <w:rFonts w:ascii="Times New Roman" w:hAnsi="Times New Roman" w:cs="Times New Roman"/>
          <w:b/>
          <w:bCs/>
          <w:color w:val="002060"/>
          <w:sz w:val="28"/>
          <w:szCs w:val="28"/>
        </w:rPr>
      </w:pPr>
    </w:p>
    <w:p w14:paraId="5082CC8F" w14:textId="287EB306" w:rsidR="00017396" w:rsidRPr="00524472" w:rsidRDefault="00017396" w:rsidP="00CC5EC7">
      <w:pPr>
        <w:pStyle w:val="ListParagraph"/>
        <w:numPr>
          <w:ilvl w:val="0"/>
          <w:numId w:val="30"/>
        </w:numPr>
        <w:jc w:val="center"/>
        <w:rPr>
          <w:rFonts w:ascii="Times New Roman" w:hAnsi="Times New Roman" w:cs="Times New Roman"/>
          <w:b/>
          <w:bCs/>
          <w:color w:val="002060"/>
          <w:sz w:val="28"/>
          <w:szCs w:val="28"/>
        </w:rPr>
      </w:pPr>
      <w:r w:rsidRPr="00524472">
        <w:rPr>
          <w:rFonts w:ascii="Times New Roman" w:hAnsi="Times New Roman" w:cs="Times New Roman"/>
          <w:b/>
          <w:bCs/>
          <w:color w:val="002060"/>
          <w:sz w:val="28"/>
          <w:szCs w:val="28"/>
        </w:rPr>
        <w:lastRenderedPageBreak/>
        <w:t>COST OF GOVERNANCE</w:t>
      </w:r>
      <w:r w:rsidR="00CC078D" w:rsidRPr="00524472">
        <w:rPr>
          <w:rFonts w:ascii="Times New Roman" w:hAnsi="Times New Roman" w:cs="Times New Roman"/>
          <w:b/>
          <w:bCs/>
          <w:color w:val="002060"/>
          <w:sz w:val="28"/>
          <w:szCs w:val="28"/>
        </w:rPr>
        <w:t xml:space="preserve"> AND LEAKAGES IN THE SYSTEM</w:t>
      </w:r>
    </w:p>
    <w:p w14:paraId="34843F72" w14:textId="4EFAE956" w:rsidR="00017396" w:rsidRPr="00DB5A36" w:rsidRDefault="00524472" w:rsidP="009B5D94">
      <w:pPr>
        <w:spacing w:line="276" w:lineRule="auto"/>
        <w:jc w:val="both"/>
        <w:rPr>
          <w:rFonts w:ascii="Times New Roman" w:hAnsi="Times New Roman" w:cs="Times New Roman"/>
          <w:sz w:val="24"/>
          <w:szCs w:val="24"/>
        </w:rPr>
      </w:pPr>
      <w:r>
        <w:rPr>
          <w:rFonts w:ascii="Times New Roman" w:hAnsi="Times New Roman" w:cs="Times New Roman"/>
          <w:b/>
          <w:bCs/>
          <w:color w:val="002060"/>
          <w:sz w:val="24"/>
          <w:szCs w:val="24"/>
        </w:rPr>
        <w:t xml:space="preserve">4.1 </w:t>
      </w:r>
      <w:r w:rsidR="00CC078D" w:rsidRPr="00B91958">
        <w:rPr>
          <w:rFonts w:ascii="Times New Roman" w:hAnsi="Times New Roman" w:cs="Times New Roman"/>
          <w:b/>
          <w:bCs/>
          <w:color w:val="002060"/>
          <w:sz w:val="24"/>
          <w:szCs w:val="24"/>
        </w:rPr>
        <w:t>Introduction:</w:t>
      </w:r>
      <w:r w:rsidR="00CC078D" w:rsidRPr="00B91958">
        <w:rPr>
          <w:rFonts w:ascii="Times New Roman" w:hAnsi="Times New Roman" w:cs="Times New Roman"/>
          <w:color w:val="002060"/>
          <w:sz w:val="24"/>
          <w:szCs w:val="24"/>
        </w:rPr>
        <w:t xml:space="preserve"> </w:t>
      </w:r>
      <w:r w:rsidR="009B5D94" w:rsidRPr="00DB5A36">
        <w:rPr>
          <w:rFonts w:ascii="Times New Roman" w:hAnsi="Times New Roman" w:cs="Times New Roman"/>
          <w:sz w:val="24"/>
          <w:szCs w:val="24"/>
        </w:rPr>
        <w:t xml:space="preserve">There is a preponderance of public opinion backed by empirical evidence that compared with available financial resources, the cost of governance in Nigeria is high. This is </w:t>
      </w:r>
      <w:proofErr w:type="spellStart"/>
      <w:r w:rsidR="009B5D94" w:rsidRPr="00DB5A36">
        <w:rPr>
          <w:rFonts w:ascii="Times New Roman" w:hAnsi="Times New Roman" w:cs="Times New Roman"/>
          <w:sz w:val="24"/>
          <w:szCs w:val="24"/>
        </w:rPr>
        <w:t>contextualised</w:t>
      </w:r>
      <w:proofErr w:type="spellEnd"/>
      <w:r w:rsidR="009B5D94" w:rsidRPr="00DB5A36">
        <w:rPr>
          <w:rFonts w:ascii="Times New Roman" w:hAnsi="Times New Roman" w:cs="Times New Roman"/>
          <w:sz w:val="24"/>
          <w:szCs w:val="24"/>
        </w:rPr>
        <w:t xml:space="preserve"> within quantified opportunity costs, that alternative investment of a part of the resources deployed to governance would have contributed in no small measure to improvements in living conditions, human capital and infrastructure development. The implication is that a good part of the resources that should have been </w:t>
      </w:r>
      <w:proofErr w:type="spellStart"/>
      <w:r w:rsidR="009B5D94" w:rsidRPr="00DB5A36">
        <w:rPr>
          <w:rFonts w:ascii="Times New Roman" w:hAnsi="Times New Roman" w:cs="Times New Roman"/>
          <w:sz w:val="24"/>
          <w:szCs w:val="24"/>
        </w:rPr>
        <w:t>channel</w:t>
      </w:r>
      <w:r w:rsidR="004B56B5">
        <w:rPr>
          <w:rFonts w:ascii="Times New Roman" w:hAnsi="Times New Roman" w:cs="Times New Roman"/>
          <w:sz w:val="24"/>
          <w:szCs w:val="24"/>
        </w:rPr>
        <w:t>l</w:t>
      </w:r>
      <w:r w:rsidR="009B5D94" w:rsidRPr="00DB5A36">
        <w:rPr>
          <w:rFonts w:ascii="Times New Roman" w:hAnsi="Times New Roman" w:cs="Times New Roman"/>
          <w:sz w:val="24"/>
          <w:szCs w:val="24"/>
        </w:rPr>
        <w:t>ed</w:t>
      </w:r>
      <w:proofErr w:type="spellEnd"/>
      <w:r w:rsidR="009B5D94" w:rsidRPr="00DB5A36">
        <w:rPr>
          <w:rFonts w:ascii="Times New Roman" w:hAnsi="Times New Roman" w:cs="Times New Roman"/>
          <w:sz w:val="24"/>
          <w:szCs w:val="24"/>
        </w:rPr>
        <w:t xml:space="preserve"> to human capital development and infrastructure are rather frittered away on administrative capital and recurrent expenditure consisting of personnel and overhead expenses. This is the situation at the federal level and replicated in all states and local governments in the Federation.</w:t>
      </w:r>
      <w:r w:rsidR="007D1C16">
        <w:rPr>
          <w:rFonts w:ascii="Times New Roman" w:hAnsi="Times New Roman" w:cs="Times New Roman"/>
          <w:sz w:val="24"/>
          <w:szCs w:val="24"/>
        </w:rPr>
        <w:t xml:space="preserve"> Would the party devise a policy to cut the cost of governance reduce leakages?</w:t>
      </w:r>
    </w:p>
    <w:p w14:paraId="5A2A50B3" w14:textId="7AA22265" w:rsidR="00CC078D" w:rsidRPr="00DB5A36" w:rsidRDefault="00524472" w:rsidP="00534E43">
      <w:pPr>
        <w:spacing w:line="276" w:lineRule="auto"/>
        <w:jc w:val="both"/>
        <w:rPr>
          <w:rFonts w:ascii="Times New Roman" w:hAnsi="Times New Roman" w:cs="Times New Roman"/>
          <w:sz w:val="24"/>
          <w:szCs w:val="24"/>
        </w:rPr>
      </w:pPr>
      <w:r>
        <w:rPr>
          <w:rFonts w:ascii="Times New Roman" w:hAnsi="Times New Roman" w:cs="Times New Roman"/>
          <w:b/>
          <w:bCs/>
          <w:color w:val="002060"/>
          <w:sz w:val="24"/>
          <w:szCs w:val="24"/>
        </w:rPr>
        <w:t xml:space="preserve">4.2 </w:t>
      </w:r>
      <w:r w:rsidR="00CC078D" w:rsidRPr="00B91958">
        <w:rPr>
          <w:rFonts w:ascii="Times New Roman" w:hAnsi="Times New Roman" w:cs="Times New Roman"/>
          <w:b/>
          <w:bCs/>
          <w:color w:val="002060"/>
          <w:sz w:val="24"/>
          <w:szCs w:val="24"/>
        </w:rPr>
        <w:t>Personnel and Budgetary Corruption:</w:t>
      </w:r>
      <w:r w:rsidR="00CC078D" w:rsidRPr="00B91958">
        <w:rPr>
          <w:rFonts w:ascii="Times New Roman" w:hAnsi="Times New Roman" w:cs="Times New Roman"/>
          <w:color w:val="002060"/>
          <w:sz w:val="24"/>
          <w:szCs w:val="24"/>
        </w:rPr>
        <w:t xml:space="preserve"> </w:t>
      </w:r>
      <w:r w:rsidR="00D61AE9" w:rsidRPr="00DB5A36">
        <w:rPr>
          <w:rFonts w:ascii="Times New Roman" w:hAnsi="Times New Roman" w:cs="Times New Roman"/>
          <w:sz w:val="24"/>
          <w:szCs w:val="24"/>
        </w:rPr>
        <w:t xml:space="preserve">The salaries of </w:t>
      </w:r>
      <w:proofErr w:type="gramStart"/>
      <w:r w:rsidR="00D61AE9" w:rsidRPr="00DB5A36">
        <w:rPr>
          <w:rFonts w:ascii="Times New Roman" w:hAnsi="Times New Roman" w:cs="Times New Roman"/>
          <w:sz w:val="24"/>
          <w:szCs w:val="24"/>
        </w:rPr>
        <w:t>high</w:t>
      </w:r>
      <w:r w:rsidR="004B56B5">
        <w:rPr>
          <w:rFonts w:ascii="Times New Roman" w:hAnsi="Times New Roman" w:cs="Times New Roman"/>
          <w:sz w:val="24"/>
          <w:szCs w:val="24"/>
        </w:rPr>
        <w:t xml:space="preserve"> </w:t>
      </w:r>
      <w:r w:rsidR="00D61AE9" w:rsidRPr="00DB5A36">
        <w:rPr>
          <w:rFonts w:ascii="Times New Roman" w:hAnsi="Times New Roman" w:cs="Times New Roman"/>
          <w:sz w:val="24"/>
          <w:szCs w:val="24"/>
        </w:rPr>
        <w:t>level</w:t>
      </w:r>
      <w:proofErr w:type="gramEnd"/>
      <w:r w:rsidR="00D61AE9" w:rsidRPr="00DB5A36">
        <w:rPr>
          <w:rFonts w:ascii="Times New Roman" w:hAnsi="Times New Roman" w:cs="Times New Roman"/>
          <w:sz w:val="24"/>
          <w:szCs w:val="24"/>
        </w:rPr>
        <w:t xml:space="preserve"> political officer holders in the executive and legislature is high, duplication of functions by different ministries, departments and agencies of government</w:t>
      </w:r>
      <w:r w:rsidR="00B4274B">
        <w:rPr>
          <w:rFonts w:ascii="Times New Roman" w:hAnsi="Times New Roman" w:cs="Times New Roman"/>
          <w:sz w:val="24"/>
          <w:szCs w:val="24"/>
        </w:rPr>
        <w:t>;</w:t>
      </w:r>
      <w:r w:rsidR="00D61AE9" w:rsidRPr="00DB5A36">
        <w:rPr>
          <w:rFonts w:ascii="Times New Roman" w:hAnsi="Times New Roman" w:cs="Times New Roman"/>
          <w:sz w:val="24"/>
          <w:szCs w:val="24"/>
        </w:rPr>
        <w:t xml:space="preserve"> frivolous, inappropriate and wasteful budgetary expenditure, abandoned projects and projects not backed by policy imperatives - all contribute to the high cost of governance.</w:t>
      </w:r>
      <w:r w:rsidR="00422301" w:rsidRPr="00DB5A36">
        <w:rPr>
          <w:rFonts w:ascii="Times New Roman" w:hAnsi="Times New Roman" w:cs="Times New Roman"/>
          <w:sz w:val="24"/>
          <w:szCs w:val="24"/>
        </w:rPr>
        <w:t xml:space="preserve"> </w:t>
      </w:r>
      <w:r w:rsidR="00534E43" w:rsidRPr="00DB5A36">
        <w:rPr>
          <w:rFonts w:ascii="Times New Roman" w:hAnsi="Times New Roman" w:cs="Times New Roman"/>
          <w:sz w:val="24"/>
          <w:szCs w:val="24"/>
        </w:rPr>
        <w:t xml:space="preserve">Corruption and poor budgetary planning incur costs beyond the market value and the demands of fiscal prudence. </w:t>
      </w:r>
      <w:r w:rsidR="007C6053">
        <w:rPr>
          <w:rFonts w:ascii="Times New Roman" w:hAnsi="Times New Roman" w:cs="Times New Roman"/>
          <w:sz w:val="24"/>
          <w:szCs w:val="24"/>
        </w:rPr>
        <w:t>The recent example of the insertion of an agency</w:t>
      </w:r>
      <w:r w:rsidR="00415356">
        <w:rPr>
          <w:rFonts w:ascii="Times New Roman" w:hAnsi="Times New Roman" w:cs="Times New Roman"/>
          <w:sz w:val="24"/>
          <w:szCs w:val="24"/>
        </w:rPr>
        <w:t>,</w:t>
      </w:r>
      <w:r w:rsidR="007C6053">
        <w:rPr>
          <w:rFonts w:ascii="Times New Roman" w:hAnsi="Times New Roman" w:cs="Times New Roman"/>
          <w:sz w:val="24"/>
          <w:szCs w:val="24"/>
        </w:rPr>
        <w:t xml:space="preserve"> not backed by law into the 2026 federal budget</w:t>
      </w:r>
      <w:r w:rsidR="00415356">
        <w:rPr>
          <w:rFonts w:ascii="Times New Roman" w:hAnsi="Times New Roman" w:cs="Times New Roman"/>
          <w:sz w:val="24"/>
          <w:szCs w:val="24"/>
        </w:rPr>
        <w:t>,</w:t>
      </w:r>
      <w:r w:rsidR="007C6053">
        <w:rPr>
          <w:rFonts w:ascii="Times New Roman" w:hAnsi="Times New Roman" w:cs="Times New Roman"/>
          <w:sz w:val="24"/>
          <w:szCs w:val="24"/>
        </w:rPr>
        <w:t xml:space="preserve"> which escaped both executive and legislative budget guardrails of checks and balances tells the story of </w:t>
      </w:r>
      <w:r w:rsidR="00415356">
        <w:rPr>
          <w:rFonts w:ascii="Times New Roman" w:hAnsi="Times New Roman" w:cs="Times New Roman"/>
          <w:sz w:val="24"/>
          <w:szCs w:val="24"/>
        </w:rPr>
        <w:t xml:space="preserve">the nature of the federal </w:t>
      </w:r>
      <w:r w:rsidR="007C6053">
        <w:rPr>
          <w:rFonts w:ascii="Times New Roman" w:hAnsi="Times New Roman" w:cs="Times New Roman"/>
          <w:sz w:val="24"/>
          <w:szCs w:val="24"/>
        </w:rPr>
        <w:t>budget</w:t>
      </w:r>
      <w:r w:rsidR="00415356">
        <w:rPr>
          <w:rFonts w:ascii="Times New Roman" w:hAnsi="Times New Roman" w:cs="Times New Roman"/>
          <w:sz w:val="24"/>
          <w:szCs w:val="24"/>
        </w:rPr>
        <w:t>.</w:t>
      </w:r>
      <w:r w:rsidR="007C6053">
        <w:rPr>
          <w:rFonts w:ascii="Times New Roman" w:hAnsi="Times New Roman" w:cs="Times New Roman"/>
          <w:sz w:val="24"/>
          <w:szCs w:val="24"/>
        </w:rPr>
        <w:t xml:space="preserve"> </w:t>
      </w:r>
    </w:p>
    <w:p w14:paraId="426368CC" w14:textId="087FDE34" w:rsidR="00422301" w:rsidRPr="00DB5A36" w:rsidRDefault="00422301" w:rsidP="00534E43">
      <w:pPr>
        <w:spacing w:line="276" w:lineRule="auto"/>
        <w:jc w:val="both"/>
        <w:rPr>
          <w:rFonts w:ascii="Times New Roman" w:hAnsi="Times New Roman" w:cs="Times New Roman"/>
          <w:sz w:val="24"/>
          <w:szCs w:val="24"/>
        </w:rPr>
      </w:pPr>
      <w:r w:rsidRPr="00DB5A36">
        <w:rPr>
          <w:rFonts w:ascii="Times New Roman" w:hAnsi="Times New Roman" w:cs="Times New Roman"/>
          <w:sz w:val="24"/>
          <w:szCs w:val="24"/>
        </w:rPr>
        <w:t xml:space="preserve">Nigeria is yet to </w:t>
      </w:r>
      <w:r w:rsidR="00B4274B">
        <w:rPr>
          <w:rFonts w:ascii="Times New Roman" w:hAnsi="Times New Roman" w:cs="Times New Roman"/>
          <w:sz w:val="24"/>
          <w:szCs w:val="24"/>
        </w:rPr>
        <w:t xml:space="preserve">fully </w:t>
      </w:r>
      <w:r w:rsidRPr="00DB5A36">
        <w:rPr>
          <w:rFonts w:ascii="Times New Roman" w:hAnsi="Times New Roman" w:cs="Times New Roman"/>
          <w:sz w:val="24"/>
          <w:szCs w:val="24"/>
        </w:rPr>
        <w:t>adopt e-governance</w:t>
      </w:r>
      <w:r w:rsidR="00534E43" w:rsidRPr="00DB5A36">
        <w:rPr>
          <w:rFonts w:ascii="Times New Roman" w:hAnsi="Times New Roman" w:cs="Times New Roman"/>
          <w:sz w:val="24"/>
          <w:szCs w:val="24"/>
        </w:rPr>
        <w:t>; ghost workers are still on the payroll</w:t>
      </w:r>
      <w:r w:rsidR="00B4274B">
        <w:rPr>
          <w:rFonts w:ascii="Times New Roman" w:hAnsi="Times New Roman" w:cs="Times New Roman"/>
          <w:sz w:val="24"/>
          <w:szCs w:val="24"/>
        </w:rPr>
        <w:t>;</w:t>
      </w:r>
      <w:r w:rsidR="00534E43" w:rsidRPr="00DB5A36">
        <w:rPr>
          <w:rFonts w:ascii="Times New Roman" w:hAnsi="Times New Roman" w:cs="Times New Roman"/>
          <w:sz w:val="24"/>
          <w:szCs w:val="24"/>
        </w:rPr>
        <w:t xml:space="preserve"> not all federal MDAs have enrolled on the </w:t>
      </w:r>
      <w:r w:rsidR="00534E43" w:rsidRPr="00DB5A36">
        <w:rPr>
          <w:rStyle w:val="Strong"/>
          <w:rFonts w:ascii="Times New Roman" w:hAnsi="Times New Roman" w:cs="Times New Roman"/>
          <w:b w:val="0"/>
          <w:bCs w:val="0"/>
          <w:sz w:val="24"/>
          <w:szCs w:val="24"/>
        </w:rPr>
        <w:t>Integrated Personnel and Payroll Information System (IPPIS)</w:t>
      </w:r>
      <w:r w:rsidR="00534E43" w:rsidRPr="00DB5A36">
        <w:rPr>
          <w:rFonts w:ascii="Times New Roman" w:hAnsi="Times New Roman" w:cs="Times New Roman"/>
          <w:b/>
          <w:bCs/>
          <w:sz w:val="24"/>
          <w:szCs w:val="24"/>
        </w:rPr>
        <w:t xml:space="preserve"> </w:t>
      </w:r>
      <w:r w:rsidR="00534E43" w:rsidRPr="00DB5A36">
        <w:rPr>
          <w:rFonts w:ascii="Times New Roman" w:hAnsi="Times New Roman" w:cs="Times New Roman"/>
          <w:sz w:val="24"/>
          <w:szCs w:val="24"/>
        </w:rPr>
        <w:t>platform</w:t>
      </w:r>
      <w:r w:rsidRPr="00DB5A36">
        <w:rPr>
          <w:rFonts w:ascii="Times New Roman" w:hAnsi="Times New Roman" w:cs="Times New Roman"/>
          <w:sz w:val="24"/>
          <w:szCs w:val="24"/>
        </w:rPr>
        <w:t>.</w:t>
      </w:r>
      <w:r w:rsidR="00D61AE9" w:rsidRPr="00DB5A36">
        <w:rPr>
          <w:rFonts w:ascii="Times New Roman" w:hAnsi="Times New Roman" w:cs="Times New Roman"/>
          <w:b/>
          <w:bCs/>
          <w:sz w:val="24"/>
          <w:szCs w:val="24"/>
        </w:rPr>
        <w:t xml:space="preserve"> </w:t>
      </w:r>
      <w:r w:rsidR="00534E43" w:rsidRPr="00DB5A36">
        <w:rPr>
          <w:rFonts w:ascii="Times New Roman" w:hAnsi="Times New Roman" w:cs="Times New Roman"/>
          <w:sz w:val="24"/>
          <w:szCs w:val="24"/>
        </w:rPr>
        <w:t xml:space="preserve">The full promises of the Government Integrated Financial and Management Information System (GIFMIS) are yet to be </w:t>
      </w:r>
      <w:proofErr w:type="spellStart"/>
      <w:r w:rsidR="00534E43" w:rsidRPr="00DB5A36">
        <w:rPr>
          <w:rFonts w:ascii="Times New Roman" w:hAnsi="Times New Roman" w:cs="Times New Roman"/>
          <w:sz w:val="24"/>
          <w:szCs w:val="24"/>
        </w:rPr>
        <w:t>rea</w:t>
      </w:r>
      <w:r w:rsidR="00352BD8" w:rsidRPr="00DB5A36">
        <w:rPr>
          <w:rFonts w:ascii="Times New Roman" w:hAnsi="Times New Roman" w:cs="Times New Roman"/>
          <w:sz w:val="24"/>
          <w:szCs w:val="24"/>
        </w:rPr>
        <w:t>l</w:t>
      </w:r>
      <w:r w:rsidR="00534E43" w:rsidRPr="00DB5A36">
        <w:rPr>
          <w:rFonts w:ascii="Times New Roman" w:hAnsi="Times New Roman" w:cs="Times New Roman"/>
          <w:sz w:val="24"/>
          <w:szCs w:val="24"/>
        </w:rPr>
        <w:t>ised</w:t>
      </w:r>
      <w:proofErr w:type="spellEnd"/>
      <w:r w:rsidR="00534E43" w:rsidRPr="00DB5A36">
        <w:rPr>
          <w:rFonts w:ascii="Times New Roman" w:hAnsi="Times New Roman" w:cs="Times New Roman"/>
          <w:sz w:val="24"/>
          <w:szCs w:val="24"/>
        </w:rPr>
        <w:t xml:space="preserve"> especially in </w:t>
      </w:r>
      <w:r w:rsidR="00352BD8" w:rsidRPr="00DB5A36">
        <w:rPr>
          <w:rFonts w:ascii="Times New Roman" w:hAnsi="Times New Roman" w:cs="Times New Roman"/>
          <w:sz w:val="24"/>
          <w:szCs w:val="24"/>
        </w:rPr>
        <w:t>reducing corruption, transparency and facilitating statistics generation.</w:t>
      </w:r>
      <w:r w:rsidR="007D1C16">
        <w:rPr>
          <w:rFonts w:ascii="Times New Roman" w:hAnsi="Times New Roman" w:cs="Times New Roman"/>
          <w:sz w:val="24"/>
          <w:szCs w:val="24"/>
        </w:rPr>
        <w:t xml:space="preserve"> How would the party respond to these scenarios?</w:t>
      </w:r>
    </w:p>
    <w:p w14:paraId="72C9FC3C" w14:textId="6B6C7836" w:rsidR="00C0317C" w:rsidRPr="00DB5A36" w:rsidRDefault="00524472" w:rsidP="00C0317C">
      <w:pPr>
        <w:spacing w:before="240" w:after="240"/>
        <w:jc w:val="both"/>
        <w:rPr>
          <w:rFonts w:ascii="Times New Roman" w:hAnsi="Times New Roman" w:cs="Times New Roman"/>
          <w:sz w:val="24"/>
          <w:szCs w:val="24"/>
        </w:rPr>
      </w:pPr>
      <w:r>
        <w:rPr>
          <w:rFonts w:ascii="Times New Roman" w:hAnsi="Times New Roman" w:cs="Times New Roman"/>
          <w:b/>
          <w:bCs/>
          <w:color w:val="002060"/>
          <w:sz w:val="24"/>
          <w:szCs w:val="24"/>
        </w:rPr>
        <w:t xml:space="preserve">4.3 </w:t>
      </w:r>
      <w:r w:rsidR="00CC078D" w:rsidRPr="00B91958">
        <w:rPr>
          <w:rFonts w:ascii="Times New Roman" w:hAnsi="Times New Roman" w:cs="Times New Roman"/>
          <w:b/>
          <w:bCs/>
          <w:color w:val="002060"/>
          <w:sz w:val="24"/>
          <w:szCs w:val="24"/>
        </w:rPr>
        <w:t>The Promise of Identity Infrastructure:</w:t>
      </w:r>
      <w:r w:rsidR="00BC32BE" w:rsidRPr="00B91958">
        <w:rPr>
          <w:rFonts w:ascii="Times New Roman" w:hAnsi="Times New Roman" w:cs="Times New Roman"/>
          <w:i/>
          <w:iCs/>
          <w:color w:val="002060"/>
        </w:rPr>
        <w:t xml:space="preserve"> </w:t>
      </w:r>
      <w:r w:rsidR="00BC32BE" w:rsidRPr="00DB5A36">
        <w:rPr>
          <w:rFonts w:ascii="Times New Roman" w:hAnsi="Times New Roman" w:cs="Times New Roman"/>
          <w:sz w:val="24"/>
          <w:szCs w:val="24"/>
        </w:rPr>
        <w:t>Nigeria has a system for national identity number, bank verification number, voter's card, and a tax identity but none of them are linked to each other in ways that make corruption and fraud harder</w:t>
      </w:r>
      <w:r w:rsidR="00BC32BE" w:rsidRPr="00DB5A36">
        <w:rPr>
          <w:rFonts w:ascii="Times New Roman" w:hAnsi="Times New Roman" w:cs="Times New Roman"/>
          <w:i/>
          <w:iCs/>
          <w:sz w:val="24"/>
          <w:szCs w:val="24"/>
        </w:rPr>
        <w:t xml:space="preserve">. </w:t>
      </w:r>
      <w:r w:rsidR="00BC32BE" w:rsidRPr="00DB5A36">
        <w:rPr>
          <w:rFonts w:ascii="Times New Roman" w:hAnsi="Times New Roman" w:cs="Times New Roman"/>
          <w:sz w:val="24"/>
          <w:szCs w:val="24"/>
        </w:rPr>
        <w:t xml:space="preserve">The BVN was supposed to respond to banking challenges. The NIN for civil identification and the permanent </w:t>
      </w:r>
      <w:r w:rsidR="003F5555" w:rsidRPr="00DB5A36">
        <w:rPr>
          <w:rFonts w:ascii="Times New Roman" w:hAnsi="Times New Roman" w:cs="Times New Roman"/>
          <w:sz w:val="24"/>
          <w:szCs w:val="24"/>
        </w:rPr>
        <w:t>voters’</w:t>
      </w:r>
      <w:r w:rsidR="00BC32BE" w:rsidRPr="00DB5A36">
        <w:rPr>
          <w:rFonts w:ascii="Times New Roman" w:hAnsi="Times New Roman" w:cs="Times New Roman"/>
          <w:sz w:val="24"/>
          <w:szCs w:val="24"/>
        </w:rPr>
        <w:t xml:space="preserve"> card for electoral integrity. The tax identification number for revenue compliance. Nigeria built all of them, and then failed to integrate them in ways that would make each one stronger and supportive of each other. The result is not a unified identity ecosystem. It is a collection of parallel databases that bad actors can exploit precisely because of the gaps between them. This failure to link up all these databases increases the cost of governance and </w:t>
      </w:r>
      <w:r w:rsidR="00851D18">
        <w:rPr>
          <w:rFonts w:ascii="Times New Roman" w:hAnsi="Times New Roman" w:cs="Times New Roman"/>
          <w:sz w:val="24"/>
          <w:szCs w:val="24"/>
        </w:rPr>
        <w:t xml:space="preserve">ensures that </w:t>
      </w:r>
      <w:r w:rsidR="00BC32BE" w:rsidRPr="00DB5A36">
        <w:rPr>
          <w:rFonts w:ascii="Times New Roman" w:hAnsi="Times New Roman" w:cs="Times New Roman"/>
          <w:sz w:val="24"/>
          <w:szCs w:val="24"/>
        </w:rPr>
        <w:t>revenue leakages are sustained.</w:t>
      </w:r>
      <w:r w:rsidR="00C0317C" w:rsidRPr="00DB5A36">
        <w:rPr>
          <w:rFonts w:ascii="Times New Roman" w:hAnsi="Times New Roman" w:cs="Times New Roman"/>
        </w:rPr>
        <w:t xml:space="preserve"> </w:t>
      </w:r>
      <w:r w:rsidR="00C0317C" w:rsidRPr="00DB5A36">
        <w:rPr>
          <w:rFonts w:ascii="Times New Roman" w:hAnsi="Times New Roman" w:cs="Times New Roman"/>
          <w:sz w:val="24"/>
          <w:szCs w:val="24"/>
        </w:rPr>
        <w:t>The 2023 Nigeria Data Protection Act created a formal Data Protection Commission but placed it under ministerial control — a structure of a regulator that needs ministerial clearance before acting is hardly independent.</w:t>
      </w:r>
      <w:r w:rsidR="007D1C16">
        <w:rPr>
          <w:rFonts w:ascii="Times New Roman" w:hAnsi="Times New Roman" w:cs="Times New Roman"/>
          <w:sz w:val="24"/>
          <w:szCs w:val="24"/>
        </w:rPr>
        <w:t xml:space="preserve"> How would the party </w:t>
      </w:r>
      <w:proofErr w:type="spellStart"/>
      <w:r w:rsidR="007D1C16">
        <w:rPr>
          <w:rFonts w:ascii="Times New Roman" w:hAnsi="Times New Roman" w:cs="Times New Roman"/>
          <w:sz w:val="24"/>
          <w:szCs w:val="24"/>
        </w:rPr>
        <w:t>harmonise</w:t>
      </w:r>
      <w:proofErr w:type="spellEnd"/>
      <w:r w:rsidR="007D1C16">
        <w:rPr>
          <w:rFonts w:ascii="Times New Roman" w:hAnsi="Times New Roman" w:cs="Times New Roman"/>
          <w:sz w:val="24"/>
          <w:szCs w:val="24"/>
        </w:rPr>
        <w:t xml:space="preserve"> these data sources?</w:t>
      </w:r>
    </w:p>
    <w:p w14:paraId="2EF25446" w14:textId="02D4834A" w:rsidR="00BC32BE" w:rsidRPr="00DB5A36" w:rsidRDefault="00524472" w:rsidP="00534E43">
      <w:pPr>
        <w:spacing w:line="276" w:lineRule="auto"/>
        <w:jc w:val="both"/>
        <w:rPr>
          <w:rFonts w:ascii="Times New Roman" w:hAnsi="Times New Roman" w:cs="Times New Roman"/>
          <w:sz w:val="24"/>
          <w:szCs w:val="24"/>
        </w:rPr>
      </w:pPr>
      <w:r>
        <w:rPr>
          <w:rFonts w:ascii="Times New Roman" w:hAnsi="Times New Roman" w:cs="Times New Roman"/>
          <w:b/>
          <w:bCs/>
          <w:color w:val="002060"/>
          <w:sz w:val="24"/>
          <w:szCs w:val="24"/>
        </w:rPr>
        <w:t xml:space="preserve">4.4 </w:t>
      </w:r>
      <w:r w:rsidR="00BC32BE" w:rsidRPr="00B91958">
        <w:rPr>
          <w:rFonts w:ascii="Times New Roman" w:hAnsi="Times New Roman" w:cs="Times New Roman"/>
          <w:b/>
          <w:bCs/>
          <w:color w:val="002060"/>
          <w:sz w:val="24"/>
          <w:szCs w:val="24"/>
        </w:rPr>
        <w:t>Abandoned Budgetary Projects:</w:t>
      </w:r>
      <w:r w:rsidR="00163E2B" w:rsidRPr="00B91958">
        <w:rPr>
          <w:rFonts w:ascii="Times New Roman" w:hAnsi="Times New Roman" w:cs="Times New Roman"/>
          <w:color w:val="002060"/>
          <w:sz w:val="24"/>
          <w:szCs w:val="24"/>
        </w:rPr>
        <w:t xml:space="preserve"> </w:t>
      </w:r>
      <w:r w:rsidR="00163E2B" w:rsidRPr="00DB5A36">
        <w:rPr>
          <w:rFonts w:ascii="Times New Roman" w:hAnsi="Times New Roman" w:cs="Times New Roman"/>
          <w:sz w:val="24"/>
          <w:szCs w:val="24"/>
        </w:rPr>
        <w:t>Nigeria is reported to have about 56,000 a</w:t>
      </w:r>
      <w:r w:rsidR="00974498" w:rsidRPr="00DB5A36">
        <w:rPr>
          <w:rFonts w:ascii="Times New Roman" w:hAnsi="Times New Roman" w:cs="Times New Roman"/>
          <w:sz w:val="24"/>
          <w:szCs w:val="24"/>
        </w:rPr>
        <w:t xml:space="preserve">bandoned public projects worth over N17trillion. These are projects where public resources have been invested by </w:t>
      </w:r>
      <w:r w:rsidR="00974498" w:rsidRPr="00DB5A36">
        <w:rPr>
          <w:rFonts w:ascii="Times New Roman" w:hAnsi="Times New Roman" w:cs="Times New Roman"/>
          <w:sz w:val="24"/>
          <w:szCs w:val="24"/>
        </w:rPr>
        <w:lastRenderedPageBreak/>
        <w:t>the three tiers of government but abandoned due to one reason or the other.</w:t>
      </w:r>
      <w:r w:rsidR="00C1204A" w:rsidRPr="00DB5A36">
        <w:rPr>
          <w:rFonts w:ascii="Times New Roman" w:hAnsi="Times New Roman" w:cs="Times New Roman"/>
          <w:sz w:val="24"/>
          <w:szCs w:val="24"/>
        </w:rPr>
        <w:t xml:space="preserve"> They range from steel mills, hydroelectric projects, windmills, roads, buildings, etc. </w:t>
      </w:r>
      <w:r w:rsidR="00851D18">
        <w:rPr>
          <w:rFonts w:ascii="Times New Roman" w:hAnsi="Times New Roman" w:cs="Times New Roman"/>
          <w:sz w:val="24"/>
          <w:szCs w:val="24"/>
        </w:rPr>
        <w:t>T</w:t>
      </w:r>
      <w:r w:rsidR="00C1204A" w:rsidRPr="00DB5A36">
        <w:rPr>
          <w:rFonts w:ascii="Times New Roman" w:hAnsi="Times New Roman" w:cs="Times New Roman"/>
          <w:sz w:val="24"/>
          <w:szCs w:val="24"/>
        </w:rPr>
        <w:t>he initiative to enact the Project Continuity and Implementation Act (PICA) failed in the National Assembly</w:t>
      </w:r>
      <w:r w:rsidR="0084688B" w:rsidRPr="00DB5A36">
        <w:rPr>
          <w:rFonts w:ascii="Times New Roman" w:hAnsi="Times New Roman" w:cs="Times New Roman"/>
          <w:sz w:val="24"/>
          <w:szCs w:val="24"/>
        </w:rPr>
        <w:t xml:space="preserve">. PICA had the objective of maintaining a </w:t>
      </w:r>
      <w:proofErr w:type="spellStart"/>
      <w:r w:rsidR="0084688B" w:rsidRPr="00DB5A36">
        <w:rPr>
          <w:rFonts w:ascii="Times New Roman" w:hAnsi="Times New Roman" w:cs="Times New Roman"/>
          <w:sz w:val="24"/>
          <w:szCs w:val="24"/>
        </w:rPr>
        <w:t>centralised</w:t>
      </w:r>
      <w:proofErr w:type="spellEnd"/>
      <w:r w:rsidR="0084688B" w:rsidRPr="00DB5A36">
        <w:rPr>
          <w:rFonts w:ascii="Times New Roman" w:hAnsi="Times New Roman" w:cs="Times New Roman"/>
          <w:sz w:val="24"/>
          <w:szCs w:val="24"/>
        </w:rPr>
        <w:t xml:space="preserve"> active data</w:t>
      </w:r>
      <w:r w:rsidR="00851D18">
        <w:rPr>
          <w:rFonts w:ascii="Times New Roman" w:hAnsi="Times New Roman" w:cs="Times New Roman"/>
          <w:sz w:val="24"/>
          <w:szCs w:val="24"/>
        </w:rPr>
        <w:t>base</w:t>
      </w:r>
      <w:r w:rsidR="0084688B" w:rsidRPr="00DB5A36">
        <w:rPr>
          <w:rFonts w:ascii="Times New Roman" w:hAnsi="Times New Roman" w:cs="Times New Roman"/>
          <w:sz w:val="24"/>
          <w:szCs w:val="24"/>
        </w:rPr>
        <w:t xml:space="preserve"> o</w:t>
      </w:r>
      <w:r w:rsidR="009A2D7D">
        <w:rPr>
          <w:rFonts w:ascii="Times New Roman" w:hAnsi="Times New Roman" w:cs="Times New Roman"/>
          <w:sz w:val="24"/>
          <w:szCs w:val="24"/>
        </w:rPr>
        <w:t>f</w:t>
      </w:r>
      <w:r w:rsidR="0084688B" w:rsidRPr="00DB5A36">
        <w:rPr>
          <w:rFonts w:ascii="Times New Roman" w:hAnsi="Times New Roman" w:cs="Times New Roman"/>
          <w:sz w:val="24"/>
          <w:szCs w:val="24"/>
        </w:rPr>
        <w:t xml:space="preserve"> projects by sector and their potential contribution to the economy, thereby making them visible for completion through the budget.</w:t>
      </w:r>
    </w:p>
    <w:p w14:paraId="43F6604D" w14:textId="400AD759" w:rsidR="006D4B4C" w:rsidRPr="00DB5A36" w:rsidRDefault="006D4B4C" w:rsidP="00534E43">
      <w:pPr>
        <w:spacing w:line="276" w:lineRule="auto"/>
        <w:jc w:val="both"/>
        <w:rPr>
          <w:rFonts w:ascii="Times New Roman" w:hAnsi="Times New Roman" w:cs="Times New Roman"/>
          <w:sz w:val="24"/>
          <w:szCs w:val="24"/>
        </w:rPr>
      </w:pPr>
      <w:r w:rsidRPr="00DB5A36">
        <w:rPr>
          <w:rFonts w:ascii="Times New Roman" w:hAnsi="Times New Roman" w:cs="Times New Roman"/>
          <w:sz w:val="24"/>
          <w:szCs w:val="24"/>
        </w:rPr>
        <w:t xml:space="preserve">Nigeria’s four refineries have gulped over $15billion in turn around maintenance (TAM) in the last </w:t>
      </w:r>
      <w:r w:rsidR="00851D18">
        <w:rPr>
          <w:rFonts w:ascii="Times New Roman" w:hAnsi="Times New Roman" w:cs="Times New Roman"/>
          <w:sz w:val="24"/>
          <w:szCs w:val="24"/>
        </w:rPr>
        <w:t>20</w:t>
      </w:r>
      <w:r w:rsidRPr="00DB5A36">
        <w:rPr>
          <w:rFonts w:ascii="Times New Roman" w:hAnsi="Times New Roman" w:cs="Times New Roman"/>
          <w:sz w:val="24"/>
          <w:szCs w:val="24"/>
        </w:rPr>
        <w:t xml:space="preserve"> years with nothing to show for the wasted funds. They maintain huge wage bills while producing nothing. Some of these funds deployed in TAM were borrowed funds. Should the refineries be sold, </w:t>
      </w:r>
      <w:proofErr w:type="spellStart"/>
      <w:r w:rsidRPr="00DB5A36">
        <w:rPr>
          <w:rFonts w:ascii="Times New Roman" w:hAnsi="Times New Roman" w:cs="Times New Roman"/>
          <w:sz w:val="24"/>
          <w:szCs w:val="24"/>
        </w:rPr>
        <w:t>privati</w:t>
      </w:r>
      <w:r w:rsidR="00851D18">
        <w:rPr>
          <w:rFonts w:ascii="Times New Roman" w:hAnsi="Times New Roman" w:cs="Times New Roman"/>
          <w:sz w:val="24"/>
          <w:szCs w:val="24"/>
        </w:rPr>
        <w:t>s</w:t>
      </w:r>
      <w:r w:rsidRPr="00DB5A36">
        <w:rPr>
          <w:rFonts w:ascii="Times New Roman" w:hAnsi="Times New Roman" w:cs="Times New Roman"/>
          <w:sz w:val="24"/>
          <w:szCs w:val="24"/>
        </w:rPr>
        <w:t>ed</w:t>
      </w:r>
      <w:proofErr w:type="spellEnd"/>
      <w:r w:rsidRPr="00DB5A36">
        <w:rPr>
          <w:rFonts w:ascii="Times New Roman" w:hAnsi="Times New Roman" w:cs="Times New Roman"/>
          <w:sz w:val="24"/>
          <w:szCs w:val="24"/>
        </w:rPr>
        <w:t xml:space="preserve">, </w:t>
      </w:r>
      <w:proofErr w:type="spellStart"/>
      <w:r w:rsidRPr="00DB5A36">
        <w:rPr>
          <w:rFonts w:ascii="Times New Roman" w:hAnsi="Times New Roman" w:cs="Times New Roman"/>
          <w:sz w:val="24"/>
          <w:szCs w:val="24"/>
        </w:rPr>
        <w:t>concessioned</w:t>
      </w:r>
      <w:proofErr w:type="spellEnd"/>
      <w:r w:rsidRPr="00DB5A36">
        <w:rPr>
          <w:rFonts w:ascii="Times New Roman" w:hAnsi="Times New Roman" w:cs="Times New Roman"/>
          <w:sz w:val="24"/>
          <w:szCs w:val="24"/>
        </w:rPr>
        <w:t xml:space="preserve">, etc., to stop the leakage? What should Nigeria do with its four state refineries. The same question is asked of the </w:t>
      </w:r>
      <w:proofErr w:type="spellStart"/>
      <w:r w:rsidRPr="00DB5A36">
        <w:rPr>
          <w:rFonts w:ascii="Times New Roman" w:hAnsi="Times New Roman" w:cs="Times New Roman"/>
          <w:sz w:val="24"/>
          <w:szCs w:val="24"/>
        </w:rPr>
        <w:t>Ajaokuta</w:t>
      </w:r>
      <w:proofErr w:type="spellEnd"/>
      <w:r w:rsidRPr="00DB5A36">
        <w:rPr>
          <w:rFonts w:ascii="Times New Roman" w:hAnsi="Times New Roman" w:cs="Times New Roman"/>
          <w:sz w:val="24"/>
          <w:szCs w:val="24"/>
        </w:rPr>
        <w:t xml:space="preserve"> Steel Mill.</w:t>
      </w:r>
    </w:p>
    <w:p w14:paraId="740BD0F9" w14:textId="54A7D50B" w:rsidR="009B5D94" w:rsidRPr="00DB5A36" w:rsidRDefault="009B5D94" w:rsidP="009B5D94">
      <w:pPr>
        <w:spacing w:line="276" w:lineRule="auto"/>
        <w:jc w:val="both"/>
        <w:rPr>
          <w:rFonts w:ascii="Times New Roman" w:hAnsi="Times New Roman" w:cs="Times New Roman"/>
          <w:sz w:val="24"/>
          <w:szCs w:val="24"/>
        </w:rPr>
      </w:pPr>
      <w:r w:rsidRPr="00DB5A36">
        <w:rPr>
          <w:rFonts w:ascii="Times New Roman" w:hAnsi="Times New Roman" w:cs="Times New Roman"/>
          <w:sz w:val="24"/>
          <w:szCs w:val="24"/>
        </w:rPr>
        <w:t>What would the party do to change this scenario and reduce the cost of governance?</w:t>
      </w:r>
    </w:p>
    <w:p w14:paraId="7A18C973" w14:textId="58E73370" w:rsidR="00F64F4D" w:rsidRPr="00DB5A36" w:rsidRDefault="00422301" w:rsidP="00F64F4D">
      <w:pPr>
        <w:spacing w:after="0" w:line="276" w:lineRule="auto"/>
        <w:jc w:val="center"/>
        <w:rPr>
          <w:rFonts w:ascii="Times New Roman" w:hAnsi="Times New Roman" w:cs="Times New Roman"/>
          <w:i/>
          <w:iCs/>
        </w:rPr>
      </w:pPr>
      <w:r w:rsidRPr="00DB5A36">
        <w:rPr>
          <w:rFonts w:ascii="Times New Roman" w:hAnsi="Times New Roman" w:cs="Times New Roman"/>
          <w:i/>
          <w:iCs/>
        </w:rPr>
        <w:t xml:space="preserve">Table 2: </w:t>
      </w:r>
      <w:r w:rsidR="00F64F4D" w:rsidRPr="00DB5A36">
        <w:rPr>
          <w:rFonts w:ascii="Times New Roman" w:hAnsi="Times New Roman" w:cs="Times New Roman"/>
          <w:i/>
          <w:iCs/>
        </w:rPr>
        <w:t>FGN</w:t>
      </w:r>
      <w:r w:rsidRPr="00DB5A36">
        <w:rPr>
          <w:rFonts w:ascii="Times New Roman" w:hAnsi="Times New Roman" w:cs="Times New Roman"/>
          <w:i/>
          <w:iCs/>
        </w:rPr>
        <w:t xml:space="preserve"> -</w:t>
      </w:r>
      <w:r w:rsidR="00F64F4D" w:rsidRPr="00DB5A36">
        <w:rPr>
          <w:rFonts w:ascii="Times New Roman" w:hAnsi="Times New Roman" w:cs="Times New Roman"/>
          <w:i/>
          <w:iCs/>
        </w:rPr>
        <w:t xml:space="preserve"> Recurrent Non-Debt Expenditure, Capital Expenditure and Total Actual Revenue</w:t>
      </w:r>
    </w:p>
    <w:tbl>
      <w:tblPr>
        <w:tblStyle w:val="TableGrid"/>
        <w:tblW w:w="0" w:type="auto"/>
        <w:jc w:val="center"/>
        <w:tblLook w:val="04A0" w:firstRow="1" w:lastRow="0" w:firstColumn="1" w:lastColumn="0" w:noHBand="0" w:noVBand="1"/>
      </w:tblPr>
      <w:tblGrid>
        <w:gridCol w:w="990"/>
        <w:gridCol w:w="1350"/>
        <w:gridCol w:w="1525"/>
        <w:gridCol w:w="1710"/>
      </w:tblGrid>
      <w:tr w:rsidR="00F64F4D" w:rsidRPr="00DB5A36" w14:paraId="19334B9B" w14:textId="77777777" w:rsidTr="00782735">
        <w:trPr>
          <w:jc w:val="center"/>
        </w:trPr>
        <w:tc>
          <w:tcPr>
            <w:tcW w:w="990" w:type="dxa"/>
          </w:tcPr>
          <w:p w14:paraId="257D3DFE" w14:textId="7E684CA3" w:rsidR="00F64F4D" w:rsidRPr="00DB5A36" w:rsidRDefault="00F64F4D" w:rsidP="00123332">
            <w:pPr>
              <w:rPr>
                <w:rFonts w:ascii="Times New Roman" w:hAnsi="Times New Roman" w:cs="Times New Roman"/>
                <w:b/>
                <w:bCs/>
              </w:rPr>
            </w:pPr>
            <w:r w:rsidRPr="00DB5A36">
              <w:rPr>
                <w:rFonts w:ascii="Times New Roman" w:hAnsi="Times New Roman" w:cs="Times New Roman"/>
                <w:b/>
                <w:bCs/>
              </w:rPr>
              <w:t xml:space="preserve">Year </w:t>
            </w:r>
          </w:p>
        </w:tc>
        <w:tc>
          <w:tcPr>
            <w:tcW w:w="1350" w:type="dxa"/>
          </w:tcPr>
          <w:p w14:paraId="2725E0B8" w14:textId="7C0B06C9" w:rsidR="00F64F4D" w:rsidRPr="00DB5A36" w:rsidRDefault="00F64F4D" w:rsidP="00123332">
            <w:pPr>
              <w:rPr>
                <w:rFonts w:ascii="Times New Roman" w:hAnsi="Times New Roman" w:cs="Times New Roman"/>
                <w:b/>
                <w:bCs/>
              </w:rPr>
            </w:pPr>
            <w:r w:rsidRPr="00DB5A36">
              <w:rPr>
                <w:rFonts w:ascii="Times New Roman" w:hAnsi="Times New Roman" w:cs="Times New Roman"/>
                <w:b/>
                <w:bCs/>
              </w:rPr>
              <w:t>Recurrent Non-Debt</w:t>
            </w:r>
          </w:p>
        </w:tc>
        <w:tc>
          <w:tcPr>
            <w:tcW w:w="1525" w:type="dxa"/>
          </w:tcPr>
          <w:p w14:paraId="732AB800" w14:textId="098A3B46" w:rsidR="00F64F4D" w:rsidRPr="00DB5A36" w:rsidRDefault="00F64F4D" w:rsidP="00123332">
            <w:pPr>
              <w:rPr>
                <w:rFonts w:ascii="Times New Roman" w:hAnsi="Times New Roman" w:cs="Times New Roman"/>
                <w:b/>
                <w:bCs/>
              </w:rPr>
            </w:pPr>
            <w:r w:rsidRPr="00DB5A36">
              <w:rPr>
                <w:rFonts w:ascii="Times New Roman" w:hAnsi="Times New Roman" w:cs="Times New Roman"/>
                <w:b/>
                <w:bCs/>
              </w:rPr>
              <w:t>Capital Expenditure</w:t>
            </w:r>
          </w:p>
        </w:tc>
        <w:tc>
          <w:tcPr>
            <w:tcW w:w="1710" w:type="dxa"/>
          </w:tcPr>
          <w:p w14:paraId="48E1CAF1" w14:textId="655F7A42" w:rsidR="00F64F4D" w:rsidRPr="00DB5A36" w:rsidRDefault="00F64F4D" w:rsidP="00123332">
            <w:pPr>
              <w:rPr>
                <w:rFonts w:ascii="Times New Roman" w:hAnsi="Times New Roman" w:cs="Times New Roman"/>
                <w:b/>
                <w:bCs/>
              </w:rPr>
            </w:pPr>
            <w:r w:rsidRPr="00DB5A36">
              <w:rPr>
                <w:rFonts w:ascii="Times New Roman" w:hAnsi="Times New Roman" w:cs="Times New Roman"/>
                <w:b/>
                <w:bCs/>
              </w:rPr>
              <w:t xml:space="preserve">Total Actual </w:t>
            </w:r>
            <w:r w:rsidR="00D61AE9" w:rsidRPr="00DB5A36">
              <w:rPr>
                <w:rFonts w:ascii="Times New Roman" w:hAnsi="Times New Roman" w:cs="Times New Roman"/>
                <w:b/>
                <w:bCs/>
              </w:rPr>
              <w:t xml:space="preserve">Expenditure </w:t>
            </w:r>
          </w:p>
        </w:tc>
      </w:tr>
      <w:tr w:rsidR="00F64F4D" w:rsidRPr="00DB5A36" w14:paraId="571CB971" w14:textId="77777777" w:rsidTr="00782735">
        <w:trPr>
          <w:jc w:val="center"/>
        </w:trPr>
        <w:tc>
          <w:tcPr>
            <w:tcW w:w="990" w:type="dxa"/>
          </w:tcPr>
          <w:p w14:paraId="72EC59BD" w14:textId="0810B624" w:rsidR="00F64F4D" w:rsidRPr="00DB5A36" w:rsidRDefault="00F64F4D" w:rsidP="00123332">
            <w:pPr>
              <w:rPr>
                <w:rFonts w:ascii="Times New Roman" w:hAnsi="Times New Roman" w:cs="Times New Roman"/>
              </w:rPr>
            </w:pPr>
            <w:r w:rsidRPr="00DB5A36">
              <w:rPr>
                <w:rFonts w:ascii="Times New Roman" w:hAnsi="Times New Roman" w:cs="Times New Roman"/>
              </w:rPr>
              <w:t>2020</w:t>
            </w:r>
          </w:p>
        </w:tc>
        <w:tc>
          <w:tcPr>
            <w:tcW w:w="1350" w:type="dxa"/>
          </w:tcPr>
          <w:p w14:paraId="5FE83ACB" w14:textId="491EEFE8" w:rsidR="00F64F4D" w:rsidRPr="00DB5A36" w:rsidRDefault="00782735" w:rsidP="00123332">
            <w:pPr>
              <w:rPr>
                <w:rFonts w:ascii="Times New Roman" w:hAnsi="Times New Roman" w:cs="Times New Roman"/>
              </w:rPr>
            </w:pPr>
            <w:r w:rsidRPr="00DB5A36">
              <w:rPr>
                <w:rFonts w:ascii="Times New Roman" w:hAnsi="Times New Roman" w:cs="Times New Roman"/>
              </w:rPr>
              <w:t>4,645.21</w:t>
            </w:r>
          </w:p>
        </w:tc>
        <w:tc>
          <w:tcPr>
            <w:tcW w:w="1525" w:type="dxa"/>
          </w:tcPr>
          <w:p w14:paraId="6B247481" w14:textId="24841749" w:rsidR="00F64F4D" w:rsidRPr="00DB5A36" w:rsidRDefault="00782735" w:rsidP="00123332">
            <w:pPr>
              <w:rPr>
                <w:rFonts w:ascii="Times New Roman" w:hAnsi="Times New Roman" w:cs="Times New Roman"/>
              </w:rPr>
            </w:pPr>
            <w:r w:rsidRPr="00DB5A36">
              <w:rPr>
                <w:rFonts w:ascii="Times New Roman" w:hAnsi="Times New Roman" w:cs="Times New Roman"/>
              </w:rPr>
              <w:t>1,741.98</w:t>
            </w:r>
          </w:p>
        </w:tc>
        <w:tc>
          <w:tcPr>
            <w:tcW w:w="1710" w:type="dxa"/>
          </w:tcPr>
          <w:p w14:paraId="7096753E" w14:textId="10D451C4" w:rsidR="00F64F4D" w:rsidRPr="00DB5A36" w:rsidRDefault="00782735" w:rsidP="00123332">
            <w:pPr>
              <w:rPr>
                <w:rFonts w:ascii="Times New Roman" w:hAnsi="Times New Roman" w:cs="Times New Roman"/>
              </w:rPr>
            </w:pPr>
            <w:r w:rsidRPr="00DB5A36">
              <w:rPr>
                <w:rFonts w:ascii="Times New Roman" w:hAnsi="Times New Roman" w:cs="Times New Roman"/>
              </w:rPr>
              <w:t>10,157.49</w:t>
            </w:r>
          </w:p>
        </w:tc>
      </w:tr>
      <w:tr w:rsidR="00F64F4D" w:rsidRPr="00DB5A36" w14:paraId="4B0D81B8" w14:textId="77777777" w:rsidTr="00782735">
        <w:trPr>
          <w:jc w:val="center"/>
        </w:trPr>
        <w:tc>
          <w:tcPr>
            <w:tcW w:w="990" w:type="dxa"/>
          </w:tcPr>
          <w:p w14:paraId="3C1695DC" w14:textId="400571CB" w:rsidR="00F64F4D" w:rsidRPr="00DB5A36" w:rsidRDefault="00F64F4D" w:rsidP="00123332">
            <w:pPr>
              <w:rPr>
                <w:rFonts w:ascii="Times New Roman" w:hAnsi="Times New Roman" w:cs="Times New Roman"/>
              </w:rPr>
            </w:pPr>
            <w:r w:rsidRPr="00DB5A36">
              <w:rPr>
                <w:rFonts w:ascii="Times New Roman" w:hAnsi="Times New Roman" w:cs="Times New Roman"/>
              </w:rPr>
              <w:t>2021</w:t>
            </w:r>
          </w:p>
        </w:tc>
        <w:tc>
          <w:tcPr>
            <w:tcW w:w="1350" w:type="dxa"/>
          </w:tcPr>
          <w:p w14:paraId="04030FE0" w14:textId="7382BCFA" w:rsidR="00F64F4D" w:rsidRPr="00DB5A36" w:rsidRDefault="00782735" w:rsidP="00123332">
            <w:pPr>
              <w:rPr>
                <w:rFonts w:ascii="Times New Roman" w:hAnsi="Times New Roman" w:cs="Times New Roman"/>
              </w:rPr>
            </w:pPr>
            <w:r w:rsidRPr="00DB5A36">
              <w:rPr>
                <w:rFonts w:ascii="Times New Roman" w:hAnsi="Times New Roman" w:cs="Times New Roman"/>
              </w:rPr>
              <w:t>4,923.41</w:t>
            </w:r>
          </w:p>
        </w:tc>
        <w:tc>
          <w:tcPr>
            <w:tcW w:w="1525" w:type="dxa"/>
          </w:tcPr>
          <w:p w14:paraId="0484C677" w14:textId="2E806D4C" w:rsidR="00F64F4D" w:rsidRPr="00DB5A36" w:rsidRDefault="00782735" w:rsidP="00123332">
            <w:pPr>
              <w:rPr>
                <w:rFonts w:ascii="Times New Roman" w:hAnsi="Times New Roman" w:cs="Times New Roman"/>
              </w:rPr>
            </w:pPr>
            <w:r w:rsidRPr="00DB5A36">
              <w:rPr>
                <w:rFonts w:ascii="Times New Roman" w:hAnsi="Times New Roman" w:cs="Times New Roman"/>
              </w:rPr>
              <w:t>3,393.79</w:t>
            </w:r>
          </w:p>
        </w:tc>
        <w:tc>
          <w:tcPr>
            <w:tcW w:w="1710" w:type="dxa"/>
          </w:tcPr>
          <w:p w14:paraId="74BE7EA5" w14:textId="488BDF12" w:rsidR="00F64F4D" w:rsidRPr="00DB5A36" w:rsidRDefault="00782735" w:rsidP="00123332">
            <w:pPr>
              <w:rPr>
                <w:rFonts w:ascii="Times New Roman" w:hAnsi="Times New Roman" w:cs="Times New Roman"/>
              </w:rPr>
            </w:pPr>
            <w:r w:rsidRPr="00DB5A36">
              <w:rPr>
                <w:rFonts w:ascii="Times New Roman" w:hAnsi="Times New Roman" w:cs="Times New Roman"/>
              </w:rPr>
              <w:t>13,035.37</w:t>
            </w:r>
          </w:p>
        </w:tc>
      </w:tr>
      <w:tr w:rsidR="00F64F4D" w:rsidRPr="00DB5A36" w14:paraId="6F3A7AA7" w14:textId="77777777" w:rsidTr="00782735">
        <w:trPr>
          <w:jc w:val="center"/>
        </w:trPr>
        <w:tc>
          <w:tcPr>
            <w:tcW w:w="990" w:type="dxa"/>
          </w:tcPr>
          <w:p w14:paraId="4BD8FCCA" w14:textId="0C369F48" w:rsidR="00F64F4D" w:rsidRPr="00DB5A36" w:rsidRDefault="00F64F4D" w:rsidP="00123332">
            <w:pPr>
              <w:rPr>
                <w:rFonts w:ascii="Times New Roman" w:hAnsi="Times New Roman" w:cs="Times New Roman"/>
              </w:rPr>
            </w:pPr>
            <w:r w:rsidRPr="00DB5A36">
              <w:rPr>
                <w:rFonts w:ascii="Times New Roman" w:hAnsi="Times New Roman" w:cs="Times New Roman"/>
              </w:rPr>
              <w:t>2022</w:t>
            </w:r>
          </w:p>
        </w:tc>
        <w:tc>
          <w:tcPr>
            <w:tcW w:w="1350" w:type="dxa"/>
          </w:tcPr>
          <w:p w14:paraId="60363A65" w14:textId="39C35F1B" w:rsidR="00F64F4D" w:rsidRPr="00DB5A36" w:rsidRDefault="00782735" w:rsidP="00123332">
            <w:pPr>
              <w:rPr>
                <w:rFonts w:ascii="Times New Roman" w:hAnsi="Times New Roman" w:cs="Times New Roman"/>
              </w:rPr>
            </w:pPr>
            <w:r w:rsidRPr="00DB5A36">
              <w:rPr>
                <w:rFonts w:ascii="Times New Roman" w:hAnsi="Times New Roman" w:cs="Times New Roman"/>
              </w:rPr>
              <w:t>5,624.21</w:t>
            </w:r>
          </w:p>
        </w:tc>
        <w:tc>
          <w:tcPr>
            <w:tcW w:w="1525" w:type="dxa"/>
          </w:tcPr>
          <w:p w14:paraId="1B6B2AA2" w14:textId="20E6CB0A" w:rsidR="00F64F4D" w:rsidRPr="00DB5A36" w:rsidRDefault="00782735" w:rsidP="00123332">
            <w:pPr>
              <w:rPr>
                <w:rFonts w:ascii="Times New Roman" w:hAnsi="Times New Roman" w:cs="Times New Roman"/>
              </w:rPr>
            </w:pPr>
            <w:r w:rsidRPr="00DB5A36">
              <w:rPr>
                <w:rFonts w:ascii="Times New Roman" w:hAnsi="Times New Roman" w:cs="Times New Roman"/>
              </w:rPr>
              <w:t>2,176.80</w:t>
            </w:r>
          </w:p>
        </w:tc>
        <w:tc>
          <w:tcPr>
            <w:tcW w:w="1710" w:type="dxa"/>
          </w:tcPr>
          <w:p w14:paraId="794F3894" w14:textId="557BD99C" w:rsidR="00F64F4D" w:rsidRPr="00DB5A36" w:rsidRDefault="00782735" w:rsidP="00123332">
            <w:pPr>
              <w:rPr>
                <w:rFonts w:ascii="Times New Roman" w:hAnsi="Times New Roman" w:cs="Times New Roman"/>
              </w:rPr>
            </w:pPr>
            <w:r w:rsidRPr="00DB5A36">
              <w:rPr>
                <w:rFonts w:ascii="Times New Roman" w:hAnsi="Times New Roman" w:cs="Times New Roman"/>
              </w:rPr>
              <w:t>14,267.72</w:t>
            </w:r>
          </w:p>
        </w:tc>
      </w:tr>
      <w:tr w:rsidR="00F64F4D" w:rsidRPr="00DB5A36" w14:paraId="7B69D756" w14:textId="77777777" w:rsidTr="00782735">
        <w:trPr>
          <w:jc w:val="center"/>
        </w:trPr>
        <w:tc>
          <w:tcPr>
            <w:tcW w:w="990" w:type="dxa"/>
          </w:tcPr>
          <w:p w14:paraId="22FA446F" w14:textId="6D8A029D" w:rsidR="00F64F4D" w:rsidRPr="00DB5A36" w:rsidRDefault="00F64F4D" w:rsidP="00123332">
            <w:pPr>
              <w:rPr>
                <w:rFonts w:ascii="Times New Roman" w:hAnsi="Times New Roman" w:cs="Times New Roman"/>
              </w:rPr>
            </w:pPr>
            <w:r w:rsidRPr="00DB5A36">
              <w:rPr>
                <w:rFonts w:ascii="Times New Roman" w:hAnsi="Times New Roman" w:cs="Times New Roman"/>
              </w:rPr>
              <w:t>2023</w:t>
            </w:r>
          </w:p>
        </w:tc>
        <w:tc>
          <w:tcPr>
            <w:tcW w:w="1350" w:type="dxa"/>
          </w:tcPr>
          <w:p w14:paraId="3180404C" w14:textId="410870FA" w:rsidR="00F64F4D" w:rsidRPr="00DB5A36" w:rsidRDefault="00782735" w:rsidP="00123332">
            <w:pPr>
              <w:rPr>
                <w:rFonts w:ascii="Times New Roman" w:hAnsi="Times New Roman" w:cs="Times New Roman"/>
              </w:rPr>
            </w:pPr>
            <w:r w:rsidRPr="00DB5A36">
              <w:rPr>
                <w:rFonts w:ascii="Times New Roman" w:hAnsi="Times New Roman" w:cs="Times New Roman"/>
              </w:rPr>
              <w:t>7,079.75</w:t>
            </w:r>
          </w:p>
        </w:tc>
        <w:tc>
          <w:tcPr>
            <w:tcW w:w="1525" w:type="dxa"/>
          </w:tcPr>
          <w:p w14:paraId="202F5F2E" w14:textId="42A34B17" w:rsidR="00F64F4D" w:rsidRPr="00DB5A36" w:rsidRDefault="00782735" w:rsidP="00123332">
            <w:pPr>
              <w:rPr>
                <w:rFonts w:ascii="Times New Roman" w:hAnsi="Times New Roman" w:cs="Times New Roman"/>
              </w:rPr>
            </w:pPr>
            <w:r w:rsidRPr="00DB5A36">
              <w:rPr>
                <w:rFonts w:ascii="Times New Roman" w:hAnsi="Times New Roman" w:cs="Times New Roman"/>
              </w:rPr>
              <w:t>6,365.86</w:t>
            </w:r>
          </w:p>
        </w:tc>
        <w:tc>
          <w:tcPr>
            <w:tcW w:w="1710" w:type="dxa"/>
          </w:tcPr>
          <w:p w14:paraId="54632AB2" w14:textId="020F9BFA" w:rsidR="00F64F4D" w:rsidRPr="00DB5A36" w:rsidRDefault="00782735" w:rsidP="00123332">
            <w:pPr>
              <w:rPr>
                <w:rFonts w:ascii="Times New Roman" w:hAnsi="Times New Roman" w:cs="Times New Roman"/>
              </w:rPr>
            </w:pPr>
            <w:r w:rsidRPr="00DB5A36">
              <w:rPr>
                <w:rFonts w:ascii="Times New Roman" w:hAnsi="Times New Roman" w:cs="Times New Roman"/>
              </w:rPr>
              <w:t>23,037.21</w:t>
            </w:r>
          </w:p>
        </w:tc>
      </w:tr>
      <w:tr w:rsidR="00F64F4D" w:rsidRPr="00DB5A36" w14:paraId="7A637A12" w14:textId="77777777" w:rsidTr="00782735">
        <w:trPr>
          <w:jc w:val="center"/>
        </w:trPr>
        <w:tc>
          <w:tcPr>
            <w:tcW w:w="990" w:type="dxa"/>
          </w:tcPr>
          <w:p w14:paraId="49102D85" w14:textId="24E10854" w:rsidR="00F64F4D" w:rsidRPr="00DB5A36" w:rsidRDefault="00F64F4D" w:rsidP="00123332">
            <w:pPr>
              <w:rPr>
                <w:rFonts w:ascii="Times New Roman" w:hAnsi="Times New Roman" w:cs="Times New Roman"/>
              </w:rPr>
            </w:pPr>
            <w:r w:rsidRPr="00DB5A36">
              <w:rPr>
                <w:rFonts w:ascii="Times New Roman" w:hAnsi="Times New Roman" w:cs="Times New Roman"/>
              </w:rPr>
              <w:t>2024</w:t>
            </w:r>
          </w:p>
        </w:tc>
        <w:tc>
          <w:tcPr>
            <w:tcW w:w="1350" w:type="dxa"/>
          </w:tcPr>
          <w:p w14:paraId="2676F4EE" w14:textId="52DA3391" w:rsidR="00F64F4D" w:rsidRPr="00DB5A36" w:rsidRDefault="00D61AE9" w:rsidP="00123332">
            <w:pPr>
              <w:rPr>
                <w:rFonts w:ascii="Times New Roman" w:hAnsi="Times New Roman" w:cs="Times New Roman"/>
              </w:rPr>
            </w:pPr>
            <w:r w:rsidRPr="00DB5A36">
              <w:rPr>
                <w:rFonts w:ascii="Times New Roman" w:hAnsi="Times New Roman" w:cs="Times New Roman"/>
              </w:rPr>
              <w:t>8,531.41</w:t>
            </w:r>
          </w:p>
        </w:tc>
        <w:tc>
          <w:tcPr>
            <w:tcW w:w="1525" w:type="dxa"/>
          </w:tcPr>
          <w:p w14:paraId="3C9F1D83" w14:textId="1FE17B06" w:rsidR="00F64F4D" w:rsidRPr="00DB5A36" w:rsidRDefault="00D61AE9" w:rsidP="00123332">
            <w:pPr>
              <w:rPr>
                <w:rFonts w:ascii="Times New Roman" w:hAnsi="Times New Roman" w:cs="Times New Roman"/>
              </w:rPr>
            </w:pPr>
            <w:r w:rsidRPr="00DB5A36">
              <w:rPr>
                <w:rFonts w:ascii="Times New Roman" w:hAnsi="Times New Roman" w:cs="Times New Roman"/>
              </w:rPr>
              <w:t>11,589.17</w:t>
            </w:r>
          </w:p>
        </w:tc>
        <w:tc>
          <w:tcPr>
            <w:tcW w:w="1710" w:type="dxa"/>
          </w:tcPr>
          <w:p w14:paraId="3F3BF645" w14:textId="43F70827" w:rsidR="00F64F4D" w:rsidRPr="00DB5A36" w:rsidRDefault="00D61AE9" w:rsidP="00123332">
            <w:pPr>
              <w:rPr>
                <w:rFonts w:ascii="Times New Roman" w:hAnsi="Times New Roman" w:cs="Times New Roman"/>
              </w:rPr>
            </w:pPr>
            <w:r w:rsidRPr="00DB5A36">
              <w:rPr>
                <w:rFonts w:ascii="Times New Roman" w:hAnsi="Times New Roman" w:cs="Times New Roman"/>
              </w:rPr>
              <w:t>34,494.25</w:t>
            </w:r>
          </w:p>
        </w:tc>
      </w:tr>
    </w:tbl>
    <w:p w14:paraId="069A2CB9" w14:textId="09473BA0" w:rsidR="00017396" w:rsidRPr="00DB5A36" w:rsidRDefault="005C3171" w:rsidP="005C3171">
      <w:pPr>
        <w:ind w:left="1440"/>
        <w:rPr>
          <w:rFonts w:ascii="Times New Roman" w:hAnsi="Times New Roman" w:cs="Times New Roman"/>
        </w:rPr>
      </w:pPr>
      <w:r w:rsidRPr="00DB5A36">
        <w:rPr>
          <w:rFonts w:ascii="Times New Roman" w:hAnsi="Times New Roman" w:cs="Times New Roman"/>
        </w:rPr>
        <w:t xml:space="preserve">      </w:t>
      </w:r>
      <w:r w:rsidR="00352BD8" w:rsidRPr="00DB5A36">
        <w:rPr>
          <w:rFonts w:ascii="Times New Roman" w:hAnsi="Times New Roman" w:cs="Times New Roman"/>
        </w:rPr>
        <w:t>S</w:t>
      </w:r>
      <w:r w:rsidRPr="00DB5A36">
        <w:rPr>
          <w:rFonts w:ascii="Times New Roman" w:hAnsi="Times New Roman" w:cs="Times New Roman"/>
        </w:rPr>
        <w:t>ource</w:t>
      </w:r>
      <w:r w:rsidR="00352BD8" w:rsidRPr="00DB5A36">
        <w:rPr>
          <w:rFonts w:ascii="Times New Roman" w:hAnsi="Times New Roman" w:cs="Times New Roman"/>
        </w:rPr>
        <w:t xml:space="preserve">: Medium </w:t>
      </w:r>
      <w:r w:rsidRPr="00DB5A36">
        <w:rPr>
          <w:rFonts w:ascii="Times New Roman" w:hAnsi="Times New Roman" w:cs="Times New Roman"/>
        </w:rPr>
        <w:t>T</w:t>
      </w:r>
      <w:r w:rsidR="00352BD8" w:rsidRPr="00DB5A36">
        <w:rPr>
          <w:rFonts w:ascii="Times New Roman" w:hAnsi="Times New Roman" w:cs="Times New Roman"/>
        </w:rPr>
        <w:t>erm Expenditure Frameworks</w:t>
      </w:r>
      <w:r w:rsidRPr="00DB5A36">
        <w:rPr>
          <w:rFonts w:ascii="Times New Roman" w:hAnsi="Times New Roman" w:cs="Times New Roman"/>
        </w:rPr>
        <w:t xml:space="preserve"> 2020-2028</w:t>
      </w:r>
    </w:p>
    <w:p w14:paraId="510D34B9" w14:textId="02AC8F7A" w:rsidR="00017396" w:rsidRPr="00DB5A36" w:rsidRDefault="00017396" w:rsidP="00123332">
      <w:pPr>
        <w:rPr>
          <w:rFonts w:ascii="Times New Roman" w:hAnsi="Times New Roman" w:cs="Times New Roman"/>
          <w:sz w:val="24"/>
          <w:szCs w:val="24"/>
        </w:rPr>
      </w:pPr>
    </w:p>
    <w:p w14:paraId="5924EDA6" w14:textId="77777777" w:rsidR="00BC32BE" w:rsidRDefault="00BC32BE" w:rsidP="00123332">
      <w:pPr>
        <w:rPr>
          <w:rFonts w:ascii="Arial" w:hAnsi="Arial" w:cs="Arial"/>
          <w:b/>
          <w:bCs/>
          <w:sz w:val="24"/>
          <w:szCs w:val="24"/>
        </w:rPr>
      </w:pPr>
    </w:p>
    <w:p w14:paraId="264E591F" w14:textId="77777777" w:rsidR="00BC32BE" w:rsidRDefault="00BC32BE" w:rsidP="00123332">
      <w:pPr>
        <w:rPr>
          <w:rFonts w:ascii="Arial" w:hAnsi="Arial" w:cs="Arial"/>
          <w:b/>
          <w:bCs/>
          <w:sz w:val="24"/>
          <w:szCs w:val="24"/>
        </w:rPr>
      </w:pPr>
    </w:p>
    <w:p w14:paraId="5AAFC46D" w14:textId="77777777" w:rsidR="00BC32BE" w:rsidRDefault="00BC32BE" w:rsidP="00123332">
      <w:pPr>
        <w:rPr>
          <w:rFonts w:ascii="Arial" w:hAnsi="Arial" w:cs="Arial"/>
          <w:b/>
          <w:bCs/>
          <w:sz w:val="24"/>
          <w:szCs w:val="24"/>
        </w:rPr>
      </w:pPr>
    </w:p>
    <w:p w14:paraId="018E2183" w14:textId="77777777" w:rsidR="00BC32BE" w:rsidRDefault="00BC32BE" w:rsidP="00123332">
      <w:pPr>
        <w:rPr>
          <w:rFonts w:ascii="Arial" w:hAnsi="Arial" w:cs="Arial"/>
          <w:b/>
          <w:bCs/>
          <w:sz w:val="24"/>
          <w:szCs w:val="24"/>
        </w:rPr>
      </w:pPr>
    </w:p>
    <w:p w14:paraId="09C597D1" w14:textId="77777777" w:rsidR="00BC32BE" w:rsidRDefault="00BC32BE" w:rsidP="00123332">
      <w:pPr>
        <w:rPr>
          <w:rFonts w:ascii="Arial" w:hAnsi="Arial" w:cs="Arial"/>
          <w:b/>
          <w:bCs/>
          <w:sz w:val="24"/>
          <w:szCs w:val="24"/>
        </w:rPr>
      </w:pPr>
    </w:p>
    <w:p w14:paraId="3845C34A" w14:textId="77777777" w:rsidR="00BC32BE" w:rsidRDefault="00BC32BE" w:rsidP="00123332">
      <w:pPr>
        <w:rPr>
          <w:rFonts w:ascii="Arial" w:hAnsi="Arial" w:cs="Arial"/>
          <w:b/>
          <w:bCs/>
          <w:sz w:val="24"/>
          <w:szCs w:val="24"/>
        </w:rPr>
      </w:pPr>
    </w:p>
    <w:p w14:paraId="2C29A209" w14:textId="77777777" w:rsidR="00BC32BE" w:rsidRDefault="00BC32BE" w:rsidP="00123332">
      <w:pPr>
        <w:rPr>
          <w:rFonts w:ascii="Arial" w:hAnsi="Arial" w:cs="Arial"/>
          <w:b/>
          <w:bCs/>
          <w:sz w:val="24"/>
          <w:szCs w:val="24"/>
        </w:rPr>
      </w:pPr>
    </w:p>
    <w:p w14:paraId="52943727" w14:textId="77777777" w:rsidR="00BC32BE" w:rsidRDefault="00BC32BE" w:rsidP="00123332">
      <w:pPr>
        <w:rPr>
          <w:rFonts w:ascii="Arial" w:hAnsi="Arial" w:cs="Arial"/>
          <w:b/>
          <w:bCs/>
          <w:sz w:val="24"/>
          <w:szCs w:val="24"/>
        </w:rPr>
      </w:pPr>
    </w:p>
    <w:p w14:paraId="04BF2613" w14:textId="77777777" w:rsidR="00BC32BE" w:rsidRDefault="00BC32BE" w:rsidP="00123332">
      <w:pPr>
        <w:rPr>
          <w:rFonts w:ascii="Arial" w:hAnsi="Arial" w:cs="Arial"/>
          <w:b/>
          <w:bCs/>
          <w:sz w:val="24"/>
          <w:szCs w:val="24"/>
        </w:rPr>
      </w:pPr>
    </w:p>
    <w:p w14:paraId="322BA100" w14:textId="77777777" w:rsidR="006D4B4C" w:rsidRDefault="006D4B4C" w:rsidP="00123332">
      <w:pPr>
        <w:rPr>
          <w:rFonts w:ascii="Arial" w:hAnsi="Arial" w:cs="Arial"/>
          <w:b/>
          <w:bCs/>
          <w:sz w:val="24"/>
          <w:szCs w:val="24"/>
        </w:rPr>
      </w:pPr>
    </w:p>
    <w:p w14:paraId="0F910EC4" w14:textId="77777777" w:rsidR="006D4B4C" w:rsidRDefault="006D4B4C" w:rsidP="00123332">
      <w:pPr>
        <w:rPr>
          <w:rFonts w:ascii="Arial" w:hAnsi="Arial" w:cs="Arial"/>
          <w:b/>
          <w:bCs/>
          <w:sz w:val="24"/>
          <w:szCs w:val="24"/>
        </w:rPr>
      </w:pPr>
    </w:p>
    <w:p w14:paraId="791EFAD9" w14:textId="77777777" w:rsidR="006D4B4C" w:rsidRDefault="006D4B4C" w:rsidP="00123332">
      <w:pPr>
        <w:rPr>
          <w:rFonts w:ascii="Arial" w:hAnsi="Arial" w:cs="Arial"/>
          <w:b/>
          <w:bCs/>
          <w:sz w:val="24"/>
          <w:szCs w:val="24"/>
        </w:rPr>
      </w:pPr>
    </w:p>
    <w:p w14:paraId="3C923723" w14:textId="77777777" w:rsidR="00DB5A36" w:rsidRDefault="00DB5A36" w:rsidP="00123332">
      <w:pPr>
        <w:rPr>
          <w:rFonts w:ascii="Arial" w:hAnsi="Arial" w:cs="Arial"/>
          <w:b/>
          <w:bCs/>
          <w:sz w:val="24"/>
          <w:szCs w:val="24"/>
        </w:rPr>
      </w:pPr>
    </w:p>
    <w:p w14:paraId="1F7C36D7" w14:textId="0BFEA0FC" w:rsidR="00123332" w:rsidRPr="00524472" w:rsidRDefault="00017396" w:rsidP="00CC5EC7">
      <w:pPr>
        <w:pStyle w:val="ListParagraph"/>
        <w:numPr>
          <w:ilvl w:val="0"/>
          <w:numId w:val="30"/>
        </w:numPr>
        <w:jc w:val="center"/>
        <w:rPr>
          <w:rFonts w:ascii="Times New Roman" w:hAnsi="Times New Roman" w:cs="Times New Roman"/>
          <w:b/>
          <w:bCs/>
          <w:color w:val="002060"/>
          <w:sz w:val="28"/>
          <w:szCs w:val="28"/>
        </w:rPr>
      </w:pPr>
      <w:r w:rsidRPr="00524472">
        <w:rPr>
          <w:rFonts w:ascii="Times New Roman" w:hAnsi="Times New Roman" w:cs="Times New Roman"/>
          <w:b/>
          <w:bCs/>
          <w:color w:val="002060"/>
          <w:sz w:val="28"/>
          <w:szCs w:val="28"/>
        </w:rPr>
        <w:lastRenderedPageBreak/>
        <w:t>DEBTS</w:t>
      </w:r>
    </w:p>
    <w:p w14:paraId="7B508BAD" w14:textId="33BA8111" w:rsidR="00123332" w:rsidRPr="00DB5A36" w:rsidRDefault="00524472" w:rsidP="00115CB0">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5.1 </w:t>
      </w:r>
      <w:r w:rsidR="00A56E20" w:rsidRPr="00B91958">
        <w:rPr>
          <w:rFonts w:ascii="Times New Roman" w:hAnsi="Times New Roman" w:cs="Times New Roman"/>
          <w:b/>
          <w:bCs/>
          <w:color w:val="002060"/>
          <w:sz w:val="24"/>
          <w:szCs w:val="24"/>
        </w:rPr>
        <w:t>Introduction:</w:t>
      </w:r>
      <w:r w:rsidR="00A56E20" w:rsidRPr="00B91958">
        <w:rPr>
          <w:rFonts w:ascii="Times New Roman" w:hAnsi="Times New Roman" w:cs="Times New Roman"/>
          <w:color w:val="002060"/>
          <w:sz w:val="24"/>
          <w:szCs w:val="24"/>
        </w:rPr>
        <w:t xml:space="preserve"> </w:t>
      </w:r>
      <w:r w:rsidR="00A56E20" w:rsidRPr="00DB5A36">
        <w:rPr>
          <w:rFonts w:ascii="Times New Roman" w:hAnsi="Times New Roman" w:cs="Times New Roman"/>
          <w:sz w:val="24"/>
          <w:szCs w:val="24"/>
        </w:rPr>
        <w:t>Governments all over the world incur public debts for investment in developing the economy. There is nothing fundamentally wrong in borrowing. However</w:t>
      </w:r>
      <w:r w:rsidR="00115CB0" w:rsidRPr="00DB5A36">
        <w:rPr>
          <w:rFonts w:ascii="Times New Roman" w:hAnsi="Times New Roman" w:cs="Times New Roman"/>
          <w:sz w:val="24"/>
          <w:szCs w:val="24"/>
        </w:rPr>
        <w:t>,</w:t>
      </w:r>
      <w:r w:rsidR="00A56E20" w:rsidRPr="00DB5A36">
        <w:rPr>
          <w:rFonts w:ascii="Times New Roman" w:hAnsi="Times New Roman" w:cs="Times New Roman"/>
          <w:sz w:val="24"/>
          <w:szCs w:val="24"/>
        </w:rPr>
        <w:t xml:space="preserve"> the </w:t>
      </w:r>
      <w:r w:rsidR="00851D18">
        <w:rPr>
          <w:rFonts w:ascii="Times New Roman" w:hAnsi="Times New Roman" w:cs="Times New Roman"/>
          <w:sz w:val="24"/>
          <w:szCs w:val="24"/>
        </w:rPr>
        <w:t xml:space="preserve">critical </w:t>
      </w:r>
      <w:r w:rsidR="00A56E20" w:rsidRPr="00DB5A36">
        <w:rPr>
          <w:rFonts w:ascii="Times New Roman" w:hAnsi="Times New Roman" w:cs="Times New Roman"/>
          <w:sz w:val="24"/>
          <w:szCs w:val="24"/>
        </w:rPr>
        <w:t>issue</w:t>
      </w:r>
      <w:r w:rsidR="00851D18">
        <w:rPr>
          <w:rFonts w:ascii="Times New Roman" w:hAnsi="Times New Roman" w:cs="Times New Roman"/>
          <w:sz w:val="24"/>
          <w:szCs w:val="24"/>
        </w:rPr>
        <w:t xml:space="preserve"> i</w:t>
      </w:r>
      <w:r w:rsidR="00A56E20" w:rsidRPr="00DB5A36">
        <w:rPr>
          <w:rFonts w:ascii="Times New Roman" w:hAnsi="Times New Roman" w:cs="Times New Roman"/>
          <w:sz w:val="24"/>
          <w:szCs w:val="24"/>
        </w:rPr>
        <w:t>s about the purpose of borrowing</w:t>
      </w:r>
      <w:r w:rsidR="00851D18">
        <w:rPr>
          <w:rFonts w:ascii="Times New Roman" w:hAnsi="Times New Roman" w:cs="Times New Roman"/>
          <w:sz w:val="24"/>
          <w:szCs w:val="24"/>
        </w:rPr>
        <w:t>;</w:t>
      </w:r>
      <w:r w:rsidR="00A56E20" w:rsidRPr="00DB5A36">
        <w:rPr>
          <w:rFonts w:ascii="Times New Roman" w:hAnsi="Times New Roman" w:cs="Times New Roman"/>
          <w:sz w:val="24"/>
          <w:szCs w:val="24"/>
        </w:rPr>
        <w:t xml:space="preserve"> whether the proceeds of debt were invested in the projects as proposed in the borrowing plan; whether the law, rules and policy framework governing public debts have been followed, etc. </w:t>
      </w:r>
    </w:p>
    <w:p w14:paraId="14D4C14B" w14:textId="04205431" w:rsidR="00017396" w:rsidRPr="00DB5A36" w:rsidRDefault="00524472" w:rsidP="00115CB0">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5.2 </w:t>
      </w:r>
      <w:r w:rsidR="00EE76F4" w:rsidRPr="00B91958">
        <w:rPr>
          <w:rFonts w:ascii="Times New Roman" w:hAnsi="Times New Roman" w:cs="Times New Roman"/>
          <w:b/>
          <w:bCs/>
          <w:color w:val="002060"/>
          <w:sz w:val="24"/>
          <w:szCs w:val="24"/>
        </w:rPr>
        <w:t xml:space="preserve">Purpose and Terms of </w:t>
      </w:r>
      <w:r w:rsidR="00BD19FE" w:rsidRPr="00B91958">
        <w:rPr>
          <w:rFonts w:ascii="Times New Roman" w:hAnsi="Times New Roman" w:cs="Times New Roman"/>
          <w:b/>
          <w:bCs/>
          <w:color w:val="002060"/>
          <w:sz w:val="24"/>
          <w:szCs w:val="24"/>
        </w:rPr>
        <w:t>Debt</w:t>
      </w:r>
      <w:r w:rsidR="00115CB0" w:rsidRPr="00B91958">
        <w:rPr>
          <w:rFonts w:ascii="Times New Roman" w:hAnsi="Times New Roman" w:cs="Times New Roman"/>
          <w:b/>
          <w:bCs/>
          <w:color w:val="002060"/>
          <w:sz w:val="24"/>
          <w:szCs w:val="24"/>
        </w:rPr>
        <w:t xml:space="preserve">: </w:t>
      </w:r>
      <w:r w:rsidR="00115CB0" w:rsidRPr="00DB5A36">
        <w:rPr>
          <w:rFonts w:ascii="Times New Roman" w:hAnsi="Times New Roman" w:cs="Times New Roman"/>
          <w:sz w:val="24"/>
          <w:szCs w:val="24"/>
        </w:rPr>
        <w:t xml:space="preserve">The Executive initiates the borrowing process and it is their primary duty to ensure that borrowing is for purposes established and </w:t>
      </w:r>
      <w:proofErr w:type="spellStart"/>
      <w:r w:rsidR="00115CB0" w:rsidRPr="00DB5A36">
        <w:rPr>
          <w:rFonts w:ascii="Times New Roman" w:hAnsi="Times New Roman" w:cs="Times New Roman"/>
          <w:sz w:val="24"/>
          <w:szCs w:val="24"/>
        </w:rPr>
        <w:t>authorised</w:t>
      </w:r>
      <w:proofErr w:type="spellEnd"/>
      <w:r w:rsidR="00115CB0" w:rsidRPr="00DB5A36">
        <w:rPr>
          <w:rFonts w:ascii="Times New Roman" w:hAnsi="Times New Roman" w:cs="Times New Roman"/>
          <w:sz w:val="24"/>
          <w:szCs w:val="24"/>
        </w:rPr>
        <w:t xml:space="preserve"> in the enabling FRA</w:t>
      </w:r>
      <w:r w:rsidR="00851D18">
        <w:rPr>
          <w:rFonts w:ascii="Times New Roman" w:hAnsi="Times New Roman" w:cs="Times New Roman"/>
          <w:sz w:val="24"/>
          <w:szCs w:val="24"/>
        </w:rPr>
        <w:t xml:space="preserve"> and </w:t>
      </w:r>
      <w:bookmarkStart w:id="4" w:name="_Hlk234840307"/>
      <w:r w:rsidR="00851D18">
        <w:rPr>
          <w:rFonts w:ascii="Times New Roman" w:hAnsi="Times New Roman" w:cs="Times New Roman"/>
          <w:sz w:val="24"/>
          <w:szCs w:val="24"/>
        </w:rPr>
        <w:t>Debt Management Office Establishment Act</w:t>
      </w:r>
      <w:bookmarkEnd w:id="4"/>
      <w:r w:rsidR="00115CB0" w:rsidRPr="00DB5A36">
        <w:rPr>
          <w:rFonts w:ascii="Times New Roman" w:hAnsi="Times New Roman" w:cs="Times New Roman"/>
          <w:sz w:val="24"/>
          <w:szCs w:val="24"/>
        </w:rPr>
        <w:t xml:space="preserve">. </w:t>
      </w:r>
      <w:r w:rsidR="001348FA" w:rsidRPr="00DB5A36">
        <w:rPr>
          <w:rFonts w:ascii="Times New Roman" w:hAnsi="Times New Roman" w:cs="Times New Roman"/>
          <w:sz w:val="24"/>
          <w:szCs w:val="24"/>
        </w:rPr>
        <w:t xml:space="preserve">There is evidence to indicate the government is not only borrowing for capital expenditure and human development but now borrows </w:t>
      </w:r>
      <w:r w:rsidR="00851D18">
        <w:rPr>
          <w:rFonts w:ascii="Times New Roman" w:hAnsi="Times New Roman" w:cs="Times New Roman"/>
          <w:sz w:val="24"/>
          <w:szCs w:val="24"/>
        </w:rPr>
        <w:t>for</w:t>
      </w:r>
      <w:r w:rsidR="001348FA" w:rsidRPr="00DB5A36">
        <w:rPr>
          <w:rFonts w:ascii="Times New Roman" w:hAnsi="Times New Roman" w:cs="Times New Roman"/>
          <w:sz w:val="24"/>
          <w:szCs w:val="24"/>
        </w:rPr>
        <w:t xml:space="preserve"> recurrent expenditure including personnel costs and debt service. The phrase “</w:t>
      </w:r>
      <w:r w:rsidR="001348FA" w:rsidRPr="00DB5A36">
        <w:rPr>
          <w:rFonts w:ascii="Times New Roman" w:hAnsi="Times New Roman" w:cs="Times New Roman"/>
          <w:i/>
          <w:iCs/>
          <w:sz w:val="24"/>
          <w:szCs w:val="24"/>
        </w:rPr>
        <w:t xml:space="preserve">critical reforms of significant national impact” </w:t>
      </w:r>
      <w:r w:rsidR="001348FA" w:rsidRPr="00DB5A36">
        <w:rPr>
          <w:rFonts w:ascii="Times New Roman" w:hAnsi="Times New Roman" w:cs="Times New Roman"/>
          <w:sz w:val="24"/>
          <w:szCs w:val="24"/>
        </w:rPr>
        <w:t xml:space="preserve">was introduced in amendments to the FRA after government started violating the “no borrowing for consumption” rule. The phrase is nebulous and has no reasonable meaning. </w:t>
      </w:r>
      <w:r w:rsidR="006F56F2" w:rsidRPr="00DB5A36">
        <w:rPr>
          <w:rFonts w:ascii="Times New Roman" w:hAnsi="Times New Roman" w:cs="Times New Roman"/>
          <w:sz w:val="24"/>
          <w:szCs w:val="24"/>
        </w:rPr>
        <w:t xml:space="preserve">Should NASS amend the FRA to remove borrowing to undertake critical reforms of significant national impact? </w:t>
      </w:r>
      <w:r w:rsidR="001348FA" w:rsidRPr="00DB5A36">
        <w:rPr>
          <w:rFonts w:ascii="Times New Roman" w:hAnsi="Times New Roman" w:cs="Times New Roman"/>
          <w:sz w:val="24"/>
          <w:szCs w:val="24"/>
        </w:rPr>
        <w:t>How would the party respond to this scenario?</w:t>
      </w:r>
    </w:p>
    <w:p w14:paraId="5FA29C5E" w14:textId="33FF20EA" w:rsidR="001348FA" w:rsidRPr="00DB5A36" w:rsidRDefault="001348FA" w:rsidP="00115CB0">
      <w:pPr>
        <w:jc w:val="both"/>
        <w:rPr>
          <w:rFonts w:ascii="Times New Roman" w:hAnsi="Times New Roman" w:cs="Times New Roman"/>
          <w:sz w:val="24"/>
          <w:szCs w:val="24"/>
        </w:rPr>
      </w:pPr>
      <w:r w:rsidRPr="00DB5A36">
        <w:rPr>
          <w:rFonts w:ascii="Times New Roman" w:hAnsi="Times New Roman" w:cs="Times New Roman"/>
          <w:sz w:val="24"/>
          <w:szCs w:val="24"/>
        </w:rPr>
        <w:t xml:space="preserve">Concessional term is defined in the interpretative </w:t>
      </w:r>
      <w:r w:rsidR="00D6699C" w:rsidRPr="00DB5A36">
        <w:rPr>
          <w:rFonts w:ascii="Times New Roman" w:hAnsi="Times New Roman" w:cs="Times New Roman"/>
          <w:sz w:val="24"/>
          <w:szCs w:val="24"/>
        </w:rPr>
        <w:t xml:space="preserve">S.56 of the FRA to mean that the terms of the </w:t>
      </w:r>
      <w:r w:rsidR="00851D18">
        <w:rPr>
          <w:rFonts w:ascii="Times New Roman" w:hAnsi="Times New Roman" w:cs="Times New Roman"/>
          <w:sz w:val="24"/>
          <w:szCs w:val="24"/>
        </w:rPr>
        <w:t>debt</w:t>
      </w:r>
      <w:r w:rsidR="00D6699C" w:rsidRPr="00DB5A36">
        <w:rPr>
          <w:rFonts w:ascii="Times New Roman" w:hAnsi="Times New Roman" w:cs="Times New Roman"/>
          <w:sz w:val="24"/>
          <w:szCs w:val="24"/>
        </w:rPr>
        <w:t xml:space="preserve"> must be at an interest rate not exceeding 3 percent</w:t>
      </w:r>
      <w:r w:rsidR="00851D18">
        <w:rPr>
          <w:rFonts w:ascii="Times New Roman" w:hAnsi="Times New Roman" w:cs="Times New Roman"/>
          <w:sz w:val="24"/>
          <w:szCs w:val="24"/>
        </w:rPr>
        <w:t xml:space="preserve"> per annum</w:t>
      </w:r>
      <w:r w:rsidR="00D6699C" w:rsidRPr="00DB5A36">
        <w:rPr>
          <w:rFonts w:ascii="Times New Roman" w:hAnsi="Times New Roman" w:cs="Times New Roman"/>
          <w:sz w:val="24"/>
          <w:szCs w:val="24"/>
        </w:rPr>
        <w:t>. Debt includes raising money through bonds, capital market instruments and borrowing from banks. None of these sources lend to government for not more than 3 percent per annum. How would the party respond to this development?</w:t>
      </w:r>
    </w:p>
    <w:tbl>
      <w:tblPr>
        <w:tblStyle w:val="TableGrid"/>
        <w:tblW w:w="0" w:type="auto"/>
        <w:tblLook w:val="04A0" w:firstRow="1" w:lastRow="0" w:firstColumn="1" w:lastColumn="0" w:noHBand="0" w:noVBand="1"/>
      </w:tblPr>
      <w:tblGrid>
        <w:gridCol w:w="9350"/>
      </w:tblGrid>
      <w:tr w:rsidR="00EE76F4" w14:paraId="5F59B7DE" w14:textId="77777777" w:rsidTr="00EE76F4">
        <w:tc>
          <w:tcPr>
            <w:tcW w:w="9350" w:type="dxa"/>
          </w:tcPr>
          <w:p w14:paraId="0065E047" w14:textId="4BE4DC9B" w:rsidR="00EE76F4" w:rsidRPr="00B91958" w:rsidRDefault="00EE76F4" w:rsidP="00EE76F4">
            <w:pPr>
              <w:spacing w:after="160" w:line="259" w:lineRule="auto"/>
              <w:jc w:val="both"/>
              <w:rPr>
                <w:rFonts w:ascii="Times New Roman" w:hAnsi="Times New Roman" w:cs="Times New Roman"/>
                <w:sz w:val="24"/>
                <w:szCs w:val="24"/>
              </w:rPr>
            </w:pPr>
            <w:r w:rsidRPr="00B91958">
              <w:rPr>
                <w:rFonts w:ascii="Times New Roman" w:hAnsi="Times New Roman" w:cs="Times New Roman"/>
                <w:i/>
                <w:iCs/>
              </w:rPr>
              <w:t xml:space="preserve">S.41 of the FRA states: (1) The framework for debt management during the financial year shall be based on the following rules - (a) Government at all tiers shall only borrow for capital expenditure, human development and to undertake critical reforms of significant national impact, provided that such borrowing shall be on concessional terms with low interest rate and with a reasonably long </w:t>
            </w:r>
            <w:proofErr w:type="spellStart"/>
            <w:r w:rsidRPr="00B91958">
              <w:rPr>
                <w:rFonts w:ascii="Times New Roman" w:hAnsi="Times New Roman" w:cs="Times New Roman"/>
                <w:i/>
                <w:iCs/>
              </w:rPr>
              <w:t>amorti</w:t>
            </w:r>
            <w:r w:rsidR="00B96F24">
              <w:rPr>
                <w:rFonts w:ascii="Times New Roman" w:hAnsi="Times New Roman" w:cs="Times New Roman"/>
                <w:i/>
                <w:iCs/>
              </w:rPr>
              <w:t>s</w:t>
            </w:r>
            <w:r w:rsidRPr="00B91958">
              <w:rPr>
                <w:rFonts w:ascii="Times New Roman" w:hAnsi="Times New Roman" w:cs="Times New Roman"/>
                <w:i/>
                <w:iCs/>
              </w:rPr>
              <w:t>ation</w:t>
            </w:r>
            <w:proofErr w:type="spellEnd"/>
            <w:r w:rsidRPr="00B91958">
              <w:rPr>
                <w:rFonts w:ascii="Times New Roman" w:hAnsi="Times New Roman" w:cs="Times New Roman"/>
                <w:i/>
                <w:iCs/>
              </w:rPr>
              <w:t xml:space="preserve"> period subject to the approval of the appropriate legislative body where necessary. S.44. (2) (b) The proceeds of such borrowing shall solely be applied towards long-term capital expenditures.</w:t>
            </w:r>
          </w:p>
        </w:tc>
      </w:tr>
    </w:tbl>
    <w:p w14:paraId="455830FD" w14:textId="77777777" w:rsidR="00EE76F4" w:rsidRDefault="00EE76F4" w:rsidP="00115CB0">
      <w:pPr>
        <w:jc w:val="both"/>
        <w:rPr>
          <w:rFonts w:ascii="Arial" w:hAnsi="Arial" w:cs="Arial"/>
          <w:sz w:val="24"/>
          <w:szCs w:val="24"/>
        </w:rPr>
      </w:pPr>
    </w:p>
    <w:p w14:paraId="17582F9C" w14:textId="047055E7" w:rsidR="00D6699C" w:rsidRPr="0020161F" w:rsidRDefault="00524472" w:rsidP="00115CB0">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5.3 </w:t>
      </w:r>
      <w:r w:rsidR="00EE76F4" w:rsidRPr="00B91958">
        <w:rPr>
          <w:rFonts w:ascii="Times New Roman" w:hAnsi="Times New Roman" w:cs="Times New Roman"/>
          <w:b/>
          <w:bCs/>
          <w:color w:val="002060"/>
          <w:sz w:val="24"/>
          <w:szCs w:val="24"/>
        </w:rPr>
        <w:t>Cost Benefit Analysis:</w:t>
      </w:r>
      <w:r w:rsidR="00EE76F4" w:rsidRPr="00B91958">
        <w:rPr>
          <w:rFonts w:ascii="Times New Roman" w:hAnsi="Times New Roman" w:cs="Times New Roman"/>
          <w:color w:val="002060"/>
          <w:sz w:val="24"/>
          <w:szCs w:val="24"/>
        </w:rPr>
        <w:t xml:space="preserve"> </w:t>
      </w:r>
      <w:r w:rsidR="00D6699C" w:rsidRPr="0020161F">
        <w:rPr>
          <w:rFonts w:ascii="Times New Roman" w:hAnsi="Times New Roman" w:cs="Times New Roman"/>
          <w:sz w:val="24"/>
          <w:szCs w:val="24"/>
        </w:rPr>
        <w:t xml:space="preserve">The </w:t>
      </w:r>
      <w:r w:rsidR="00803CDC" w:rsidRPr="0020161F">
        <w:rPr>
          <w:rFonts w:ascii="Times New Roman" w:hAnsi="Times New Roman" w:cs="Times New Roman"/>
          <w:sz w:val="24"/>
          <w:szCs w:val="24"/>
        </w:rPr>
        <w:t>E</w:t>
      </w:r>
      <w:r w:rsidR="00D6699C" w:rsidRPr="0020161F">
        <w:rPr>
          <w:rFonts w:ascii="Times New Roman" w:hAnsi="Times New Roman" w:cs="Times New Roman"/>
          <w:sz w:val="24"/>
          <w:szCs w:val="24"/>
        </w:rPr>
        <w:t>xecutive is supposed to prepare a cost</w:t>
      </w:r>
      <w:r w:rsidR="00B96F24">
        <w:rPr>
          <w:rFonts w:ascii="Times New Roman" w:hAnsi="Times New Roman" w:cs="Times New Roman"/>
          <w:sz w:val="24"/>
          <w:szCs w:val="24"/>
        </w:rPr>
        <w:t xml:space="preserve"> </w:t>
      </w:r>
      <w:r w:rsidR="00D6699C" w:rsidRPr="0020161F">
        <w:rPr>
          <w:rFonts w:ascii="Times New Roman" w:hAnsi="Times New Roman" w:cs="Times New Roman"/>
          <w:sz w:val="24"/>
          <w:szCs w:val="24"/>
        </w:rPr>
        <w:t>benefit analysis as part of the conditions precedent documents to be submitted to NASS for the approval of debts</w:t>
      </w:r>
      <w:r w:rsidR="00803CDC" w:rsidRPr="0020161F">
        <w:rPr>
          <w:rFonts w:ascii="Times New Roman" w:hAnsi="Times New Roman" w:cs="Times New Roman"/>
          <w:sz w:val="24"/>
          <w:szCs w:val="24"/>
        </w:rPr>
        <w:t xml:space="preserve">. </w:t>
      </w:r>
      <w:r w:rsidR="00EE76F4" w:rsidRPr="0020161F">
        <w:rPr>
          <w:rFonts w:ascii="Times New Roman" w:hAnsi="Times New Roman" w:cs="Times New Roman"/>
          <w:sz w:val="24"/>
          <w:szCs w:val="24"/>
        </w:rPr>
        <w:t xml:space="preserve">The costs benefit analysis is an analysis that compares the cost of undertaking a service, project or </w:t>
      </w:r>
      <w:proofErr w:type="spellStart"/>
      <w:r w:rsidR="00EE76F4" w:rsidRPr="0020161F">
        <w:rPr>
          <w:rFonts w:ascii="Times New Roman" w:hAnsi="Times New Roman" w:cs="Times New Roman"/>
          <w:sz w:val="24"/>
          <w:szCs w:val="24"/>
        </w:rPr>
        <w:t>programme</w:t>
      </w:r>
      <w:proofErr w:type="spellEnd"/>
      <w:r w:rsidR="00EE76F4" w:rsidRPr="0020161F">
        <w:rPr>
          <w:rFonts w:ascii="Times New Roman" w:hAnsi="Times New Roman" w:cs="Times New Roman"/>
          <w:sz w:val="24"/>
          <w:szCs w:val="24"/>
        </w:rPr>
        <w:t xml:space="preserve"> with the benefits that citizens are likely to derive from it. </w:t>
      </w:r>
      <w:r w:rsidR="00803CDC" w:rsidRPr="0020161F">
        <w:rPr>
          <w:rFonts w:ascii="Times New Roman" w:hAnsi="Times New Roman" w:cs="Times New Roman"/>
          <w:sz w:val="24"/>
          <w:szCs w:val="24"/>
        </w:rPr>
        <w:t>However, no cost-benefit analysis has been prepared as part of the documentation for projects submitted to NASS for loan approval.</w:t>
      </w:r>
      <w:r w:rsidR="00EE76F4" w:rsidRPr="0020161F">
        <w:rPr>
          <w:rFonts w:ascii="Times New Roman" w:hAnsi="Times New Roman" w:cs="Times New Roman"/>
          <w:sz w:val="24"/>
          <w:szCs w:val="24"/>
        </w:rPr>
        <w:t xml:space="preserve"> If any cost benefit analysis has ever been prepared, it is not in the public domain. How would the party respond to the scenario?</w:t>
      </w:r>
    </w:p>
    <w:tbl>
      <w:tblPr>
        <w:tblStyle w:val="TableGrid"/>
        <w:tblW w:w="0" w:type="auto"/>
        <w:tblLook w:val="04A0" w:firstRow="1" w:lastRow="0" w:firstColumn="1" w:lastColumn="0" w:noHBand="0" w:noVBand="1"/>
      </w:tblPr>
      <w:tblGrid>
        <w:gridCol w:w="9350"/>
      </w:tblGrid>
      <w:tr w:rsidR="00115CB0" w14:paraId="5650DA33" w14:textId="77777777" w:rsidTr="00115CB0">
        <w:tc>
          <w:tcPr>
            <w:tcW w:w="9350" w:type="dxa"/>
          </w:tcPr>
          <w:p w14:paraId="194A66A7" w14:textId="649C273A" w:rsidR="00D6699C" w:rsidRPr="00B91958" w:rsidRDefault="00D6699C" w:rsidP="00803CDC">
            <w:pPr>
              <w:ind w:right="63"/>
              <w:jc w:val="both"/>
              <w:rPr>
                <w:rFonts w:ascii="Times New Roman" w:hAnsi="Times New Roman" w:cs="Times New Roman"/>
                <w:i/>
                <w:iCs/>
              </w:rPr>
            </w:pPr>
            <w:r w:rsidRPr="00B91958">
              <w:rPr>
                <w:rFonts w:ascii="Times New Roman" w:hAnsi="Times New Roman" w:cs="Times New Roman"/>
                <w:i/>
                <w:iCs/>
              </w:rPr>
              <w:t>S.44 (1) and 2 (b):</w:t>
            </w:r>
            <w:bookmarkStart w:id="5" w:name="_Hlk67750053"/>
            <w:r w:rsidR="00803CDC" w:rsidRPr="00B91958">
              <w:rPr>
                <w:rFonts w:ascii="Times New Roman" w:hAnsi="Times New Roman" w:cs="Times New Roman"/>
                <w:i/>
                <w:iCs/>
              </w:rPr>
              <w:t xml:space="preserve"> (1) </w:t>
            </w:r>
            <w:r w:rsidRPr="00B91958">
              <w:rPr>
                <w:rFonts w:ascii="Times New Roman" w:hAnsi="Times New Roman" w:cs="Times New Roman"/>
                <w:i/>
                <w:iCs/>
              </w:rPr>
              <w:t>Any Government in the Federation or its agencies and corporations desirous of borrowing shall, specify the purpose for which the borrowing is intended and present a cost-benefit analysis, detailing the economic and social benefits of the purpose to which the intended borrowing is to be applied</w:t>
            </w:r>
            <w:bookmarkEnd w:id="5"/>
            <w:r w:rsidR="00B96F24">
              <w:rPr>
                <w:rFonts w:ascii="Times New Roman" w:hAnsi="Times New Roman" w:cs="Times New Roman"/>
                <w:i/>
                <w:iCs/>
              </w:rPr>
              <w:t>.</w:t>
            </w:r>
          </w:p>
        </w:tc>
      </w:tr>
    </w:tbl>
    <w:p w14:paraId="12530A5E" w14:textId="16C16230" w:rsidR="00115CB0" w:rsidRDefault="00115CB0" w:rsidP="00115CB0">
      <w:pPr>
        <w:jc w:val="both"/>
        <w:rPr>
          <w:rFonts w:ascii="Arial" w:hAnsi="Arial" w:cs="Arial"/>
          <w:sz w:val="24"/>
          <w:szCs w:val="24"/>
        </w:rPr>
      </w:pPr>
    </w:p>
    <w:p w14:paraId="1A3DE221" w14:textId="77777777" w:rsidR="00EE76F4" w:rsidRDefault="00EE76F4" w:rsidP="00D6699C">
      <w:pPr>
        <w:rPr>
          <w:rFonts w:ascii="Arial" w:hAnsi="Arial" w:cs="Arial"/>
          <w:sz w:val="24"/>
          <w:szCs w:val="24"/>
        </w:rPr>
      </w:pPr>
    </w:p>
    <w:p w14:paraId="0E7FF0EF" w14:textId="2E6D715D" w:rsidR="00D6699C" w:rsidRPr="00B91958" w:rsidRDefault="00524472" w:rsidP="00877C14">
      <w:pPr>
        <w:jc w:val="both"/>
        <w:rPr>
          <w:rFonts w:ascii="Times New Roman" w:hAnsi="Times New Roman" w:cs="Times New Roman"/>
          <w:sz w:val="24"/>
          <w:szCs w:val="24"/>
        </w:rPr>
      </w:pPr>
      <w:r>
        <w:rPr>
          <w:rFonts w:ascii="Times New Roman" w:hAnsi="Times New Roman" w:cs="Times New Roman"/>
          <w:b/>
          <w:bCs/>
          <w:color w:val="002060"/>
          <w:sz w:val="24"/>
          <w:szCs w:val="24"/>
        </w:rPr>
        <w:lastRenderedPageBreak/>
        <w:t xml:space="preserve">5.4 </w:t>
      </w:r>
      <w:r w:rsidR="00D6699C" w:rsidRPr="00B91958">
        <w:rPr>
          <w:rFonts w:ascii="Times New Roman" w:hAnsi="Times New Roman" w:cs="Times New Roman"/>
          <w:b/>
          <w:bCs/>
          <w:color w:val="002060"/>
          <w:sz w:val="24"/>
          <w:szCs w:val="24"/>
        </w:rPr>
        <w:t>Debt Procurement Process in the Legislature:</w:t>
      </w:r>
      <w:r w:rsidR="00877C14" w:rsidRPr="00B91958">
        <w:rPr>
          <w:rFonts w:ascii="Times New Roman" w:hAnsi="Times New Roman" w:cs="Times New Roman"/>
          <w:color w:val="002060"/>
          <w:sz w:val="24"/>
          <w:szCs w:val="24"/>
        </w:rPr>
        <w:t xml:space="preserve"> </w:t>
      </w:r>
      <w:r w:rsidR="00877C14" w:rsidRPr="00B91958">
        <w:rPr>
          <w:rFonts w:ascii="Times New Roman" w:hAnsi="Times New Roman" w:cs="Times New Roman"/>
          <w:sz w:val="24"/>
          <w:szCs w:val="24"/>
        </w:rPr>
        <w:t>The legislature is the approving authority in requests for borrowing presented by the Executive in line with its constitutional mandate for appropriation and approval of money bills. Legislative due process requires transparency, popular and citizens</w:t>
      </w:r>
      <w:r w:rsidR="00B96F24">
        <w:rPr>
          <w:rFonts w:ascii="Times New Roman" w:hAnsi="Times New Roman" w:cs="Times New Roman"/>
          <w:sz w:val="24"/>
          <w:szCs w:val="24"/>
        </w:rPr>
        <w:t>’</w:t>
      </w:r>
      <w:r w:rsidR="00877C14" w:rsidRPr="00B91958">
        <w:rPr>
          <w:rFonts w:ascii="Times New Roman" w:hAnsi="Times New Roman" w:cs="Times New Roman"/>
          <w:sz w:val="24"/>
          <w:szCs w:val="24"/>
        </w:rPr>
        <w:t xml:space="preserve"> participation in the legislative process. However, NASS receives requests from the Executive and sometimes approves huge request for money in a way and manner not </w:t>
      </w:r>
      <w:proofErr w:type="spellStart"/>
      <w:r w:rsidR="00877C14" w:rsidRPr="00B91958">
        <w:rPr>
          <w:rFonts w:ascii="Times New Roman" w:hAnsi="Times New Roman" w:cs="Times New Roman"/>
          <w:sz w:val="24"/>
          <w:szCs w:val="24"/>
        </w:rPr>
        <w:t>re</w:t>
      </w:r>
      <w:r w:rsidR="00A1709B" w:rsidRPr="00B91958">
        <w:rPr>
          <w:rFonts w:ascii="Times New Roman" w:hAnsi="Times New Roman" w:cs="Times New Roman"/>
          <w:sz w:val="24"/>
          <w:szCs w:val="24"/>
        </w:rPr>
        <w:t>c</w:t>
      </w:r>
      <w:r w:rsidR="00877C14" w:rsidRPr="00B91958">
        <w:rPr>
          <w:rFonts w:ascii="Times New Roman" w:hAnsi="Times New Roman" w:cs="Times New Roman"/>
          <w:sz w:val="24"/>
          <w:szCs w:val="24"/>
        </w:rPr>
        <w:t>ognised</w:t>
      </w:r>
      <w:proofErr w:type="spellEnd"/>
      <w:r w:rsidR="00877C14" w:rsidRPr="00B91958">
        <w:rPr>
          <w:rFonts w:ascii="Times New Roman" w:hAnsi="Times New Roman" w:cs="Times New Roman"/>
          <w:sz w:val="24"/>
          <w:szCs w:val="24"/>
        </w:rPr>
        <w:t xml:space="preserve"> by the </w:t>
      </w:r>
      <w:r w:rsidR="00A1709B" w:rsidRPr="00B91958">
        <w:rPr>
          <w:rFonts w:ascii="Times New Roman" w:hAnsi="Times New Roman" w:cs="Times New Roman"/>
          <w:sz w:val="24"/>
          <w:szCs w:val="24"/>
        </w:rPr>
        <w:t xml:space="preserve">spirit and letter of the </w:t>
      </w:r>
      <w:r w:rsidR="00877C14" w:rsidRPr="00B91958">
        <w:rPr>
          <w:rFonts w:ascii="Times New Roman" w:hAnsi="Times New Roman" w:cs="Times New Roman"/>
          <w:sz w:val="24"/>
          <w:szCs w:val="24"/>
        </w:rPr>
        <w:t xml:space="preserve">Constitution. A request for approval of borrowing was </w:t>
      </w:r>
      <w:r w:rsidR="00A1709B" w:rsidRPr="00B91958">
        <w:rPr>
          <w:rFonts w:ascii="Times New Roman" w:hAnsi="Times New Roman" w:cs="Times New Roman"/>
          <w:sz w:val="24"/>
          <w:szCs w:val="24"/>
        </w:rPr>
        <w:t xml:space="preserve">read and </w:t>
      </w:r>
      <w:r w:rsidR="00877C14" w:rsidRPr="00B91958">
        <w:rPr>
          <w:rFonts w:ascii="Times New Roman" w:hAnsi="Times New Roman" w:cs="Times New Roman"/>
          <w:sz w:val="24"/>
          <w:szCs w:val="24"/>
        </w:rPr>
        <w:t xml:space="preserve">approved </w:t>
      </w:r>
      <w:r w:rsidR="00A1709B" w:rsidRPr="00B91958">
        <w:rPr>
          <w:rFonts w:ascii="Times New Roman" w:hAnsi="Times New Roman" w:cs="Times New Roman"/>
          <w:sz w:val="24"/>
          <w:szCs w:val="24"/>
        </w:rPr>
        <w:t xml:space="preserve">in the Senate </w:t>
      </w:r>
      <w:r w:rsidR="00877C14" w:rsidRPr="00B91958">
        <w:rPr>
          <w:rFonts w:ascii="Times New Roman" w:hAnsi="Times New Roman" w:cs="Times New Roman"/>
          <w:sz w:val="24"/>
          <w:szCs w:val="24"/>
        </w:rPr>
        <w:t xml:space="preserve">within four hours </w:t>
      </w:r>
      <w:r w:rsidR="00A1709B" w:rsidRPr="00B91958">
        <w:rPr>
          <w:rFonts w:ascii="Times New Roman" w:hAnsi="Times New Roman" w:cs="Times New Roman"/>
          <w:sz w:val="24"/>
          <w:szCs w:val="24"/>
        </w:rPr>
        <w:t>on the same legislative day. How would the party address this</w:t>
      </w:r>
      <w:r w:rsidR="00851D18">
        <w:rPr>
          <w:rFonts w:ascii="Times New Roman" w:hAnsi="Times New Roman" w:cs="Times New Roman"/>
          <w:sz w:val="24"/>
          <w:szCs w:val="24"/>
        </w:rPr>
        <w:t xml:space="preserve"> and improve popular participation in the legislative approval process</w:t>
      </w:r>
      <w:r w:rsidR="00A1709B" w:rsidRPr="00B91958">
        <w:rPr>
          <w:rFonts w:ascii="Times New Roman" w:hAnsi="Times New Roman" w:cs="Times New Roman"/>
          <w:sz w:val="24"/>
          <w:szCs w:val="24"/>
        </w:rPr>
        <w:t>?</w:t>
      </w:r>
    </w:p>
    <w:p w14:paraId="02820BF3" w14:textId="6294F6C1" w:rsidR="00BD19FE" w:rsidRPr="00B91958" w:rsidRDefault="00524472" w:rsidP="00B32599">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5.5 </w:t>
      </w:r>
      <w:r w:rsidR="001348FA" w:rsidRPr="00B91958">
        <w:rPr>
          <w:rFonts w:ascii="Times New Roman" w:hAnsi="Times New Roman" w:cs="Times New Roman"/>
          <w:b/>
          <w:bCs/>
          <w:color w:val="002060"/>
          <w:sz w:val="24"/>
          <w:szCs w:val="24"/>
        </w:rPr>
        <w:t>Debt Sustainability:</w:t>
      </w:r>
      <w:r w:rsidR="001348FA" w:rsidRPr="00B91958">
        <w:rPr>
          <w:rFonts w:ascii="Times New Roman" w:hAnsi="Times New Roman" w:cs="Times New Roman"/>
          <w:color w:val="002060"/>
          <w:sz w:val="24"/>
          <w:szCs w:val="24"/>
        </w:rPr>
        <w:t xml:space="preserve"> </w:t>
      </w:r>
      <w:r w:rsidR="001348FA" w:rsidRPr="00B91958">
        <w:rPr>
          <w:rFonts w:ascii="Times New Roman" w:hAnsi="Times New Roman" w:cs="Times New Roman"/>
          <w:sz w:val="24"/>
          <w:szCs w:val="24"/>
        </w:rPr>
        <w:t xml:space="preserve">The Executive starts the process of ensuring that the level of public debt as a proportion of national income is sustainable. It is also their duty to ensure that the terms and conditions of the debts are concessional. </w:t>
      </w:r>
      <w:r w:rsidR="002132DF" w:rsidRPr="00B91958">
        <w:rPr>
          <w:rFonts w:ascii="Times New Roman" w:hAnsi="Times New Roman" w:cs="Times New Roman"/>
          <w:sz w:val="24"/>
          <w:szCs w:val="24"/>
        </w:rPr>
        <w:t xml:space="preserve">Nigeria’s debts </w:t>
      </w:r>
      <w:r w:rsidR="000E1364" w:rsidRPr="00B91958">
        <w:rPr>
          <w:rFonts w:ascii="Times New Roman" w:hAnsi="Times New Roman" w:cs="Times New Roman"/>
          <w:sz w:val="24"/>
          <w:szCs w:val="24"/>
        </w:rPr>
        <w:t xml:space="preserve">have increased in geometrical proportions </w:t>
      </w:r>
      <w:r w:rsidR="002132DF" w:rsidRPr="00B91958">
        <w:rPr>
          <w:rFonts w:ascii="Times New Roman" w:hAnsi="Times New Roman" w:cs="Times New Roman"/>
          <w:sz w:val="24"/>
          <w:szCs w:val="24"/>
        </w:rPr>
        <w:t>from</w:t>
      </w:r>
      <w:r w:rsidR="00C102A7" w:rsidRPr="00B91958">
        <w:rPr>
          <w:rFonts w:ascii="Times New Roman" w:hAnsi="Times New Roman" w:cs="Times New Roman"/>
          <w:sz w:val="24"/>
          <w:szCs w:val="24"/>
        </w:rPr>
        <w:t xml:space="preserve"> N12.118trn in June 2015 to</w:t>
      </w:r>
      <w:r w:rsidR="002132DF" w:rsidRPr="00B91958">
        <w:rPr>
          <w:rFonts w:ascii="Times New Roman" w:hAnsi="Times New Roman" w:cs="Times New Roman"/>
          <w:sz w:val="24"/>
          <w:szCs w:val="24"/>
        </w:rPr>
        <w:t xml:space="preserve"> </w:t>
      </w:r>
      <w:r w:rsidR="000E1364" w:rsidRPr="00B91958">
        <w:rPr>
          <w:rFonts w:ascii="Times New Roman" w:hAnsi="Times New Roman" w:cs="Times New Roman"/>
          <w:sz w:val="24"/>
          <w:szCs w:val="24"/>
        </w:rPr>
        <w:t xml:space="preserve">N87.379trn in June 2023 </w:t>
      </w:r>
      <w:r w:rsidR="00C102A7" w:rsidRPr="00B91958">
        <w:rPr>
          <w:rFonts w:ascii="Times New Roman" w:hAnsi="Times New Roman" w:cs="Times New Roman"/>
          <w:sz w:val="24"/>
          <w:szCs w:val="24"/>
        </w:rPr>
        <w:t xml:space="preserve">and increased </w:t>
      </w:r>
      <w:r w:rsidR="000E1364" w:rsidRPr="00B91958">
        <w:rPr>
          <w:rFonts w:ascii="Times New Roman" w:hAnsi="Times New Roman" w:cs="Times New Roman"/>
          <w:sz w:val="24"/>
          <w:szCs w:val="24"/>
        </w:rPr>
        <w:t>to N159.276trn in December 2025.</w:t>
      </w:r>
      <w:r w:rsidR="002872DA" w:rsidRPr="00B91958">
        <w:rPr>
          <w:rFonts w:ascii="Times New Roman" w:hAnsi="Times New Roman" w:cs="Times New Roman"/>
          <w:sz w:val="24"/>
          <w:szCs w:val="24"/>
        </w:rPr>
        <w:t xml:space="preserve"> In the last years of the Muhammadu Buhari Presidency, Nigeria spent not less than 95</w:t>
      </w:r>
      <w:r w:rsidR="001C541D" w:rsidRPr="00B91958">
        <w:rPr>
          <w:rFonts w:ascii="Times New Roman" w:hAnsi="Times New Roman" w:cs="Times New Roman"/>
          <w:sz w:val="24"/>
          <w:szCs w:val="24"/>
        </w:rPr>
        <w:t>%</w:t>
      </w:r>
      <w:r w:rsidR="002872DA" w:rsidRPr="00B91958">
        <w:rPr>
          <w:rFonts w:ascii="Times New Roman" w:hAnsi="Times New Roman" w:cs="Times New Roman"/>
          <w:sz w:val="24"/>
          <w:szCs w:val="24"/>
        </w:rPr>
        <w:t xml:space="preserve"> of its revenue on debt service. </w:t>
      </w:r>
      <w:r w:rsidR="000E1364" w:rsidRPr="00B91958">
        <w:rPr>
          <w:rFonts w:ascii="Times New Roman" w:hAnsi="Times New Roman" w:cs="Times New Roman"/>
          <w:sz w:val="24"/>
          <w:szCs w:val="24"/>
        </w:rPr>
        <w:t xml:space="preserve"> </w:t>
      </w:r>
      <w:r w:rsidR="00B32599" w:rsidRPr="00524472">
        <w:rPr>
          <w:rFonts w:ascii="Times New Roman" w:hAnsi="Times New Roman" w:cs="Times New Roman"/>
          <w:sz w:val="24"/>
          <w:szCs w:val="24"/>
        </w:rPr>
        <w:t>Nigeria spent 53 percent of FGN revenues in 2025, from 41 percent in 2024</w:t>
      </w:r>
      <w:r w:rsidR="00662B3A">
        <w:rPr>
          <w:rFonts w:ascii="Times New Roman" w:hAnsi="Times New Roman" w:cs="Times New Roman"/>
          <w:sz w:val="24"/>
          <w:szCs w:val="24"/>
        </w:rPr>
        <w:t>,</w:t>
      </w:r>
      <w:r w:rsidR="00C102A7" w:rsidRPr="00524472">
        <w:rPr>
          <w:rFonts w:ascii="Times New Roman" w:hAnsi="Times New Roman" w:cs="Times New Roman"/>
          <w:sz w:val="24"/>
          <w:szCs w:val="24"/>
        </w:rPr>
        <w:t xml:space="preserve"> </w:t>
      </w:r>
      <w:r w:rsidR="00C102A7" w:rsidRPr="00B91958">
        <w:rPr>
          <w:rFonts w:ascii="Times New Roman" w:hAnsi="Times New Roman" w:cs="Times New Roman"/>
          <w:sz w:val="24"/>
          <w:szCs w:val="24"/>
        </w:rPr>
        <w:t>o</w:t>
      </w:r>
      <w:r w:rsidR="00662B3A">
        <w:rPr>
          <w:rFonts w:ascii="Times New Roman" w:hAnsi="Times New Roman" w:cs="Times New Roman"/>
          <w:sz w:val="24"/>
          <w:szCs w:val="24"/>
        </w:rPr>
        <w:t>n</w:t>
      </w:r>
      <w:r w:rsidR="00C102A7" w:rsidRPr="00B91958">
        <w:rPr>
          <w:rFonts w:ascii="Times New Roman" w:hAnsi="Times New Roman" w:cs="Times New Roman"/>
          <w:sz w:val="24"/>
          <w:szCs w:val="24"/>
        </w:rPr>
        <w:t xml:space="preserve"> </w:t>
      </w:r>
      <w:r w:rsidR="00662B3A">
        <w:rPr>
          <w:rFonts w:ascii="Times New Roman" w:hAnsi="Times New Roman" w:cs="Times New Roman"/>
          <w:sz w:val="24"/>
          <w:szCs w:val="24"/>
        </w:rPr>
        <w:t xml:space="preserve">debt </w:t>
      </w:r>
      <w:r w:rsidR="00C102A7" w:rsidRPr="00B91958">
        <w:rPr>
          <w:rFonts w:ascii="Times New Roman" w:hAnsi="Times New Roman" w:cs="Times New Roman"/>
          <w:sz w:val="24"/>
          <w:szCs w:val="24"/>
        </w:rPr>
        <w:t>service</w:t>
      </w:r>
      <w:r w:rsidR="002872DA" w:rsidRPr="00B91958">
        <w:rPr>
          <w:rFonts w:ascii="Times New Roman" w:hAnsi="Times New Roman" w:cs="Times New Roman"/>
          <w:sz w:val="24"/>
          <w:szCs w:val="24"/>
        </w:rPr>
        <w:t>.</w:t>
      </w:r>
      <w:r w:rsidR="00B32599">
        <w:rPr>
          <w:rFonts w:ascii="Times New Roman" w:hAnsi="Times New Roman" w:cs="Times New Roman"/>
          <w:sz w:val="24"/>
          <w:szCs w:val="24"/>
        </w:rPr>
        <w:t xml:space="preserve"> In 2025, Nigeria drew from a </w:t>
      </w:r>
      <w:r w:rsidR="00B32599" w:rsidRPr="00B32599">
        <w:rPr>
          <w:rFonts w:ascii="Times New Roman" w:hAnsi="Times New Roman" w:cs="Times New Roman"/>
          <w:sz w:val="24"/>
          <w:szCs w:val="24"/>
        </w:rPr>
        <w:t>CBN deposit</w:t>
      </w:r>
      <w:r w:rsidR="00B32599">
        <w:rPr>
          <w:rFonts w:ascii="Times New Roman" w:hAnsi="Times New Roman" w:cs="Times New Roman"/>
          <w:sz w:val="24"/>
          <w:szCs w:val="24"/>
        </w:rPr>
        <w:t xml:space="preserve"> </w:t>
      </w:r>
      <w:r w:rsidR="00B32599" w:rsidRPr="00B32599">
        <w:rPr>
          <w:rFonts w:ascii="Times New Roman" w:hAnsi="Times New Roman" w:cs="Times New Roman"/>
          <w:sz w:val="24"/>
          <w:szCs w:val="24"/>
        </w:rPr>
        <w:t xml:space="preserve">drawdown </w:t>
      </w:r>
      <w:r w:rsidR="00B32599">
        <w:rPr>
          <w:rFonts w:ascii="Times New Roman" w:hAnsi="Times New Roman" w:cs="Times New Roman"/>
          <w:sz w:val="24"/>
          <w:szCs w:val="24"/>
        </w:rPr>
        <w:t xml:space="preserve">facility </w:t>
      </w:r>
      <w:r w:rsidR="00B32599" w:rsidRPr="00B32599">
        <w:rPr>
          <w:rFonts w:ascii="Times New Roman" w:hAnsi="Times New Roman" w:cs="Times New Roman"/>
          <w:sz w:val="24"/>
          <w:szCs w:val="24"/>
        </w:rPr>
        <w:t>of 1.1 percent of GDP which</w:t>
      </w:r>
      <w:r w:rsidR="00B32599">
        <w:rPr>
          <w:rFonts w:ascii="Times New Roman" w:hAnsi="Times New Roman" w:cs="Times New Roman"/>
          <w:sz w:val="24"/>
          <w:szCs w:val="24"/>
        </w:rPr>
        <w:t xml:space="preserve"> </w:t>
      </w:r>
      <w:r w:rsidR="00B32599" w:rsidRPr="00B32599">
        <w:rPr>
          <w:rFonts w:ascii="Times New Roman" w:hAnsi="Times New Roman" w:cs="Times New Roman"/>
          <w:sz w:val="24"/>
          <w:szCs w:val="24"/>
        </w:rPr>
        <w:t>has the same liquidity impact as previous</w:t>
      </w:r>
      <w:r w:rsidR="00B32599">
        <w:rPr>
          <w:rFonts w:ascii="Times New Roman" w:hAnsi="Times New Roman" w:cs="Times New Roman"/>
          <w:sz w:val="24"/>
          <w:szCs w:val="24"/>
        </w:rPr>
        <w:t xml:space="preserve"> </w:t>
      </w:r>
      <w:r w:rsidR="00B32599" w:rsidRPr="00B32599">
        <w:rPr>
          <w:rFonts w:ascii="Times New Roman" w:hAnsi="Times New Roman" w:cs="Times New Roman"/>
          <w:sz w:val="24"/>
          <w:szCs w:val="24"/>
        </w:rPr>
        <w:t>“ways and means” (overdraft) financing.</w:t>
      </w:r>
      <w:r w:rsidR="00B32599">
        <w:rPr>
          <w:rFonts w:ascii="Times New Roman" w:hAnsi="Times New Roman" w:cs="Times New Roman"/>
          <w:sz w:val="24"/>
          <w:szCs w:val="24"/>
        </w:rPr>
        <w:t xml:space="preserve"> </w:t>
      </w:r>
      <w:r w:rsidR="00851D18">
        <w:rPr>
          <w:rFonts w:ascii="Times New Roman" w:hAnsi="Times New Roman" w:cs="Times New Roman"/>
          <w:sz w:val="24"/>
          <w:szCs w:val="24"/>
        </w:rPr>
        <w:t>Nigeria’s</w:t>
      </w:r>
      <w:r w:rsidR="002872DA" w:rsidRPr="00B91958">
        <w:rPr>
          <w:rFonts w:ascii="Times New Roman" w:hAnsi="Times New Roman" w:cs="Times New Roman"/>
          <w:sz w:val="24"/>
          <w:szCs w:val="24"/>
        </w:rPr>
        <w:t xml:space="preserve"> debt to G</w:t>
      </w:r>
      <w:r w:rsidR="00286D95">
        <w:rPr>
          <w:rFonts w:ascii="Times New Roman" w:hAnsi="Times New Roman" w:cs="Times New Roman"/>
          <w:sz w:val="24"/>
          <w:szCs w:val="24"/>
        </w:rPr>
        <w:t>D</w:t>
      </w:r>
      <w:r w:rsidR="002872DA" w:rsidRPr="00B91958">
        <w:rPr>
          <w:rFonts w:ascii="Times New Roman" w:hAnsi="Times New Roman" w:cs="Times New Roman"/>
          <w:sz w:val="24"/>
          <w:szCs w:val="24"/>
        </w:rPr>
        <w:t xml:space="preserve">P </w:t>
      </w:r>
      <w:r w:rsidR="001C541D" w:rsidRPr="00B91958">
        <w:rPr>
          <w:rFonts w:ascii="Times New Roman" w:hAnsi="Times New Roman" w:cs="Times New Roman"/>
          <w:sz w:val="24"/>
          <w:szCs w:val="24"/>
        </w:rPr>
        <w:t xml:space="preserve">ratio criteria makes no sense in the circumstances because it is deliberately misleading. Debts are serviced and repaid with revenue and not GDP, especially in the Nigerian context where oil and gas which constitutes less than 7% of GDP contributes about </w:t>
      </w:r>
      <w:r w:rsidR="00A037F9" w:rsidRPr="00A037F9">
        <w:rPr>
          <w:rFonts w:ascii="Times New Roman" w:hAnsi="Times New Roman" w:cs="Times New Roman"/>
          <w:sz w:val="24"/>
          <w:szCs w:val="24"/>
        </w:rPr>
        <w:t>3</w:t>
      </w:r>
      <w:r w:rsidR="001C541D" w:rsidRPr="00A037F9">
        <w:rPr>
          <w:rFonts w:ascii="Times New Roman" w:hAnsi="Times New Roman" w:cs="Times New Roman"/>
          <w:sz w:val="24"/>
          <w:szCs w:val="24"/>
        </w:rPr>
        <w:t>0%</w:t>
      </w:r>
      <w:r w:rsidR="001C541D" w:rsidRPr="00B91958">
        <w:rPr>
          <w:rFonts w:ascii="Times New Roman" w:hAnsi="Times New Roman" w:cs="Times New Roman"/>
          <w:sz w:val="24"/>
          <w:szCs w:val="24"/>
        </w:rPr>
        <w:t xml:space="preserve"> of revenue and over 90% of foreign exchange earnings. </w:t>
      </w:r>
      <w:r w:rsidR="00C102A7" w:rsidRPr="00B91958">
        <w:rPr>
          <w:rFonts w:ascii="Times New Roman" w:hAnsi="Times New Roman" w:cs="Times New Roman"/>
          <w:sz w:val="24"/>
          <w:szCs w:val="24"/>
        </w:rPr>
        <w:t xml:space="preserve"> </w:t>
      </w:r>
      <w:r w:rsidR="000E1364" w:rsidRPr="00B91958">
        <w:rPr>
          <w:rFonts w:ascii="Times New Roman" w:hAnsi="Times New Roman" w:cs="Times New Roman"/>
          <w:sz w:val="24"/>
          <w:szCs w:val="24"/>
        </w:rPr>
        <w:t xml:space="preserve"> </w:t>
      </w:r>
      <w:r w:rsidR="001348FA" w:rsidRPr="00B91958">
        <w:rPr>
          <w:rFonts w:ascii="Times New Roman" w:hAnsi="Times New Roman" w:cs="Times New Roman"/>
          <w:sz w:val="24"/>
          <w:szCs w:val="24"/>
        </w:rPr>
        <w:t>Nigeria’s debts currently do not indicate sustainability from the point of revenue to debt service ratio.</w:t>
      </w:r>
    </w:p>
    <w:p w14:paraId="1735E18C" w14:textId="67EE41BD" w:rsidR="001C541D" w:rsidRPr="00B91958" w:rsidRDefault="001C541D" w:rsidP="00EE76F4">
      <w:pPr>
        <w:jc w:val="both"/>
        <w:rPr>
          <w:rFonts w:ascii="Times New Roman" w:hAnsi="Times New Roman" w:cs="Times New Roman"/>
          <w:sz w:val="24"/>
          <w:szCs w:val="24"/>
        </w:rPr>
      </w:pPr>
      <w:r w:rsidRPr="00B91958">
        <w:rPr>
          <w:rFonts w:ascii="Times New Roman" w:hAnsi="Times New Roman" w:cs="Times New Roman"/>
          <w:sz w:val="24"/>
          <w:szCs w:val="24"/>
        </w:rPr>
        <w:t>Should there be a limited moratorium on new debts, except there are exceptional circumstances justifying the new loans which must be in accordance with the provisions of the FRA</w:t>
      </w:r>
      <w:r w:rsidR="00115820">
        <w:rPr>
          <w:rFonts w:ascii="Times New Roman" w:hAnsi="Times New Roman" w:cs="Times New Roman"/>
          <w:sz w:val="24"/>
          <w:szCs w:val="24"/>
        </w:rPr>
        <w:t>?</w:t>
      </w:r>
      <w:r w:rsidRPr="00B91958">
        <w:rPr>
          <w:rFonts w:ascii="Times New Roman" w:hAnsi="Times New Roman" w:cs="Times New Roman"/>
          <w:sz w:val="24"/>
          <w:szCs w:val="24"/>
        </w:rPr>
        <w:t xml:space="preserve"> How would the party respond to the </w:t>
      </w:r>
      <w:r w:rsidR="00662B3A">
        <w:rPr>
          <w:rFonts w:ascii="Times New Roman" w:hAnsi="Times New Roman" w:cs="Times New Roman"/>
          <w:sz w:val="24"/>
          <w:szCs w:val="24"/>
        </w:rPr>
        <w:t>debt sustainability</w:t>
      </w:r>
      <w:r w:rsidRPr="00B91958">
        <w:rPr>
          <w:rFonts w:ascii="Times New Roman" w:hAnsi="Times New Roman" w:cs="Times New Roman"/>
          <w:sz w:val="24"/>
          <w:szCs w:val="24"/>
        </w:rPr>
        <w:t xml:space="preserve"> scenario?</w:t>
      </w:r>
    </w:p>
    <w:tbl>
      <w:tblPr>
        <w:tblStyle w:val="TableGrid"/>
        <w:tblW w:w="0" w:type="auto"/>
        <w:tblLook w:val="04A0" w:firstRow="1" w:lastRow="0" w:firstColumn="1" w:lastColumn="0" w:noHBand="0" w:noVBand="1"/>
      </w:tblPr>
      <w:tblGrid>
        <w:gridCol w:w="9350"/>
      </w:tblGrid>
      <w:tr w:rsidR="001348FA" w14:paraId="1F89F0BB" w14:textId="77777777" w:rsidTr="001348FA">
        <w:tc>
          <w:tcPr>
            <w:tcW w:w="9350" w:type="dxa"/>
          </w:tcPr>
          <w:p w14:paraId="7FF971A6" w14:textId="12B4BA53" w:rsidR="001348FA" w:rsidRPr="00B91958" w:rsidRDefault="001348FA" w:rsidP="00B91958">
            <w:pPr>
              <w:jc w:val="both"/>
              <w:rPr>
                <w:rFonts w:ascii="Times New Roman" w:hAnsi="Times New Roman" w:cs="Times New Roman"/>
                <w:sz w:val="24"/>
                <w:szCs w:val="24"/>
              </w:rPr>
            </w:pPr>
            <w:bookmarkStart w:id="6" w:name="_Hlk67752724"/>
            <w:r w:rsidRPr="00B91958">
              <w:rPr>
                <w:rFonts w:ascii="Times New Roman" w:hAnsi="Times New Roman" w:cs="Times New Roman"/>
                <w:i/>
                <w:iCs/>
              </w:rPr>
              <w:t>S.41 (</w:t>
            </w:r>
            <w:r w:rsidR="00B32599">
              <w:rPr>
                <w:rFonts w:ascii="Times New Roman" w:hAnsi="Times New Roman" w:cs="Times New Roman"/>
                <w:i/>
                <w:iCs/>
              </w:rPr>
              <w:t>1</w:t>
            </w:r>
            <w:r w:rsidRPr="00B91958">
              <w:rPr>
                <w:rFonts w:ascii="Times New Roman" w:hAnsi="Times New Roman" w:cs="Times New Roman"/>
                <w:i/>
                <w:iCs/>
              </w:rPr>
              <w:t>) (b) Government shall ensure that the level of public debt as a proportion of national income is held at a sustainable level as prescribed by the National Assembly from time to time on the advice of the Minister. (2) Notwithstanding the provisions of subsection 1(a) of this section and subject to the approval of the National Assembly, the Federal Government may borrow from the capital market.</w:t>
            </w:r>
          </w:p>
        </w:tc>
      </w:tr>
      <w:bookmarkEnd w:id="6"/>
    </w:tbl>
    <w:p w14:paraId="707B7BEA" w14:textId="4B0BC582" w:rsidR="00017396" w:rsidRPr="00662B3A" w:rsidRDefault="00017396" w:rsidP="00123332">
      <w:pPr>
        <w:rPr>
          <w:rFonts w:ascii="Arial" w:hAnsi="Arial" w:cs="Arial"/>
          <w:sz w:val="14"/>
          <w:szCs w:val="14"/>
        </w:rPr>
      </w:pPr>
    </w:p>
    <w:p w14:paraId="1DA4E266" w14:textId="45E81234" w:rsidR="00BD19FE" w:rsidRPr="00B91958" w:rsidRDefault="00524472" w:rsidP="001C541D">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5.6 </w:t>
      </w:r>
      <w:r w:rsidR="00BD19FE" w:rsidRPr="00B91958">
        <w:rPr>
          <w:rFonts w:ascii="Times New Roman" w:hAnsi="Times New Roman" w:cs="Times New Roman"/>
          <w:b/>
          <w:bCs/>
          <w:color w:val="002060"/>
          <w:sz w:val="24"/>
          <w:szCs w:val="24"/>
        </w:rPr>
        <w:t>Debt Ceiling</w:t>
      </w:r>
      <w:r w:rsidR="001C541D" w:rsidRPr="00B91958">
        <w:rPr>
          <w:rFonts w:ascii="Times New Roman" w:hAnsi="Times New Roman" w:cs="Times New Roman"/>
          <w:b/>
          <w:bCs/>
          <w:color w:val="002060"/>
          <w:sz w:val="24"/>
          <w:szCs w:val="24"/>
        </w:rPr>
        <w:t>:</w:t>
      </w:r>
      <w:r w:rsidR="001C541D" w:rsidRPr="00B91958">
        <w:rPr>
          <w:rFonts w:ascii="Times New Roman" w:hAnsi="Times New Roman" w:cs="Times New Roman"/>
          <w:color w:val="002060"/>
          <w:sz w:val="24"/>
          <w:szCs w:val="24"/>
        </w:rPr>
        <w:t xml:space="preserve"> </w:t>
      </w:r>
      <w:r w:rsidR="001C541D" w:rsidRPr="00B91958">
        <w:rPr>
          <w:rFonts w:ascii="Times New Roman" w:hAnsi="Times New Roman" w:cs="Times New Roman"/>
          <w:sz w:val="24"/>
          <w:szCs w:val="24"/>
        </w:rPr>
        <w:t xml:space="preserve">Countries and </w:t>
      </w:r>
      <w:proofErr w:type="spellStart"/>
      <w:r w:rsidR="001C541D" w:rsidRPr="00B91958">
        <w:rPr>
          <w:rFonts w:ascii="Times New Roman" w:hAnsi="Times New Roman" w:cs="Times New Roman"/>
          <w:sz w:val="24"/>
          <w:szCs w:val="24"/>
        </w:rPr>
        <w:t>organisations</w:t>
      </w:r>
      <w:proofErr w:type="spellEnd"/>
      <w:r w:rsidR="001C541D" w:rsidRPr="00B91958">
        <w:rPr>
          <w:rFonts w:ascii="Times New Roman" w:hAnsi="Times New Roman" w:cs="Times New Roman"/>
          <w:sz w:val="24"/>
          <w:szCs w:val="24"/>
        </w:rPr>
        <w:t xml:space="preserve"> are bound by law and policy to set a debt ceiling taking </w:t>
      </w:r>
      <w:proofErr w:type="spellStart"/>
      <w:r w:rsidR="001C541D" w:rsidRPr="00B91958">
        <w:rPr>
          <w:rFonts w:ascii="Times New Roman" w:hAnsi="Times New Roman" w:cs="Times New Roman"/>
          <w:sz w:val="24"/>
          <w:szCs w:val="24"/>
        </w:rPr>
        <w:t>cogni</w:t>
      </w:r>
      <w:r w:rsidR="00115820">
        <w:rPr>
          <w:rFonts w:ascii="Times New Roman" w:hAnsi="Times New Roman" w:cs="Times New Roman"/>
          <w:sz w:val="24"/>
          <w:szCs w:val="24"/>
        </w:rPr>
        <w:t>s</w:t>
      </w:r>
      <w:r w:rsidR="001C541D" w:rsidRPr="00B91958">
        <w:rPr>
          <w:rFonts w:ascii="Times New Roman" w:hAnsi="Times New Roman" w:cs="Times New Roman"/>
          <w:sz w:val="24"/>
          <w:szCs w:val="24"/>
        </w:rPr>
        <w:t>ance</w:t>
      </w:r>
      <w:proofErr w:type="spellEnd"/>
      <w:r w:rsidR="001C541D" w:rsidRPr="00B91958">
        <w:rPr>
          <w:rFonts w:ascii="Times New Roman" w:hAnsi="Times New Roman" w:cs="Times New Roman"/>
          <w:sz w:val="24"/>
          <w:szCs w:val="24"/>
        </w:rPr>
        <w:t xml:space="preserve"> of all relevant economic indicators. The debt ceiling facilitates planning for the use and management of available resources</w:t>
      </w:r>
      <w:bookmarkStart w:id="7" w:name="_Hlk234840356"/>
      <w:r w:rsidR="001C541D" w:rsidRPr="00B91958">
        <w:rPr>
          <w:rFonts w:ascii="Times New Roman" w:hAnsi="Times New Roman" w:cs="Times New Roman"/>
          <w:sz w:val="24"/>
          <w:szCs w:val="24"/>
        </w:rPr>
        <w:t>.</w:t>
      </w:r>
      <w:r w:rsidR="00877C14" w:rsidRPr="00B91958">
        <w:rPr>
          <w:rFonts w:ascii="Times New Roman" w:hAnsi="Times New Roman" w:cs="Times New Roman"/>
          <w:sz w:val="24"/>
          <w:szCs w:val="24"/>
        </w:rPr>
        <w:t xml:space="preserve"> Nigeria’s </w:t>
      </w:r>
      <w:proofErr w:type="gramStart"/>
      <w:r w:rsidR="00877C14" w:rsidRPr="00B91958">
        <w:rPr>
          <w:rFonts w:ascii="Times New Roman" w:hAnsi="Times New Roman" w:cs="Times New Roman"/>
          <w:sz w:val="24"/>
          <w:szCs w:val="24"/>
        </w:rPr>
        <w:t>Medium Term</w:t>
      </w:r>
      <w:proofErr w:type="gramEnd"/>
      <w:r w:rsidR="00877C14" w:rsidRPr="00B91958">
        <w:rPr>
          <w:rFonts w:ascii="Times New Roman" w:hAnsi="Times New Roman" w:cs="Times New Roman"/>
          <w:sz w:val="24"/>
          <w:szCs w:val="24"/>
        </w:rPr>
        <w:t xml:space="preserve"> Debt Management Strategy 2024-2027</w:t>
      </w:r>
      <w:bookmarkEnd w:id="7"/>
      <w:r w:rsidR="00877C14" w:rsidRPr="00B91958">
        <w:rPr>
          <w:rFonts w:ascii="Times New Roman" w:hAnsi="Times New Roman" w:cs="Times New Roman"/>
          <w:sz w:val="24"/>
          <w:szCs w:val="24"/>
        </w:rPr>
        <w:t xml:space="preserve">, a policy instrument of the Debt Management Office (DMO) set the debt ceiling at 60% of GDP, an increase from the former ceiling of 40%. However, setting a debt ceiling is a legal prescription of the FRA which has been obeyed in the breach. </w:t>
      </w:r>
      <w:r w:rsidR="00A1709B" w:rsidRPr="00B91958">
        <w:rPr>
          <w:rFonts w:ascii="Times New Roman" w:hAnsi="Times New Roman" w:cs="Times New Roman"/>
          <w:sz w:val="24"/>
          <w:szCs w:val="24"/>
        </w:rPr>
        <w:t xml:space="preserve">In Suit No. FHC/ABJ/CS/302/2013 between the Centre for Social Justice Limited by Guarantee (CSJ) against five Defendants namely, the President of the Federal Republic of Nigeria, the Senate of the Federal Republic of Nigeria, the House of Representatives of the Federal Republic of Nigeria, the Minister of Finance and the Attorney General of the Federation and Minister of Justice (who are the first to the fifth Defendants respectively), the Federal High </w:t>
      </w:r>
      <w:r w:rsidR="00115820">
        <w:rPr>
          <w:rFonts w:ascii="Times New Roman" w:hAnsi="Times New Roman" w:cs="Times New Roman"/>
          <w:sz w:val="24"/>
          <w:szCs w:val="24"/>
        </w:rPr>
        <w:t>C</w:t>
      </w:r>
      <w:r w:rsidR="00A1709B" w:rsidRPr="00B91958">
        <w:rPr>
          <w:rFonts w:ascii="Times New Roman" w:hAnsi="Times New Roman" w:cs="Times New Roman"/>
          <w:sz w:val="24"/>
          <w:szCs w:val="24"/>
        </w:rPr>
        <w:t xml:space="preserve">ourt mandated the </w:t>
      </w:r>
      <w:r w:rsidR="00662B3A">
        <w:rPr>
          <w:rFonts w:ascii="Times New Roman" w:hAnsi="Times New Roman" w:cs="Times New Roman"/>
          <w:sz w:val="24"/>
          <w:szCs w:val="24"/>
        </w:rPr>
        <w:t>FGN</w:t>
      </w:r>
      <w:r w:rsidR="00A1709B" w:rsidRPr="00B91958">
        <w:rPr>
          <w:rFonts w:ascii="Times New Roman" w:hAnsi="Times New Roman" w:cs="Times New Roman"/>
          <w:sz w:val="24"/>
          <w:szCs w:val="24"/>
        </w:rPr>
        <w:t xml:space="preserve"> to set the debt ceiling in accordance with S.42 of the FRA. The </w:t>
      </w:r>
      <w:r w:rsidR="00662B3A">
        <w:rPr>
          <w:rFonts w:ascii="Times New Roman" w:hAnsi="Times New Roman" w:cs="Times New Roman"/>
          <w:sz w:val="24"/>
          <w:szCs w:val="24"/>
        </w:rPr>
        <w:t>FGN</w:t>
      </w:r>
      <w:r w:rsidR="00A1709B" w:rsidRPr="00B91958">
        <w:rPr>
          <w:rFonts w:ascii="Times New Roman" w:hAnsi="Times New Roman" w:cs="Times New Roman"/>
          <w:sz w:val="24"/>
          <w:szCs w:val="24"/>
        </w:rPr>
        <w:t xml:space="preserve"> disobeyed the judgement and there is no appeal pending. </w:t>
      </w:r>
      <w:r w:rsidR="00877C14" w:rsidRPr="00B91958">
        <w:rPr>
          <w:rFonts w:ascii="Times New Roman" w:hAnsi="Times New Roman" w:cs="Times New Roman"/>
          <w:sz w:val="24"/>
          <w:szCs w:val="24"/>
        </w:rPr>
        <w:t xml:space="preserve">How would your party address this </w:t>
      </w:r>
      <w:r w:rsidR="00115820">
        <w:rPr>
          <w:rFonts w:ascii="Times New Roman" w:hAnsi="Times New Roman" w:cs="Times New Roman"/>
          <w:sz w:val="24"/>
          <w:szCs w:val="24"/>
        </w:rPr>
        <w:t>failure to set a debt ceiling</w:t>
      </w:r>
      <w:r w:rsidR="00877C14" w:rsidRPr="00B91958">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9350"/>
      </w:tblGrid>
      <w:tr w:rsidR="00877C14" w:rsidRPr="00B91958" w14:paraId="70FF57C6" w14:textId="77777777" w:rsidTr="00877C14">
        <w:tc>
          <w:tcPr>
            <w:tcW w:w="9350" w:type="dxa"/>
          </w:tcPr>
          <w:p w14:paraId="12200227" w14:textId="78CF9892" w:rsidR="00877C14" w:rsidRPr="00B91958" w:rsidRDefault="00877C14" w:rsidP="00877C14">
            <w:pPr>
              <w:ind w:right="-18"/>
              <w:jc w:val="both"/>
              <w:rPr>
                <w:rFonts w:ascii="Times New Roman" w:hAnsi="Times New Roman" w:cs="Times New Roman"/>
                <w:i/>
                <w:iCs/>
              </w:rPr>
            </w:pPr>
            <w:bookmarkStart w:id="8" w:name="_Hlk67749857"/>
            <w:r w:rsidRPr="00B91958">
              <w:rPr>
                <w:rFonts w:ascii="Times New Roman" w:hAnsi="Times New Roman" w:cs="Times New Roman"/>
              </w:rPr>
              <w:lastRenderedPageBreak/>
              <w:t>S.42 of the FRA</w:t>
            </w:r>
            <w:r w:rsidRPr="00B91958">
              <w:rPr>
                <w:rFonts w:ascii="Times New Roman" w:hAnsi="Times New Roman" w:cs="Times New Roman"/>
                <w:i/>
                <w:iCs/>
              </w:rPr>
              <w:t xml:space="preserve"> (1) The President shall, within 90 days from the commencement of this Act and with advice from Minister of Finance subject to approval of National Assembly, set overall limits for the amounts of consolidated debt of the Federal, State and Local Governments pursuant to the provisions of items 7 and 50 of Part I of the Second Schedule to the Constitution and the limits and conditions approved by the National Assembly, shall be consistent with the rules set in this Act and with the fiscal policy objectives in the Medium-Term Fiscal Framework.</w:t>
            </w:r>
            <w:bookmarkEnd w:id="8"/>
            <w:r w:rsidRPr="00B91958">
              <w:rPr>
                <w:rFonts w:ascii="Times New Roman" w:hAnsi="Times New Roman" w:cs="Times New Roman"/>
                <w:i/>
                <w:iCs/>
              </w:rPr>
              <w:t xml:space="preserve"> (2) Outstanding judgment debts not paid shall be considered part of the consolidated debts for the purposes of application of the respective limits set in pursuance of this section.</w:t>
            </w:r>
          </w:p>
        </w:tc>
      </w:tr>
    </w:tbl>
    <w:p w14:paraId="58ED24DA" w14:textId="77777777" w:rsidR="00877C14" w:rsidRDefault="00877C14" w:rsidP="00123332">
      <w:pPr>
        <w:rPr>
          <w:rFonts w:ascii="Arial" w:hAnsi="Arial" w:cs="Arial"/>
          <w:sz w:val="24"/>
          <w:szCs w:val="24"/>
        </w:rPr>
      </w:pPr>
    </w:p>
    <w:p w14:paraId="4CB90523" w14:textId="6D184355" w:rsidR="00EF3202" w:rsidRPr="00B91958" w:rsidRDefault="00524472" w:rsidP="00EF3202">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5.7 </w:t>
      </w:r>
      <w:r w:rsidR="00852F15" w:rsidRPr="00B91958">
        <w:rPr>
          <w:rFonts w:ascii="Times New Roman" w:hAnsi="Times New Roman" w:cs="Times New Roman"/>
          <w:b/>
          <w:bCs/>
          <w:color w:val="002060"/>
          <w:sz w:val="24"/>
          <w:szCs w:val="24"/>
        </w:rPr>
        <w:t>Transparency and</w:t>
      </w:r>
      <w:r w:rsidR="00BD19FE" w:rsidRPr="00B91958">
        <w:rPr>
          <w:rFonts w:ascii="Times New Roman" w:hAnsi="Times New Roman" w:cs="Times New Roman"/>
          <w:b/>
          <w:bCs/>
          <w:color w:val="002060"/>
          <w:sz w:val="24"/>
          <w:szCs w:val="24"/>
        </w:rPr>
        <w:t xml:space="preserve"> Debt </w:t>
      </w:r>
      <w:r w:rsidR="00A1709B" w:rsidRPr="00B91958">
        <w:rPr>
          <w:rFonts w:ascii="Times New Roman" w:hAnsi="Times New Roman" w:cs="Times New Roman"/>
          <w:b/>
          <w:bCs/>
          <w:color w:val="002060"/>
          <w:sz w:val="24"/>
          <w:szCs w:val="24"/>
        </w:rPr>
        <w:t>M</w:t>
      </w:r>
      <w:r w:rsidR="00BD19FE" w:rsidRPr="00B91958">
        <w:rPr>
          <w:rFonts w:ascii="Times New Roman" w:hAnsi="Times New Roman" w:cs="Times New Roman"/>
          <w:b/>
          <w:bCs/>
          <w:color w:val="002060"/>
          <w:sz w:val="24"/>
          <w:szCs w:val="24"/>
        </w:rPr>
        <w:t>anagement Office</w:t>
      </w:r>
      <w:r w:rsidR="00A1709B" w:rsidRPr="00B91958">
        <w:rPr>
          <w:rFonts w:ascii="Times New Roman" w:hAnsi="Times New Roman" w:cs="Times New Roman"/>
          <w:b/>
          <w:bCs/>
          <w:color w:val="002060"/>
          <w:sz w:val="24"/>
          <w:szCs w:val="24"/>
        </w:rPr>
        <w:t>:</w:t>
      </w:r>
      <w:r w:rsidR="00A1709B" w:rsidRPr="00B91958">
        <w:rPr>
          <w:rFonts w:ascii="Times New Roman" w:hAnsi="Times New Roman" w:cs="Times New Roman"/>
          <w:color w:val="002060"/>
          <w:sz w:val="24"/>
          <w:szCs w:val="24"/>
        </w:rPr>
        <w:t xml:space="preserve"> </w:t>
      </w:r>
      <w:r w:rsidR="00EF3202" w:rsidRPr="00B91958">
        <w:rPr>
          <w:rFonts w:ascii="Times New Roman" w:hAnsi="Times New Roman" w:cs="Times New Roman"/>
          <w:sz w:val="24"/>
          <w:szCs w:val="24"/>
        </w:rPr>
        <w:t>Nigeria’s public debt legal framework provides clear and unambiguous definitions and establishes clear roles and competences. Furthermore, it establishes provisions for strong transparency, accountability and disclosure of facts and information related to debts and its management. However, there is a perfunctory approach to transparency in debt management. Fit and good practices established in law require details of debt transaction</w:t>
      </w:r>
      <w:r w:rsidR="00DF0194" w:rsidRPr="00B91958">
        <w:rPr>
          <w:rFonts w:ascii="Times New Roman" w:hAnsi="Times New Roman" w:cs="Times New Roman"/>
          <w:sz w:val="24"/>
          <w:szCs w:val="24"/>
        </w:rPr>
        <w:t>s</w:t>
      </w:r>
      <w:r w:rsidR="00EF3202" w:rsidRPr="00B91958">
        <w:rPr>
          <w:rFonts w:ascii="Times New Roman" w:hAnsi="Times New Roman" w:cs="Times New Roman"/>
          <w:sz w:val="24"/>
          <w:szCs w:val="24"/>
        </w:rPr>
        <w:t xml:space="preserve"> to be available free for all in public domain. These details include transaction-level information and debt reporting, broken down by type and particulars of lender, purpose of borrowing</w:t>
      </w:r>
      <w:r w:rsidR="00DF0194" w:rsidRPr="00B91958">
        <w:rPr>
          <w:rFonts w:ascii="Times New Roman" w:hAnsi="Times New Roman" w:cs="Times New Roman"/>
          <w:sz w:val="24"/>
          <w:szCs w:val="24"/>
        </w:rPr>
        <w:t>, location of projects</w:t>
      </w:r>
      <w:r w:rsidR="00EF3202" w:rsidRPr="00B91958">
        <w:rPr>
          <w:rFonts w:ascii="Times New Roman" w:hAnsi="Times New Roman" w:cs="Times New Roman"/>
          <w:sz w:val="24"/>
          <w:szCs w:val="24"/>
        </w:rPr>
        <w:t xml:space="preserve"> and progress on borrowed fund application</w:t>
      </w:r>
      <w:r w:rsidR="00DF0194" w:rsidRPr="00B91958">
        <w:rPr>
          <w:rFonts w:ascii="Times New Roman" w:hAnsi="Times New Roman" w:cs="Times New Roman"/>
          <w:sz w:val="24"/>
          <w:szCs w:val="24"/>
        </w:rPr>
        <w:t>, cost benefit analysis, environmental impact statements,</w:t>
      </w:r>
      <w:r w:rsidR="00EF3202" w:rsidRPr="00B91958">
        <w:rPr>
          <w:rFonts w:ascii="Times New Roman" w:hAnsi="Times New Roman" w:cs="Times New Roman"/>
          <w:sz w:val="24"/>
          <w:szCs w:val="24"/>
        </w:rPr>
        <w:t xml:space="preserve"> amount of debt, debt service obligations, conditionalities, period of </w:t>
      </w:r>
      <w:proofErr w:type="spellStart"/>
      <w:r w:rsidR="00EF3202" w:rsidRPr="00B91958">
        <w:rPr>
          <w:rFonts w:ascii="Times New Roman" w:hAnsi="Times New Roman" w:cs="Times New Roman"/>
          <w:sz w:val="24"/>
          <w:szCs w:val="24"/>
        </w:rPr>
        <w:t>amorti</w:t>
      </w:r>
      <w:r w:rsidR="00115820">
        <w:rPr>
          <w:rFonts w:ascii="Times New Roman" w:hAnsi="Times New Roman" w:cs="Times New Roman"/>
          <w:sz w:val="24"/>
          <w:szCs w:val="24"/>
        </w:rPr>
        <w:t>s</w:t>
      </w:r>
      <w:r w:rsidR="00EF3202" w:rsidRPr="00B91958">
        <w:rPr>
          <w:rFonts w:ascii="Times New Roman" w:hAnsi="Times New Roman" w:cs="Times New Roman"/>
          <w:sz w:val="24"/>
          <w:szCs w:val="24"/>
        </w:rPr>
        <w:t>ation</w:t>
      </w:r>
      <w:proofErr w:type="spellEnd"/>
      <w:r w:rsidR="00EF3202" w:rsidRPr="00B91958">
        <w:rPr>
          <w:rFonts w:ascii="Times New Roman" w:hAnsi="Times New Roman" w:cs="Times New Roman"/>
          <w:sz w:val="24"/>
          <w:szCs w:val="24"/>
        </w:rPr>
        <w:t>, transaction advisers/consultants and their fees</w:t>
      </w:r>
      <w:r w:rsidR="00DF0194" w:rsidRPr="00B91958">
        <w:rPr>
          <w:rFonts w:ascii="Times New Roman" w:hAnsi="Times New Roman" w:cs="Times New Roman"/>
          <w:sz w:val="24"/>
          <w:szCs w:val="24"/>
        </w:rPr>
        <w:t xml:space="preserve"> and</w:t>
      </w:r>
      <w:r w:rsidR="00EF3202" w:rsidRPr="00B91958">
        <w:rPr>
          <w:rFonts w:ascii="Times New Roman" w:hAnsi="Times New Roman" w:cs="Times New Roman"/>
          <w:sz w:val="24"/>
          <w:szCs w:val="24"/>
        </w:rPr>
        <w:t xml:space="preserve"> conditional agreements</w:t>
      </w:r>
      <w:r w:rsidR="00DF0194" w:rsidRPr="00B91958">
        <w:rPr>
          <w:rFonts w:ascii="Times New Roman" w:hAnsi="Times New Roman" w:cs="Times New Roman"/>
          <w:sz w:val="24"/>
          <w:szCs w:val="24"/>
        </w:rPr>
        <w:t xml:space="preserve">. This is </w:t>
      </w:r>
      <w:r w:rsidR="00EF3202" w:rsidRPr="00B91958">
        <w:rPr>
          <w:rFonts w:ascii="Times New Roman" w:hAnsi="Times New Roman" w:cs="Times New Roman"/>
          <w:sz w:val="24"/>
          <w:szCs w:val="24"/>
        </w:rPr>
        <w:t>not just aggregate or statistical information regarding the debt portfolio</w:t>
      </w:r>
      <w:r w:rsidR="00DF0194" w:rsidRPr="00B91958">
        <w:rPr>
          <w:rFonts w:ascii="Times New Roman" w:hAnsi="Times New Roman" w:cs="Times New Roman"/>
          <w:sz w:val="24"/>
          <w:szCs w:val="24"/>
        </w:rPr>
        <w:t>, it is about the granular details</w:t>
      </w:r>
      <w:r w:rsidR="00EF3202" w:rsidRPr="00B91958">
        <w:rPr>
          <w:rFonts w:ascii="Times New Roman" w:hAnsi="Times New Roman" w:cs="Times New Roman"/>
          <w:sz w:val="24"/>
          <w:szCs w:val="24"/>
        </w:rPr>
        <w:t xml:space="preserve">. </w:t>
      </w:r>
      <w:r w:rsidR="00DF0194" w:rsidRPr="00B91958">
        <w:rPr>
          <w:rFonts w:ascii="Times New Roman" w:hAnsi="Times New Roman" w:cs="Times New Roman"/>
          <w:sz w:val="24"/>
          <w:szCs w:val="24"/>
        </w:rPr>
        <w:t xml:space="preserve">The justification is that debts become public funds to be repaid by the tax payer who is entitled to information as a matter of right and in accordance with the Freedom of Information Act. </w:t>
      </w:r>
      <w:r w:rsidR="00EF3202" w:rsidRPr="00B91958">
        <w:rPr>
          <w:rFonts w:ascii="Times New Roman" w:hAnsi="Times New Roman" w:cs="Times New Roman"/>
          <w:sz w:val="24"/>
          <w:szCs w:val="24"/>
        </w:rPr>
        <w:t>How would your party address this?</w:t>
      </w:r>
    </w:p>
    <w:tbl>
      <w:tblPr>
        <w:tblStyle w:val="TableGrid"/>
        <w:tblW w:w="0" w:type="auto"/>
        <w:tblLook w:val="04A0" w:firstRow="1" w:lastRow="0" w:firstColumn="1" w:lastColumn="0" w:noHBand="0" w:noVBand="1"/>
      </w:tblPr>
      <w:tblGrid>
        <w:gridCol w:w="9350"/>
      </w:tblGrid>
      <w:tr w:rsidR="00EF3202" w:rsidRPr="00B91958" w14:paraId="20D8B8A9" w14:textId="77777777" w:rsidTr="00EF3202">
        <w:tc>
          <w:tcPr>
            <w:tcW w:w="9350" w:type="dxa"/>
          </w:tcPr>
          <w:p w14:paraId="34C91288" w14:textId="625E7588" w:rsidR="00EF3202" w:rsidRPr="00B91958" w:rsidRDefault="00EF3202" w:rsidP="00EF3202">
            <w:pPr>
              <w:ind w:right="72"/>
              <w:jc w:val="both"/>
              <w:rPr>
                <w:rFonts w:ascii="Times New Roman" w:hAnsi="Times New Roman" w:cs="Times New Roman"/>
                <w:i/>
                <w:iCs/>
              </w:rPr>
            </w:pPr>
            <w:r w:rsidRPr="00B91958">
              <w:rPr>
                <w:rFonts w:ascii="Times New Roman" w:hAnsi="Times New Roman" w:cs="Times New Roman"/>
              </w:rPr>
              <w:t>S.44 (5) of the FRA</w:t>
            </w:r>
            <w:r w:rsidRPr="00B91958">
              <w:rPr>
                <w:rFonts w:ascii="Times New Roman" w:hAnsi="Times New Roman" w:cs="Times New Roman"/>
                <w:i/>
                <w:iCs/>
              </w:rPr>
              <w:t xml:space="preserve">:  Without prejudice to the specified responsibilities of the National Assembly and Central Bank of Nigeria, the Debt Management Office shall maintain comprehensive, reliable and current electronic database of internal and external public debts, guaranteeing public access to the information.  </w:t>
            </w:r>
          </w:p>
        </w:tc>
      </w:tr>
    </w:tbl>
    <w:p w14:paraId="349571C0" w14:textId="35710AD3" w:rsidR="00EF3202" w:rsidRPr="00B91958" w:rsidRDefault="00EF3202" w:rsidP="00EF3202">
      <w:pPr>
        <w:jc w:val="both"/>
        <w:rPr>
          <w:rFonts w:ascii="Times New Roman" w:hAnsi="Times New Roman" w:cs="Times New Roman"/>
          <w:sz w:val="24"/>
          <w:szCs w:val="24"/>
        </w:rPr>
      </w:pPr>
      <w:r w:rsidRPr="00B91958">
        <w:rPr>
          <w:rFonts w:ascii="Times New Roman" w:hAnsi="Times New Roman" w:cs="Times New Roman"/>
          <w:sz w:val="24"/>
          <w:szCs w:val="24"/>
        </w:rPr>
        <w:t xml:space="preserve"> </w:t>
      </w:r>
    </w:p>
    <w:p w14:paraId="34E73C52" w14:textId="31087375" w:rsidR="00A1709B" w:rsidRPr="00B91958" w:rsidRDefault="00A1709B" w:rsidP="00A1709B">
      <w:pPr>
        <w:jc w:val="both"/>
        <w:rPr>
          <w:rFonts w:ascii="Times New Roman" w:hAnsi="Times New Roman" w:cs="Times New Roman"/>
          <w:b/>
          <w:bCs/>
          <w:sz w:val="24"/>
          <w:szCs w:val="24"/>
        </w:rPr>
      </w:pPr>
    </w:p>
    <w:p w14:paraId="3F838DE4" w14:textId="77777777" w:rsidR="00A1709B" w:rsidRPr="00B91958" w:rsidRDefault="00A1709B" w:rsidP="00123332">
      <w:pPr>
        <w:rPr>
          <w:rFonts w:ascii="Times New Roman" w:hAnsi="Times New Roman" w:cs="Times New Roman"/>
          <w:sz w:val="24"/>
          <w:szCs w:val="24"/>
        </w:rPr>
      </w:pPr>
    </w:p>
    <w:p w14:paraId="5BDA56F1" w14:textId="62464786" w:rsidR="00BD19FE" w:rsidRPr="00B91958" w:rsidRDefault="00BD19FE" w:rsidP="00123332">
      <w:pPr>
        <w:rPr>
          <w:rFonts w:ascii="Times New Roman" w:hAnsi="Times New Roman" w:cs="Times New Roman"/>
          <w:sz w:val="24"/>
          <w:szCs w:val="24"/>
        </w:rPr>
      </w:pPr>
    </w:p>
    <w:p w14:paraId="3D32C6B5" w14:textId="1315E581" w:rsidR="00BD19FE" w:rsidRDefault="00BD19FE" w:rsidP="00123332">
      <w:pPr>
        <w:rPr>
          <w:rFonts w:ascii="Times New Roman" w:hAnsi="Times New Roman" w:cs="Times New Roman"/>
          <w:sz w:val="24"/>
          <w:szCs w:val="24"/>
        </w:rPr>
      </w:pPr>
    </w:p>
    <w:p w14:paraId="4A1251D7" w14:textId="3BDA85FD" w:rsidR="00B91958" w:rsidRDefault="00B91958" w:rsidP="00123332">
      <w:pPr>
        <w:rPr>
          <w:rFonts w:ascii="Times New Roman" w:hAnsi="Times New Roman" w:cs="Times New Roman"/>
          <w:sz w:val="24"/>
          <w:szCs w:val="24"/>
        </w:rPr>
      </w:pPr>
    </w:p>
    <w:p w14:paraId="49530F6E" w14:textId="1283C49B" w:rsidR="00B91958" w:rsidRDefault="00B91958" w:rsidP="00123332">
      <w:pPr>
        <w:rPr>
          <w:rFonts w:ascii="Times New Roman" w:hAnsi="Times New Roman" w:cs="Times New Roman"/>
          <w:sz w:val="24"/>
          <w:szCs w:val="24"/>
        </w:rPr>
      </w:pPr>
    </w:p>
    <w:p w14:paraId="641A3963" w14:textId="5D1864F4" w:rsidR="00B91958" w:rsidRDefault="00B91958" w:rsidP="00123332">
      <w:pPr>
        <w:rPr>
          <w:rFonts w:ascii="Times New Roman" w:hAnsi="Times New Roman" w:cs="Times New Roman"/>
          <w:sz w:val="24"/>
          <w:szCs w:val="24"/>
        </w:rPr>
      </w:pPr>
    </w:p>
    <w:p w14:paraId="0BE5C441" w14:textId="730F1D6B" w:rsidR="00B91958" w:rsidRDefault="00B91958" w:rsidP="00123332">
      <w:pPr>
        <w:rPr>
          <w:rFonts w:ascii="Times New Roman" w:hAnsi="Times New Roman" w:cs="Times New Roman"/>
          <w:sz w:val="24"/>
          <w:szCs w:val="24"/>
        </w:rPr>
      </w:pPr>
    </w:p>
    <w:p w14:paraId="25E88B7B" w14:textId="653BC007" w:rsidR="00662B3A" w:rsidRDefault="00662B3A" w:rsidP="00123332">
      <w:pPr>
        <w:rPr>
          <w:rFonts w:ascii="Times New Roman" w:hAnsi="Times New Roman" w:cs="Times New Roman"/>
          <w:sz w:val="24"/>
          <w:szCs w:val="24"/>
        </w:rPr>
      </w:pPr>
    </w:p>
    <w:p w14:paraId="4042BE49" w14:textId="77777777" w:rsidR="00662B3A" w:rsidRDefault="00662B3A" w:rsidP="00123332">
      <w:pPr>
        <w:rPr>
          <w:rFonts w:ascii="Times New Roman" w:hAnsi="Times New Roman" w:cs="Times New Roman"/>
          <w:sz w:val="24"/>
          <w:szCs w:val="24"/>
        </w:rPr>
      </w:pPr>
    </w:p>
    <w:p w14:paraId="5C0B672E" w14:textId="096F3297" w:rsidR="00123332" w:rsidRPr="00524472" w:rsidRDefault="00751A1F" w:rsidP="00CC5EC7">
      <w:pPr>
        <w:pStyle w:val="ListParagraph"/>
        <w:numPr>
          <w:ilvl w:val="0"/>
          <w:numId w:val="30"/>
        </w:numPr>
        <w:jc w:val="center"/>
        <w:rPr>
          <w:rFonts w:ascii="Times New Roman" w:hAnsi="Times New Roman" w:cs="Times New Roman"/>
          <w:b/>
          <w:bCs/>
          <w:color w:val="002060"/>
          <w:sz w:val="28"/>
          <w:szCs w:val="28"/>
        </w:rPr>
      </w:pPr>
      <w:r w:rsidRPr="00524472">
        <w:rPr>
          <w:rFonts w:ascii="Times New Roman" w:hAnsi="Times New Roman" w:cs="Times New Roman"/>
          <w:b/>
          <w:bCs/>
          <w:color w:val="002060"/>
          <w:sz w:val="28"/>
          <w:szCs w:val="28"/>
        </w:rPr>
        <w:lastRenderedPageBreak/>
        <w:t>DIASPORA REMITTANCES</w:t>
      </w:r>
    </w:p>
    <w:p w14:paraId="1CB7E836" w14:textId="7919D772" w:rsidR="00751A1F" w:rsidRPr="00B91958" w:rsidRDefault="00751A1F" w:rsidP="00751A1F">
      <w:pPr>
        <w:spacing w:line="276" w:lineRule="auto"/>
        <w:jc w:val="both"/>
        <w:rPr>
          <w:rFonts w:ascii="Times New Roman" w:eastAsia="Playfair Display" w:hAnsi="Times New Roman" w:cs="Times New Roman"/>
          <w:sz w:val="24"/>
          <w:szCs w:val="24"/>
        </w:rPr>
      </w:pPr>
      <w:r w:rsidRPr="00B91958">
        <w:rPr>
          <w:rFonts w:ascii="Times New Roman" w:eastAsia="Playfair Display" w:hAnsi="Times New Roman" w:cs="Times New Roman"/>
          <w:sz w:val="24"/>
          <w:szCs w:val="24"/>
        </w:rPr>
        <w:t xml:space="preserve">Nigeria’s large Diaspora </w:t>
      </w:r>
      <w:r w:rsidR="00852F15" w:rsidRPr="00B91958">
        <w:rPr>
          <w:rFonts w:ascii="Times New Roman" w:eastAsia="Playfair Display" w:hAnsi="Times New Roman" w:cs="Times New Roman"/>
          <w:sz w:val="24"/>
          <w:szCs w:val="24"/>
        </w:rPr>
        <w:t>C</w:t>
      </w:r>
      <w:r w:rsidRPr="00B91958">
        <w:rPr>
          <w:rFonts w:ascii="Times New Roman" w:eastAsia="Playfair Display" w:hAnsi="Times New Roman" w:cs="Times New Roman"/>
          <w:sz w:val="24"/>
          <w:szCs w:val="24"/>
        </w:rPr>
        <w:t>ommunity is an asset waiting to be tapped as a source of investments that will grow the economy, create jobs</w:t>
      </w:r>
      <w:r w:rsidR="00852F15" w:rsidRPr="00B91958">
        <w:rPr>
          <w:rFonts w:ascii="Times New Roman" w:eastAsia="Playfair Display" w:hAnsi="Times New Roman" w:cs="Times New Roman"/>
          <w:sz w:val="24"/>
          <w:szCs w:val="24"/>
        </w:rPr>
        <w:t>, expand exports</w:t>
      </w:r>
      <w:r w:rsidRPr="00B91958">
        <w:rPr>
          <w:rFonts w:ascii="Times New Roman" w:eastAsia="Playfair Display" w:hAnsi="Times New Roman" w:cs="Times New Roman"/>
          <w:sz w:val="24"/>
          <w:szCs w:val="24"/>
        </w:rPr>
        <w:t xml:space="preserve"> and shore up the value of the </w:t>
      </w:r>
      <w:r w:rsidR="00852F15" w:rsidRPr="00B91958">
        <w:rPr>
          <w:rFonts w:ascii="Times New Roman" w:eastAsia="Playfair Display" w:hAnsi="Times New Roman" w:cs="Times New Roman"/>
          <w:sz w:val="24"/>
          <w:szCs w:val="24"/>
        </w:rPr>
        <w:t>N</w:t>
      </w:r>
      <w:r w:rsidRPr="00B91958">
        <w:rPr>
          <w:rFonts w:ascii="Times New Roman" w:eastAsia="Playfair Display" w:hAnsi="Times New Roman" w:cs="Times New Roman"/>
          <w:sz w:val="24"/>
          <w:szCs w:val="24"/>
        </w:rPr>
        <w:t xml:space="preserve">aira. Diaspora remittances in 2020 were $17.21billion and rose by 11.2% to $19.2billion in 2021. The bulk of the remittance is for welfare and to support families back home which is distinct from capital investments. Table </w:t>
      </w:r>
      <w:r w:rsidR="00B96F24">
        <w:rPr>
          <w:rFonts w:ascii="Times New Roman" w:eastAsia="Playfair Display" w:hAnsi="Times New Roman" w:cs="Times New Roman"/>
          <w:sz w:val="24"/>
          <w:szCs w:val="24"/>
        </w:rPr>
        <w:t>3</w:t>
      </w:r>
      <w:r w:rsidRPr="00B91958">
        <w:rPr>
          <w:rFonts w:ascii="Times New Roman" w:eastAsia="Playfair Display" w:hAnsi="Times New Roman" w:cs="Times New Roman"/>
          <w:sz w:val="24"/>
          <w:szCs w:val="24"/>
        </w:rPr>
        <w:t xml:space="preserve"> shows the trend from the year 2015</w:t>
      </w:r>
      <w:r w:rsidR="00852F15" w:rsidRPr="00B91958">
        <w:rPr>
          <w:rFonts w:ascii="Times New Roman" w:eastAsia="Playfair Display" w:hAnsi="Times New Roman" w:cs="Times New Roman"/>
          <w:sz w:val="24"/>
          <w:szCs w:val="24"/>
        </w:rPr>
        <w:t xml:space="preserve"> to date</w:t>
      </w:r>
      <w:r w:rsidRPr="00B91958">
        <w:rPr>
          <w:rFonts w:ascii="Times New Roman" w:eastAsia="Playfair Display" w:hAnsi="Times New Roman" w:cs="Times New Roman"/>
          <w:sz w:val="24"/>
          <w:szCs w:val="24"/>
        </w:rPr>
        <w:t>.</w:t>
      </w:r>
    </w:p>
    <w:p w14:paraId="682DA874" w14:textId="21BCC35D" w:rsidR="00751A1F" w:rsidRPr="00B91958" w:rsidRDefault="00751A1F" w:rsidP="00852F15">
      <w:pPr>
        <w:spacing w:line="276" w:lineRule="auto"/>
        <w:jc w:val="both"/>
        <w:rPr>
          <w:rFonts w:ascii="Times New Roman" w:eastAsia="Playfair Display" w:hAnsi="Times New Roman" w:cs="Times New Roman"/>
          <w:color w:val="000000"/>
          <w:sz w:val="24"/>
          <w:szCs w:val="24"/>
        </w:rPr>
      </w:pPr>
      <w:r w:rsidRPr="00B91958">
        <w:rPr>
          <w:rFonts w:ascii="Times New Roman" w:eastAsia="Playfair Display" w:hAnsi="Times New Roman" w:cs="Times New Roman"/>
          <w:sz w:val="24"/>
          <w:szCs w:val="24"/>
        </w:rPr>
        <w:t xml:space="preserve">Nigeria is in dire need of investments (foreign </w:t>
      </w:r>
      <w:r w:rsidR="00115820">
        <w:rPr>
          <w:rFonts w:ascii="Times New Roman" w:eastAsia="Playfair Display" w:hAnsi="Times New Roman" w:cs="Times New Roman"/>
          <w:sz w:val="24"/>
          <w:szCs w:val="24"/>
        </w:rPr>
        <w:t>and</w:t>
      </w:r>
      <w:r w:rsidRPr="00B91958">
        <w:rPr>
          <w:rFonts w:ascii="Times New Roman" w:eastAsia="Playfair Display" w:hAnsi="Times New Roman" w:cs="Times New Roman"/>
          <w:sz w:val="24"/>
          <w:szCs w:val="24"/>
        </w:rPr>
        <w:t xml:space="preserve"> local) for its critical sectors in energy, infrastructure, </w:t>
      </w:r>
      <w:r w:rsidR="00852F15" w:rsidRPr="00B91958">
        <w:rPr>
          <w:rFonts w:ascii="Times New Roman" w:eastAsia="Playfair Display" w:hAnsi="Times New Roman" w:cs="Times New Roman"/>
          <w:sz w:val="24"/>
          <w:szCs w:val="24"/>
        </w:rPr>
        <w:t xml:space="preserve">agriculture, manufacturing, </w:t>
      </w:r>
      <w:r w:rsidRPr="00B91958">
        <w:rPr>
          <w:rFonts w:ascii="Times New Roman" w:eastAsia="Playfair Display" w:hAnsi="Times New Roman" w:cs="Times New Roman"/>
          <w:sz w:val="24"/>
          <w:szCs w:val="24"/>
        </w:rPr>
        <w:t xml:space="preserve">etc. Whilst </w:t>
      </w:r>
      <w:r w:rsidR="00852F15" w:rsidRPr="00B91958">
        <w:rPr>
          <w:rFonts w:ascii="Times New Roman" w:eastAsia="Playfair Display" w:hAnsi="Times New Roman" w:cs="Times New Roman"/>
          <w:sz w:val="24"/>
          <w:szCs w:val="24"/>
        </w:rPr>
        <w:t>appealing to</w:t>
      </w:r>
      <w:r w:rsidRPr="00B91958">
        <w:rPr>
          <w:rFonts w:ascii="Times New Roman" w:eastAsia="Playfair Display" w:hAnsi="Times New Roman" w:cs="Times New Roman"/>
          <w:sz w:val="24"/>
          <w:szCs w:val="24"/>
        </w:rPr>
        <w:t xml:space="preserve"> foreign investors, Nigeria needs to target its highly skilled and top-earning migrants as </w:t>
      </w:r>
      <w:r w:rsidR="00853075">
        <w:rPr>
          <w:rFonts w:ascii="Times New Roman" w:eastAsia="Playfair Display" w:hAnsi="Times New Roman" w:cs="Times New Roman"/>
          <w:sz w:val="24"/>
          <w:szCs w:val="24"/>
        </w:rPr>
        <w:t xml:space="preserve">a </w:t>
      </w:r>
      <w:r w:rsidRPr="00B91958">
        <w:rPr>
          <w:rFonts w:ascii="Times New Roman" w:eastAsia="Playfair Display" w:hAnsi="Times New Roman" w:cs="Times New Roman"/>
          <w:sz w:val="24"/>
          <w:szCs w:val="24"/>
        </w:rPr>
        <w:t xml:space="preserve">source of investment funding. </w:t>
      </w:r>
      <w:r w:rsidR="001F583E" w:rsidRPr="00B91958">
        <w:rPr>
          <w:rFonts w:ascii="Times New Roman" w:eastAsia="Playfair Display" w:hAnsi="Times New Roman" w:cs="Times New Roman"/>
          <w:sz w:val="24"/>
          <w:szCs w:val="24"/>
        </w:rPr>
        <w:t xml:space="preserve">There is the need to create access to crucial investment information in Nigeria especially </w:t>
      </w:r>
      <w:r w:rsidR="00C00127">
        <w:rPr>
          <w:rFonts w:ascii="Times New Roman" w:eastAsia="Playfair Display" w:hAnsi="Times New Roman" w:cs="Times New Roman"/>
          <w:sz w:val="24"/>
          <w:szCs w:val="24"/>
        </w:rPr>
        <w:t>the rate of returns in investments in the country,</w:t>
      </w:r>
      <w:r w:rsidR="001F583E" w:rsidRPr="00B91958">
        <w:rPr>
          <w:rFonts w:ascii="Times New Roman" w:eastAsia="Playfair Display" w:hAnsi="Times New Roman" w:cs="Times New Roman"/>
          <w:sz w:val="24"/>
          <w:szCs w:val="24"/>
        </w:rPr>
        <w:t xml:space="preserve"> interest paid </w:t>
      </w:r>
      <w:r w:rsidR="00853075">
        <w:rPr>
          <w:rFonts w:ascii="Times New Roman" w:eastAsia="Playfair Display" w:hAnsi="Times New Roman" w:cs="Times New Roman"/>
          <w:sz w:val="24"/>
          <w:szCs w:val="24"/>
        </w:rPr>
        <w:t>on</w:t>
      </w:r>
      <w:r w:rsidR="001F583E" w:rsidRPr="00B91958">
        <w:rPr>
          <w:rFonts w:ascii="Times New Roman" w:eastAsia="Playfair Display" w:hAnsi="Times New Roman" w:cs="Times New Roman"/>
          <w:sz w:val="24"/>
          <w:szCs w:val="24"/>
        </w:rPr>
        <w:t xml:space="preserve"> government bonds and </w:t>
      </w:r>
      <w:r w:rsidR="00C00127">
        <w:rPr>
          <w:rFonts w:ascii="Times New Roman" w:eastAsia="Playfair Display" w:hAnsi="Times New Roman" w:cs="Times New Roman"/>
          <w:sz w:val="24"/>
          <w:szCs w:val="24"/>
        </w:rPr>
        <w:t xml:space="preserve">high </w:t>
      </w:r>
      <w:r w:rsidR="001F583E" w:rsidRPr="00B91958">
        <w:rPr>
          <w:rFonts w:ascii="Times New Roman" w:eastAsia="Playfair Display" w:hAnsi="Times New Roman" w:cs="Times New Roman"/>
          <w:sz w:val="24"/>
          <w:szCs w:val="24"/>
        </w:rPr>
        <w:t xml:space="preserve">capital growth on the </w:t>
      </w:r>
      <w:r w:rsidR="00C00127">
        <w:rPr>
          <w:rFonts w:ascii="Times New Roman" w:eastAsia="Playfair Display" w:hAnsi="Times New Roman" w:cs="Times New Roman"/>
          <w:sz w:val="24"/>
          <w:szCs w:val="24"/>
        </w:rPr>
        <w:t>Nigerian S</w:t>
      </w:r>
      <w:r w:rsidR="001F583E" w:rsidRPr="00B91958">
        <w:rPr>
          <w:rFonts w:ascii="Times New Roman" w:eastAsia="Playfair Display" w:hAnsi="Times New Roman" w:cs="Times New Roman"/>
          <w:sz w:val="24"/>
          <w:szCs w:val="24"/>
        </w:rPr>
        <w:t xml:space="preserve">tock </w:t>
      </w:r>
      <w:r w:rsidR="00C00127">
        <w:rPr>
          <w:rFonts w:ascii="Times New Roman" w:eastAsia="Playfair Display" w:hAnsi="Times New Roman" w:cs="Times New Roman"/>
          <w:sz w:val="24"/>
          <w:szCs w:val="24"/>
        </w:rPr>
        <w:t>E</w:t>
      </w:r>
      <w:r w:rsidR="001F583E" w:rsidRPr="00B91958">
        <w:rPr>
          <w:rFonts w:ascii="Times New Roman" w:eastAsia="Playfair Display" w:hAnsi="Times New Roman" w:cs="Times New Roman"/>
          <w:sz w:val="24"/>
          <w:szCs w:val="24"/>
        </w:rPr>
        <w:t xml:space="preserve">xchange </w:t>
      </w:r>
      <w:r w:rsidR="00C00127">
        <w:rPr>
          <w:rFonts w:ascii="Times New Roman" w:eastAsia="Playfair Display" w:hAnsi="Times New Roman" w:cs="Times New Roman"/>
          <w:sz w:val="24"/>
          <w:szCs w:val="24"/>
        </w:rPr>
        <w:t xml:space="preserve">which </w:t>
      </w:r>
      <w:r w:rsidR="001F583E" w:rsidRPr="00B91958">
        <w:rPr>
          <w:rFonts w:ascii="Times New Roman" w:eastAsia="Playfair Display" w:hAnsi="Times New Roman" w:cs="Times New Roman"/>
          <w:sz w:val="24"/>
          <w:szCs w:val="24"/>
        </w:rPr>
        <w:t xml:space="preserve">is higher than what is gained in most developed economies.  </w:t>
      </w:r>
      <w:r w:rsidRPr="00B91958">
        <w:rPr>
          <w:rFonts w:ascii="Times New Roman" w:eastAsia="Playfair Display" w:hAnsi="Times New Roman" w:cs="Times New Roman"/>
          <w:sz w:val="24"/>
          <w:szCs w:val="24"/>
        </w:rPr>
        <w:t>This may reduce the quantum of resources that FGN and states need to borrow.</w:t>
      </w:r>
      <w:r w:rsidR="00852F15" w:rsidRPr="00B91958">
        <w:rPr>
          <w:rFonts w:ascii="Times New Roman" w:eastAsia="Playfair Display" w:hAnsi="Times New Roman" w:cs="Times New Roman"/>
          <w:sz w:val="24"/>
          <w:szCs w:val="24"/>
        </w:rPr>
        <w:t xml:space="preserve"> Nigeria needs to d</w:t>
      </w:r>
      <w:r w:rsidRPr="00B91958">
        <w:rPr>
          <w:rFonts w:ascii="Times New Roman" w:eastAsia="Playfair Display" w:hAnsi="Times New Roman" w:cs="Times New Roman"/>
          <w:color w:val="000000"/>
          <w:sz w:val="24"/>
          <w:szCs w:val="24"/>
        </w:rPr>
        <w:t xml:space="preserve">esign a coherent policy framework for the harnessing of </w:t>
      </w:r>
      <w:r w:rsidR="00C00127">
        <w:rPr>
          <w:rFonts w:ascii="Times New Roman" w:eastAsia="Playfair Display" w:hAnsi="Times New Roman" w:cs="Times New Roman"/>
          <w:color w:val="000000"/>
          <w:sz w:val="24"/>
          <w:szCs w:val="24"/>
        </w:rPr>
        <w:t>D</w:t>
      </w:r>
      <w:r w:rsidRPr="00B91958">
        <w:rPr>
          <w:rFonts w:ascii="Times New Roman" w:eastAsia="Playfair Display" w:hAnsi="Times New Roman" w:cs="Times New Roman"/>
          <w:color w:val="000000"/>
          <w:sz w:val="24"/>
          <w:szCs w:val="24"/>
        </w:rPr>
        <w:t>iaspora remittances for investment</w:t>
      </w:r>
      <w:r w:rsidR="00852F15" w:rsidRPr="00B91958">
        <w:rPr>
          <w:rFonts w:ascii="Times New Roman" w:eastAsia="Playfair Display" w:hAnsi="Times New Roman" w:cs="Times New Roman"/>
          <w:color w:val="000000"/>
          <w:sz w:val="24"/>
          <w:szCs w:val="24"/>
        </w:rPr>
        <w:t>; c</w:t>
      </w:r>
      <w:r w:rsidRPr="00B91958">
        <w:rPr>
          <w:rFonts w:ascii="Times New Roman" w:eastAsia="Playfair Display" w:hAnsi="Times New Roman" w:cs="Times New Roman"/>
          <w:color w:val="000000"/>
          <w:sz w:val="24"/>
          <w:szCs w:val="24"/>
        </w:rPr>
        <w:t xml:space="preserve">reate </w:t>
      </w:r>
      <w:r w:rsidR="00C00127">
        <w:rPr>
          <w:rFonts w:ascii="Times New Roman" w:eastAsia="Playfair Display" w:hAnsi="Times New Roman" w:cs="Times New Roman"/>
          <w:color w:val="000000"/>
          <w:sz w:val="24"/>
          <w:szCs w:val="24"/>
        </w:rPr>
        <w:t>t</w:t>
      </w:r>
      <w:r w:rsidRPr="00B91958">
        <w:rPr>
          <w:rFonts w:ascii="Times New Roman" w:eastAsia="Playfair Display" w:hAnsi="Times New Roman" w:cs="Times New Roman"/>
          <w:color w:val="000000"/>
          <w:sz w:val="24"/>
          <w:szCs w:val="24"/>
        </w:rPr>
        <w:t xml:space="preserve">ransparent platforms and special purpose vehicles to harness the resources of the Diaspora </w:t>
      </w:r>
      <w:r w:rsidR="00852F15" w:rsidRPr="00B91958">
        <w:rPr>
          <w:rFonts w:ascii="Times New Roman" w:eastAsia="Playfair Display" w:hAnsi="Times New Roman" w:cs="Times New Roman"/>
          <w:color w:val="000000"/>
          <w:sz w:val="24"/>
          <w:szCs w:val="24"/>
        </w:rPr>
        <w:t>C</w:t>
      </w:r>
      <w:r w:rsidRPr="00B91958">
        <w:rPr>
          <w:rFonts w:ascii="Times New Roman" w:eastAsia="Playfair Display" w:hAnsi="Times New Roman" w:cs="Times New Roman"/>
          <w:color w:val="000000"/>
          <w:sz w:val="24"/>
          <w:szCs w:val="24"/>
        </w:rPr>
        <w:t>ommunity for investments at home</w:t>
      </w:r>
      <w:r w:rsidR="00852F15" w:rsidRPr="00B91958">
        <w:rPr>
          <w:rFonts w:ascii="Times New Roman" w:eastAsia="Playfair Display" w:hAnsi="Times New Roman" w:cs="Times New Roman"/>
          <w:color w:val="000000"/>
          <w:sz w:val="24"/>
          <w:szCs w:val="24"/>
        </w:rPr>
        <w:t xml:space="preserve">; </w:t>
      </w:r>
      <w:r w:rsidRPr="00B91958">
        <w:rPr>
          <w:rFonts w:ascii="Times New Roman" w:eastAsia="Playfair Display" w:hAnsi="Times New Roman" w:cs="Times New Roman"/>
          <w:color w:val="000000"/>
          <w:sz w:val="24"/>
          <w:szCs w:val="24"/>
        </w:rPr>
        <w:t>Create Special Purpose Vehicles for pooling funds where funds to be contributed by interested members of the Diaspora may be a bit lower than the minimum acceptable to international investing firms</w:t>
      </w:r>
      <w:r w:rsidR="00852F15" w:rsidRPr="00B91958">
        <w:rPr>
          <w:rFonts w:ascii="Times New Roman" w:eastAsia="Playfair Display" w:hAnsi="Times New Roman" w:cs="Times New Roman"/>
          <w:color w:val="000000"/>
          <w:sz w:val="24"/>
          <w:szCs w:val="24"/>
        </w:rPr>
        <w:t>; and f</w:t>
      </w:r>
      <w:r w:rsidRPr="00B91958">
        <w:rPr>
          <w:rFonts w:ascii="Times New Roman" w:eastAsia="Playfair Display" w:hAnsi="Times New Roman" w:cs="Times New Roman"/>
          <w:color w:val="000000"/>
          <w:sz w:val="24"/>
          <w:szCs w:val="24"/>
        </w:rPr>
        <w:t>acilitate investments in medium and small-scale enterprises from Diaspora funds.</w:t>
      </w:r>
      <w:r w:rsidR="00852F15" w:rsidRPr="00B91958">
        <w:rPr>
          <w:rFonts w:ascii="Times New Roman" w:eastAsia="Playfair Display" w:hAnsi="Times New Roman" w:cs="Times New Roman"/>
          <w:color w:val="000000"/>
          <w:sz w:val="24"/>
          <w:szCs w:val="24"/>
        </w:rPr>
        <w:t xml:space="preserve"> How would </w:t>
      </w:r>
      <w:r w:rsidR="00662B3A">
        <w:rPr>
          <w:rFonts w:ascii="Times New Roman" w:eastAsia="Playfair Display" w:hAnsi="Times New Roman" w:cs="Times New Roman"/>
          <w:color w:val="000000"/>
          <w:sz w:val="24"/>
          <w:szCs w:val="24"/>
        </w:rPr>
        <w:t>the</w:t>
      </w:r>
      <w:r w:rsidR="00852F15" w:rsidRPr="00B91958">
        <w:rPr>
          <w:rFonts w:ascii="Times New Roman" w:eastAsia="Playfair Display" w:hAnsi="Times New Roman" w:cs="Times New Roman"/>
          <w:color w:val="000000"/>
          <w:sz w:val="24"/>
          <w:szCs w:val="24"/>
        </w:rPr>
        <w:t xml:space="preserve"> party address this challenge?</w:t>
      </w:r>
    </w:p>
    <w:tbl>
      <w:tblPr>
        <w:tblStyle w:val="TableGrid"/>
        <w:tblW w:w="0" w:type="auto"/>
        <w:tblInd w:w="1255" w:type="dxa"/>
        <w:tblLook w:val="04A0" w:firstRow="1" w:lastRow="0" w:firstColumn="1" w:lastColumn="0" w:noHBand="0" w:noVBand="1"/>
      </w:tblPr>
      <w:tblGrid>
        <w:gridCol w:w="7200"/>
      </w:tblGrid>
      <w:tr w:rsidR="00852F15" w:rsidRPr="00B91958" w14:paraId="7E7C90BC" w14:textId="77777777" w:rsidTr="007E66A4">
        <w:trPr>
          <w:trHeight w:val="5102"/>
        </w:trPr>
        <w:tc>
          <w:tcPr>
            <w:tcW w:w="7200" w:type="dxa"/>
          </w:tcPr>
          <w:p w14:paraId="0BC969C5" w14:textId="27CEF495" w:rsidR="00852F15" w:rsidRPr="00B91958" w:rsidRDefault="00852F15" w:rsidP="00852F15">
            <w:pPr>
              <w:spacing w:line="276" w:lineRule="auto"/>
              <w:jc w:val="center"/>
              <w:rPr>
                <w:rFonts w:ascii="Times New Roman" w:hAnsi="Times New Roman" w:cs="Times New Roman"/>
                <w:b/>
                <w:bCs/>
              </w:rPr>
            </w:pPr>
            <w:bookmarkStart w:id="9" w:name="_Hlk234830473"/>
            <w:r w:rsidRPr="00B91958">
              <w:rPr>
                <w:rFonts w:ascii="Times New Roman" w:hAnsi="Times New Roman" w:cs="Times New Roman"/>
                <w:b/>
                <w:bCs/>
              </w:rPr>
              <w:t xml:space="preserve">Table </w:t>
            </w:r>
            <w:r w:rsidR="000C5FF5">
              <w:rPr>
                <w:rFonts w:ascii="Times New Roman" w:hAnsi="Times New Roman" w:cs="Times New Roman"/>
                <w:b/>
                <w:bCs/>
              </w:rPr>
              <w:t>3</w:t>
            </w:r>
            <w:r w:rsidRPr="00B91958">
              <w:rPr>
                <w:rFonts w:ascii="Times New Roman" w:hAnsi="Times New Roman" w:cs="Times New Roman"/>
                <w:b/>
                <w:bCs/>
              </w:rPr>
              <w:t>: Diaspora Remittances to Nigeria 2015-202</w:t>
            </w:r>
            <w:r w:rsidR="000C5FF5">
              <w:rPr>
                <w:rFonts w:ascii="Times New Roman" w:hAnsi="Times New Roman" w:cs="Times New Roman"/>
                <w:b/>
                <w:bCs/>
              </w:rPr>
              <w:t>5</w:t>
            </w:r>
          </w:p>
          <w:tbl>
            <w:tblPr>
              <w:tblStyle w:val="TableGrid"/>
              <w:tblW w:w="0" w:type="auto"/>
              <w:jc w:val="center"/>
              <w:tblLook w:val="04A0" w:firstRow="1" w:lastRow="0" w:firstColumn="1" w:lastColumn="0" w:noHBand="0" w:noVBand="1"/>
            </w:tblPr>
            <w:tblGrid>
              <w:gridCol w:w="1345"/>
              <w:gridCol w:w="3329"/>
            </w:tblGrid>
            <w:tr w:rsidR="00852F15" w:rsidRPr="00B91958" w14:paraId="4DA0C14C" w14:textId="77777777" w:rsidTr="00AC7627">
              <w:trPr>
                <w:jc w:val="center"/>
              </w:trPr>
              <w:tc>
                <w:tcPr>
                  <w:tcW w:w="1345" w:type="dxa"/>
                  <w:shd w:val="clear" w:color="auto" w:fill="BFBFBF" w:themeFill="background1" w:themeFillShade="BF"/>
                </w:tcPr>
                <w:bookmarkEnd w:id="9"/>
                <w:p w14:paraId="48EB6C94" w14:textId="77777777" w:rsidR="00852F15" w:rsidRPr="00B91958" w:rsidRDefault="00852F15" w:rsidP="00852F15">
                  <w:pPr>
                    <w:spacing w:line="276" w:lineRule="auto"/>
                    <w:rPr>
                      <w:rFonts w:ascii="Times New Roman" w:hAnsi="Times New Roman" w:cs="Times New Roman"/>
                      <w:b/>
                    </w:rPr>
                  </w:pPr>
                  <w:r w:rsidRPr="00B91958">
                    <w:rPr>
                      <w:rFonts w:ascii="Times New Roman" w:hAnsi="Times New Roman" w:cs="Times New Roman"/>
                      <w:b/>
                    </w:rPr>
                    <w:t>Year</w:t>
                  </w:r>
                </w:p>
              </w:tc>
              <w:tc>
                <w:tcPr>
                  <w:tcW w:w="3329" w:type="dxa"/>
                  <w:shd w:val="clear" w:color="auto" w:fill="BFBFBF" w:themeFill="background1" w:themeFillShade="BF"/>
                </w:tcPr>
                <w:p w14:paraId="0AB14495" w14:textId="17A64CD4" w:rsidR="00852F15" w:rsidRPr="00B91958" w:rsidRDefault="00852F15" w:rsidP="00852F15">
                  <w:pPr>
                    <w:spacing w:line="276" w:lineRule="auto"/>
                    <w:rPr>
                      <w:rFonts w:ascii="Times New Roman" w:hAnsi="Times New Roman" w:cs="Times New Roman"/>
                      <w:b/>
                    </w:rPr>
                  </w:pPr>
                  <w:r w:rsidRPr="00B91958">
                    <w:rPr>
                      <w:rFonts w:ascii="Times New Roman" w:hAnsi="Times New Roman" w:cs="Times New Roman"/>
                      <w:b/>
                    </w:rPr>
                    <w:t>Diaspora Remittances to Nigeria ($bn)</w:t>
                  </w:r>
                </w:p>
              </w:tc>
            </w:tr>
            <w:tr w:rsidR="00852F15" w:rsidRPr="00B91958" w14:paraId="4C4ACD0A" w14:textId="77777777" w:rsidTr="00AC7627">
              <w:trPr>
                <w:jc w:val="center"/>
              </w:trPr>
              <w:tc>
                <w:tcPr>
                  <w:tcW w:w="1345" w:type="dxa"/>
                </w:tcPr>
                <w:p w14:paraId="2B247127" w14:textId="77777777" w:rsidR="00852F15" w:rsidRPr="00B91958" w:rsidRDefault="00852F15" w:rsidP="00852F15">
                  <w:pPr>
                    <w:spacing w:line="276" w:lineRule="auto"/>
                    <w:rPr>
                      <w:rFonts w:ascii="Times New Roman" w:hAnsi="Times New Roman" w:cs="Times New Roman"/>
                    </w:rPr>
                  </w:pPr>
                  <w:r w:rsidRPr="00B91958">
                    <w:rPr>
                      <w:rFonts w:ascii="Times New Roman" w:hAnsi="Times New Roman" w:cs="Times New Roman"/>
                    </w:rPr>
                    <w:t>2015</w:t>
                  </w:r>
                </w:p>
              </w:tc>
              <w:tc>
                <w:tcPr>
                  <w:tcW w:w="3329" w:type="dxa"/>
                </w:tcPr>
                <w:p w14:paraId="3015B844" w14:textId="77777777" w:rsidR="00852F15" w:rsidRPr="00B91958" w:rsidRDefault="00852F15" w:rsidP="00852F15">
                  <w:pPr>
                    <w:spacing w:line="276" w:lineRule="auto"/>
                    <w:jc w:val="center"/>
                    <w:rPr>
                      <w:rFonts w:ascii="Times New Roman" w:hAnsi="Times New Roman" w:cs="Times New Roman"/>
                    </w:rPr>
                  </w:pPr>
                  <w:r w:rsidRPr="00B91958">
                    <w:rPr>
                      <w:rFonts w:ascii="Times New Roman" w:hAnsi="Times New Roman" w:cs="Times New Roman"/>
                    </w:rPr>
                    <w:t>20.63</w:t>
                  </w:r>
                </w:p>
              </w:tc>
            </w:tr>
            <w:tr w:rsidR="00852F15" w:rsidRPr="00B91958" w14:paraId="5EA35645" w14:textId="77777777" w:rsidTr="00AC7627">
              <w:trPr>
                <w:jc w:val="center"/>
              </w:trPr>
              <w:tc>
                <w:tcPr>
                  <w:tcW w:w="1345" w:type="dxa"/>
                </w:tcPr>
                <w:p w14:paraId="6CA8C548" w14:textId="77777777" w:rsidR="00852F15" w:rsidRPr="00B91958" w:rsidRDefault="00852F15" w:rsidP="00852F15">
                  <w:pPr>
                    <w:spacing w:line="276" w:lineRule="auto"/>
                    <w:rPr>
                      <w:rFonts w:ascii="Times New Roman" w:hAnsi="Times New Roman" w:cs="Times New Roman"/>
                    </w:rPr>
                  </w:pPr>
                  <w:r w:rsidRPr="00B91958">
                    <w:rPr>
                      <w:rFonts w:ascii="Times New Roman" w:hAnsi="Times New Roman" w:cs="Times New Roman"/>
                    </w:rPr>
                    <w:t>2016</w:t>
                  </w:r>
                </w:p>
              </w:tc>
              <w:tc>
                <w:tcPr>
                  <w:tcW w:w="3329" w:type="dxa"/>
                </w:tcPr>
                <w:p w14:paraId="21A55464" w14:textId="77777777" w:rsidR="00852F15" w:rsidRPr="00B91958" w:rsidRDefault="00852F15" w:rsidP="00852F15">
                  <w:pPr>
                    <w:spacing w:line="276" w:lineRule="auto"/>
                    <w:jc w:val="center"/>
                    <w:rPr>
                      <w:rFonts w:ascii="Times New Roman" w:hAnsi="Times New Roman" w:cs="Times New Roman"/>
                    </w:rPr>
                  </w:pPr>
                  <w:r w:rsidRPr="00B91958">
                    <w:rPr>
                      <w:rFonts w:ascii="Times New Roman" w:hAnsi="Times New Roman" w:cs="Times New Roman"/>
                    </w:rPr>
                    <w:t>19.7</w:t>
                  </w:r>
                </w:p>
              </w:tc>
            </w:tr>
            <w:tr w:rsidR="00852F15" w:rsidRPr="00B91958" w14:paraId="77C04BE5" w14:textId="77777777" w:rsidTr="00AC7627">
              <w:trPr>
                <w:jc w:val="center"/>
              </w:trPr>
              <w:tc>
                <w:tcPr>
                  <w:tcW w:w="1345" w:type="dxa"/>
                </w:tcPr>
                <w:p w14:paraId="3B317C05" w14:textId="77777777" w:rsidR="00852F15" w:rsidRPr="00B91958" w:rsidRDefault="00852F15" w:rsidP="00852F15">
                  <w:pPr>
                    <w:spacing w:line="276" w:lineRule="auto"/>
                    <w:rPr>
                      <w:rFonts w:ascii="Times New Roman" w:hAnsi="Times New Roman" w:cs="Times New Roman"/>
                    </w:rPr>
                  </w:pPr>
                  <w:r w:rsidRPr="00B91958">
                    <w:rPr>
                      <w:rFonts w:ascii="Times New Roman" w:hAnsi="Times New Roman" w:cs="Times New Roman"/>
                    </w:rPr>
                    <w:t>2017</w:t>
                  </w:r>
                </w:p>
              </w:tc>
              <w:tc>
                <w:tcPr>
                  <w:tcW w:w="3329" w:type="dxa"/>
                </w:tcPr>
                <w:p w14:paraId="746F9551" w14:textId="77777777" w:rsidR="00852F15" w:rsidRPr="00B91958" w:rsidRDefault="00852F15" w:rsidP="00852F15">
                  <w:pPr>
                    <w:spacing w:line="276" w:lineRule="auto"/>
                    <w:jc w:val="center"/>
                    <w:rPr>
                      <w:rFonts w:ascii="Times New Roman" w:hAnsi="Times New Roman" w:cs="Times New Roman"/>
                    </w:rPr>
                  </w:pPr>
                  <w:r w:rsidRPr="00B91958">
                    <w:rPr>
                      <w:rFonts w:ascii="Times New Roman" w:hAnsi="Times New Roman" w:cs="Times New Roman"/>
                    </w:rPr>
                    <w:t>22.04</w:t>
                  </w:r>
                </w:p>
              </w:tc>
            </w:tr>
            <w:tr w:rsidR="00852F15" w:rsidRPr="00B91958" w14:paraId="3F2C9E49" w14:textId="77777777" w:rsidTr="00AC7627">
              <w:trPr>
                <w:jc w:val="center"/>
              </w:trPr>
              <w:tc>
                <w:tcPr>
                  <w:tcW w:w="1345" w:type="dxa"/>
                </w:tcPr>
                <w:p w14:paraId="272C799E" w14:textId="77777777" w:rsidR="00852F15" w:rsidRPr="00B91958" w:rsidRDefault="00852F15" w:rsidP="00852F15">
                  <w:pPr>
                    <w:spacing w:line="276" w:lineRule="auto"/>
                    <w:rPr>
                      <w:rFonts w:ascii="Times New Roman" w:hAnsi="Times New Roman" w:cs="Times New Roman"/>
                    </w:rPr>
                  </w:pPr>
                  <w:r w:rsidRPr="00B91958">
                    <w:rPr>
                      <w:rFonts w:ascii="Times New Roman" w:hAnsi="Times New Roman" w:cs="Times New Roman"/>
                    </w:rPr>
                    <w:t>2018</w:t>
                  </w:r>
                </w:p>
              </w:tc>
              <w:tc>
                <w:tcPr>
                  <w:tcW w:w="3329" w:type="dxa"/>
                </w:tcPr>
                <w:p w14:paraId="70426BC0" w14:textId="77777777" w:rsidR="00852F15" w:rsidRPr="00B91958" w:rsidRDefault="00852F15" w:rsidP="00852F15">
                  <w:pPr>
                    <w:spacing w:line="276" w:lineRule="auto"/>
                    <w:jc w:val="center"/>
                    <w:rPr>
                      <w:rFonts w:ascii="Times New Roman" w:hAnsi="Times New Roman" w:cs="Times New Roman"/>
                    </w:rPr>
                  </w:pPr>
                  <w:r w:rsidRPr="00B91958">
                    <w:rPr>
                      <w:rFonts w:ascii="Times New Roman" w:hAnsi="Times New Roman" w:cs="Times New Roman"/>
                    </w:rPr>
                    <w:t>24.31</w:t>
                  </w:r>
                </w:p>
              </w:tc>
            </w:tr>
            <w:tr w:rsidR="00852F15" w:rsidRPr="00B91958" w14:paraId="0F0C061B" w14:textId="77777777" w:rsidTr="00AC7627">
              <w:trPr>
                <w:jc w:val="center"/>
              </w:trPr>
              <w:tc>
                <w:tcPr>
                  <w:tcW w:w="1345" w:type="dxa"/>
                </w:tcPr>
                <w:p w14:paraId="2DC121F9" w14:textId="77777777" w:rsidR="00852F15" w:rsidRPr="00B91958" w:rsidRDefault="00852F15" w:rsidP="00852F15">
                  <w:pPr>
                    <w:spacing w:line="276" w:lineRule="auto"/>
                    <w:rPr>
                      <w:rFonts w:ascii="Times New Roman" w:hAnsi="Times New Roman" w:cs="Times New Roman"/>
                    </w:rPr>
                  </w:pPr>
                  <w:r w:rsidRPr="00B91958">
                    <w:rPr>
                      <w:rFonts w:ascii="Times New Roman" w:hAnsi="Times New Roman" w:cs="Times New Roman"/>
                    </w:rPr>
                    <w:t>2019</w:t>
                  </w:r>
                </w:p>
              </w:tc>
              <w:tc>
                <w:tcPr>
                  <w:tcW w:w="3329" w:type="dxa"/>
                </w:tcPr>
                <w:p w14:paraId="654123EC" w14:textId="77777777" w:rsidR="00852F15" w:rsidRPr="00B91958" w:rsidRDefault="00852F15" w:rsidP="00852F15">
                  <w:pPr>
                    <w:spacing w:line="276" w:lineRule="auto"/>
                    <w:jc w:val="center"/>
                    <w:rPr>
                      <w:rFonts w:ascii="Times New Roman" w:hAnsi="Times New Roman" w:cs="Times New Roman"/>
                    </w:rPr>
                  </w:pPr>
                  <w:r w:rsidRPr="00B91958">
                    <w:rPr>
                      <w:rFonts w:ascii="Times New Roman" w:hAnsi="Times New Roman" w:cs="Times New Roman"/>
                    </w:rPr>
                    <w:t>28.81</w:t>
                  </w:r>
                </w:p>
              </w:tc>
            </w:tr>
            <w:tr w:rsidR="00852F15" w:rsidRPr="00B91958" w14:paraId="068F1C25" w14:textId="77777777" w:rsidTr="00AC7627">
              <w:trPr>
                <w:jc w:val="center"/>
              </w:trPr>
              <w:tc>
                <w:tcPr>
                  <w:tcW w:w="1345" w:type="dxa"/>
                </w:tcPr>
                <w:p w14:paraId="5B52E677" w14:textId="77777777" w:rsidR="00852F15" w:rsidRPr="00B91958" w:rsidRDefault="00852F15" w:rsidP="00852F15">
                  <w:pPr>
                    <w:spacing w:line="276" w:lineRule="auto"/>
                    <w:rPr>
                      <w:rFonts w:ascii="Times New Roman" w:hAnsi="Times New Roman" w:cs="Times New Roman"/>
                    </w:rPr>
                  </w:pPr>
                  <w:r w:rsidRPr="00B91958">
                    <w:rPr>
                      <w:rFonts w:ascii="Times New Roman" w:hAnsi="Times New Roman" w:cs="Times New Roman"/>
                    </w:rPr>
                    <w:t>2020</w:t>
                  </w:r>
                </w:p>
              </w:tc>
              <w:tc>
                <w:tcPr>
                  <w:tcW w:w="3329" w:type="dxa"/>
                </w:tcPr>
                <w:p w14:paraId="166046F6" w14:textId="77777777" w:rsidR="00852F15" w:rsidRPr="00B91958" w:rsidRDefault="00852F15" w:rsidP="00852F15">
                  <w:pPr>
                    <w:spacing w:line="276" w:lineRule="auto"/>
                    <w:jc w:val="center"/>
                    <w:rPr>
                      <w:rFonts w:ascii="Times New Roman" w:hAnsi="Times New Roman" w:cs="Times New Roman"/>
                    </w:rPr>
                  </w:pPr>
                  <w:r w:rsidRPr="00B91958">
                    <w:rPr>
                      <w:rFonts w:ascii="Times New Roman" w:hAnsi="Times New Roman" w:cs="Times New Roman"/>
                    </w:rPr>
                    <w:t>17.21</w:t>
                  </w:r>
                </w:p>
              </w:tc>
            </w:tr>
            <w:tr w:rsidR="00852F15" w:rsidRPr="00B91958" w14:paraId="63A77519" w14:textId="77777777" w:rsidTr="00AC7627">
              <w:trPr>
                <w:jc w:val="center"/>
              </w:trPr>
              <w:tc>
                <w:tcPr>
                  <w:tcW w:w="1345" w:type="dxa"/>
                </w:tcPr>
                <w:p w14:paraId="3B376393" w14:textId="77777777" w:rsidR="00852F15" w:rsidRPr="00B91958" w:rsidRDefault="00852F15" w:rsidP="00852F15">
                  <w:pPr>
                    <w:spacing w:line="276" w:lineRule="auto"/>
                    <w:rPr>
                      <w:rFonts w:ascii="Times New Roman" w:hAnsi="Times New Roman" w:cs="Times New Roman"/>
                    </w:rPr>
                  </w:pPr>
                  <w:r w:rsidRPr="00B91958">
                    <w:rPr>
                      <w:rFonts w:ascii="Times New Roman" w:hAnsi="Times New Roman" w:cs="Times New Roman"/>
                    </w:rPr>
                    <w:t>2021</w:t>
                  </w:r>
                </w:p>
              </w:tc>
              <w:tc>
                <w:tcPr>
                  <w:tcW w:w="3329" w:type="dxa"/>
                </w:tcPr>
                <w:p w14:paraId="56F3D7B7" w14:textId="77777777" w:rsidR="00852F15" w:rsidRPr="00B91958" w:rsidRDefault="00852F15" w:rsidP="00852F15">
                  <w:pPr>
                    <w:spacing w:line="276" w:lineRule="auto"/>
                    <w:jc w:val="center"/>
                    <w:rPr>
                      <w:rFonts w:ascii="Times New Roman" w:hAnsi="Times New Roman" w:cs="Times New Roman"/>
                    </w:rPr>
                  </w:pPr>
                  <w:r w:rsidRPr="00B91958">
                    <w:rPr>
                      <w:rFonts w:ascii="Times New Roman" w:hAnsi="Times New Roman" w:cs="Times New Roman"/>
                    </w:rPr>
                    <w:t>19.48</w:t>
                  </w:r>
                </w:p>
              </w:tc>
            </w:tr>
            <w:tr w:rsidR="00852F15" w:rsidRPr="00B91958" w14:paraId="01C2E7BC" w14:textId="77777777" w:rsidTr="00AC7627">
              <w:trPr>
                <w:jc w:val="center"/>
              </w:trPr>
              <w:tc>
                <w:tcPr>
                  <w:tcW w:w="1345" w:type="dxa"/>
                </w:tcPr>
                <w:p w14:paraId="2A443652" w14:textId="77777777" w:rsidR="00852F15" w:rsidRPr="00B91958" w:rsidRDefault="00852F15" w:rsidP="00852F15">
                  <w:pPr>
                    <w:spacing w:line="276" w:lineRule="auto"/>
                    <w:rPr>
                      <w:rFonts w:ascii="Times New Roman" w:hAnsi="Times New Roman" w:cs="Times New Roman"/>
                    </w:rPr>
                  </w:pPr>
                  <w:r w:rsidRPr="00B91958">
                    <w:rPr>
                      <w:rFonts w:ascii="Times New Roman" w:hAnsi="Times New Roman" w:cs="Times New Roman"/>
                    </w:rPr>
                    <w:t>2022</w:t>
                  </w:r>
                </w:p>
              </w:tc>
              <w:tc>
                <w:tcPr>
                  <w:tcW w:w="3329" w:type="dxa"/>
                </w:tcPr>
                <w:p w14:paraId="15E4B365" w14:textId="77777777" w:rsidR="00852F15" w:rsidRPr="00B91958" w:rsidRDefault="00852F15" w:rsidP="00852F15">
                  <w:pPr>
                    <w:spacing w:line="276" w:lineRule="auto"/>
                    <w:jc w:val="center"/>
                    <w:rPr>
                      <w:rFonts w:ascii="Times New Roman" w:hAnsi="Times New Roman" w:cs="Times New Roman"/>
                    </w:rPr>
                  </w:pPr>
                  <w:r w:rsidRPr="00B91958">
                    <w:rPr>
                      <w:rFonts w:ascii="Times New Roman" w:hAnsi="Times New Roman" w:cs="Times New Roman"/>
                    </w:rPr>
                    <w:t>20.95</w:t>
                  </w:r>
                </w:p>
              </w:tc>
            </w:tr>
            <w:tr w:rsidR="007E66A4" w:rsidRPr="00B91958" w14:paraId="758E4A87" w14:textId="77777777" w:rsidTr="00AC7627">
              <w:trPr>
                <w:jc w:val="center"/>
              </w:trPr>
              <w:tc>
                <w:tcPr>
                  <w:tcW w:w="1345" w:type="dxa"/>
                </w:tcPr>
                <w:p w14:paraId="694E3B60" w14:textId="300EF7C8" w:rsidR="007E66A4" w:rsidRPr="00B91958" w:rsidRDefault="007E66A4" w:rsidP="00852F15">
                  <w:pPr>
                    <w:spacing w:line="276" w:lineRule="auto"/>
                    <w:rPr>
                      <w:rFonts w:ascii="Times New Roman" w:hAnsi="Times New Roman" w:cs="Times New Roman"/>
                    </w:rPr>
                  </w:pPr>
                  <w:r w:rsidRPr="00B91958">
                    <w:rPr>
                      <w:rFonts w:ascii="Times New Roman" w:hAnsi="Times New Roman" w:cs="Times New Roman"/>
                    </w:rPr>
                    <w:t>2023</w:t>
                  </w:r>
                </w:p>
              </w:tc>
              <w:tc>
                <w:tcPr>
                  <w:tcW w:w="3329" w:type="dxa"/>
                </w:tcPr>
                <w:p w14:paraId="7948B680" w14:textId="4A31E3E0" w:rsidR="007E66A4" w:rsidRPr="00B91958" w:rsidRDefault="007E66A4" w:rsidP="00852F15">
                  <w:pPr>
                    <w:spacing w:line="276" w:lineRule="auto"/>
                    <w:jc w:val="center"/>
                    <w:rPr>
                      <w:rFonts w:ascii="Times New Roman" w:hAnsi="Times New Roman" w:cs="Times New Roman"/>
                    </w:rPr>
                  </w:pPr>
                  <w:r w:rsidRPr="00B91958">
                    <w:rPr>
                      <w:rFonts w:ascii="Times New Roman" w:hAnsi="Times New Roman" w:cs="Times New Roman"/>
                    </w:rPr>
                    <w:t>19.50</w:t>
                  </w:r>
                </w:p>
              </w:tc>
            </w:tr>
            <w:tr w:rsidR="007E66A4" w:rsidRPr="00B91958" w14:paraId="5406DC22" w14:textId="77777777" w:rsidTr="00AC7627">
              <w:trPr>
                <w:jc w:val="center"/>
              </w:trPr>
              <w:tc>
                <w:tcPr>
                  <w:tcW w:w="1345" w:type="dxa"/>
                </w:tcPr>
                <w:p w14:paraId="7327F8F6" w14:textId="1BFB1F02" w:rsidR="007E66A4" w:rsidRPr="00B91958" w:rsidRDefault="007E66A4" w:rsidP="00852F15">
                  <w:pPr>
                    <w:spacing w:line="276" w:lineRule="auto"/>
                    <w:rPr>
                      <w:rFonts w:ascii="Times New Roman" w:hAnsi="Times New Roman" w:cs="Times New Roman"/>
                    </w:rPr>
                  </w:pPr>
                  <w:r w:rsidRPr="00B91958">
                    <w:rPr>
                      <w:rFonts w:ascii="Times New Roman" w:hAnsi="Times New Roman" w:cs="Times New Roman"/>
                    </w:rPr>
                    <w:t>2024</w:t>
                  </w:r>
                </w:p>
              </w:tc>
              <w:tc>
                <w:tcPr>
                  <w:tcW w:w="3329" w:type="dxa"/>
                </w:tcPr>
                <w:p w14:paraId="5F86DE31" w14:textId="4A96B45F" w:rsidR="007E66A4" w:rsidRPr="00B91958" w:rsidRDefault="007E66A4" w:rsidP="00852F15">
                  <w:pPr>
                    <w:spacing w:line="276" w:lineRule="auto"/>
                    <w:jc w:val="center"/>
                    <w:rPr>
                      <w:rFonts w:ascii="Times New Roman" w:hAnsi="Times New Roman" w:cs="Times New Roman"/>
                    </w:rPr>
                  </w:pPr>
                  <w:r w:rsidRPr="00B91958">
                    <w:rPr>
                      <w:rFonts w:ascii="Times New Roman" w:hAnsi="Times New Roman" w:cs="Times New Roman"/>
                    </w:rPr>
                    <w:t>21.29</w:t>
                  </w:r>
                </w:p>
              </w:tc>
            </w:tr>
            <w:tr w:rsidR="007E66A4" w:rsidRPr="00B91958" w14:paraId="5B7DB638" w14:textId="77777777" w:rsidTr="00AC7627">
              <w:trPr>
                <w:jc w:val="center"/>
              </w:trPr>
              <w:tc>
                <w:tcPr>
                  <w:tcW w:w="1345" w:type="dxa"/>
                </w:tcPr>
                <w:p w14:paraId="04D65DF9" w14:textId="3D52480F" w:rsidR="007E66A4" w:rsidRPr="00B91958" w:rsidRDefault="007E66A4" w:rsidP="00852F15">
                  <w:pPr>
                    <w:spacing w:line="276" w:lineRule="auto"/>
                    <w:rPr>
                      <w:rFonts w:ascii="Times New Roman" w:hAnsi="Times New Roman" w:cs="Times New Roman"/>
                    </w:rPr>
                  </w:pPr>
                  <w:r w:rsidRPr="00B91958">
                    <w:rPr>
                      <w:rFonts w:ascii="Times New Roman" w:hAnsi="Times New Roman" w:cs="Times New Roman"/>
                    </w:rPr>
                    <w:t>2025</w:t>
                  </w:r>
                </w:p>
              </w:tc>
              <w:tc>
                <w:tcPr>
                  <w:tcW w:w="3329" w:type="dxa"/>
                </w:tcPr>
                <w:p w14:paraId="2EDFD1BB" w14:textId="52BBE68D" w:rsidR="007E66A4" w:rsidRPr="00B91958" w:rsidRDefault="007E66A4" w:rsidP="00852F15">
                  <w:pPr>
                    <w:spacing w:line="276" w:lineRule="auto"/>
                    <w:jc w:val="center"/>
                    <w:rPr>
                      <w:rFonts w:ascii="Times New Roman" w:hAnsi="Times New Roman" w:cs="Times New Roman"/>
                    </w:rPr>
                  </w:pPr>
                  <w:r w:rsidRPr="00B91958">
                    <w:rPr>
                      <w:rFonts w:ascii="Times New Roman" w:hAnsi="Times New Roman" w:cs="Times New Roman"/>
                    </w:rPr>
                    <w:t>26.00</w:t>
                  </w:r>
                </w:p>
              </w:tc>
            </w:tr>
            <w:tr w:rsidR="00852F15" w:rsidRPr="00B91958" w14:paraId="3B3E6909" w14:textId="77777777" w:rsidTr="00AC7627">
              <w:trPr>
                <w:jc w:val="center"/>
              </w:trPr>
              <w:tc>
                <w:tcPr>
                  <w:tcW w:w="1345" w:type="dxa"/>
                </w:tcPr>
                <w:p w14:paraId="2D40DA0F" w14:textId="77777777" w:rsidR="00852F15" w:rsidRPr="00B91958" w:rsidRDefault="00852F15" w:rsidP="00852F15">
                  <w:pPr>
                    <w:spacing w:line="276" w:lineRule="auto"/>
                    <w:rPr>
                      <w:rFonts w:ascii="Times New Roman" w:hAnsi="Times New Roman" w:cs="Times New Roman"/>
                      <w:b/>
                    </w:rPr>
                  </w:pPr>
                  <w:r w:rsidRPr="00B91958">
                    <w:rPr>
                      <w:rFonts w:ascii="Times New Roman" w:hAnsi="Times New Roman" w:cs="Times New Roman"/>
                      <w:b/>
                    </w:rPr>
                    <w:t>TOTAL</w:t>
                  </w:r>
                </w:p>
              </w:tc>
              <w:tc>
                <w:tcPr>
                  <w:tcW w:w="3329" w:type="dxa"/>
                </w:tcPr>
                <w:p w14:paraId="2BFA4539" w14:textId="06C2AD49" w:rsidR="00852F15" w:rsidRPr="00B91958" w:rsidRDefault="007E66A4" w:rsidP="00852F15">
                  <w:pPr>
                    <w:spacing w:line="276" w:lineRule="auto"/>
                    <w:jc w:val="center"/>
                    <w:rPr>
                      <w:rFonts w:ascii="Times New Roman" w:hAnsi="Times New Roman" w:cs="Times New Roman"/>
                      <w:b/>
                    </w:rPr>
                  </w:pPr>
                  <w:r w:rsidRPr="00B91958">
                    <w:rPr>
                      <w:rFonts w:ascii="Times New Roman" w:hAnsi="Times New Roman" w:cs="Times New Roman"/>
                      <w:b/>
                    </w:rPr>
                    <w:t>240</w:t>
                  </w:r>
                  <w:r w:rsidR="00852F15" w:rsidRPr="00B91958">
                    <w:rPr>
                      <w:rFonts w:ascii="Times New Roman" w:hAnsi="Times New Roman" w:cs="Times New Roman"/>
                      <w:b/>
                    </w:rPr>
                    <w:t>.</w:t>
                  </w:r>
                  <w:r w:rsidRPr="00B91958">
                    <w:rPr>
                      <w:rFonts w:ascii="Times New Roman" w:hAnsi="Times New Roman" w:cs="Times New Roman"/>
                      <w:b/>
                    </w:rPr>
                    <w:t>22</w:t>
                  </w:r>
                </w:p>
              </w:tc>
            </w:tr>
          </w:tbl>
          <w:p w14:paraId="0EDAE47F" w14:textId="321888D1" w:rsidR="00852F15" w:rsidRPr="00C00127" w:rsidRDefault="00852F15">
            <w:pPr>
              <w:rPr>
                <w:rFonts w:ascii="Times New Roman" w:hAnsi="Times New Roman" w:cs="Times New Roman"/>
              </w:rPr>
            </w:pPr>
            <w:r w:rsidRPr="00B91958">
              <w:rPr>
                <w:rFonts w:ascii="Times New Roman" w:hAnsi="Times New Roman" w:cs="Times New Roman"/>
                <w:sz w:val="20"/>
                <w:szCs w:val="20"/>
              </w:rPr>
              <w:t xml:space="preserve">Sources: </w:t>
            </w:r>
            <w:hyperlink r:id="rId9" w:history="1">
              <w:r w:rsidR="007E66A4" w:rsidRPr="00B91958">
                <w:rPr>
                  <w:rStyle w:val="Hyperlink"/>
                  <w:rFonts w:ascii="Times New Roman" w:hAnsi="Times New Roman" w:cs="Times New Roman"/>
                  <w:sz w:val="20"/>
                  <w:szCs w:val="20"/>
                </w:rPr>
                <w:t>https://data.worldbank.org/ indicator/ BX.TRF. PWKR.CD.DT? locations=NG</w:t>
              </w:r>
            </w:hyperlink>
            <w:r w:rsidR="007E66A4" w:rsidRPr="00B91958">
              <w:rPr>
                <w:rStyle w:val="Hyperlink"/>
                <w:rFonts w:ascii="Times New Roman" w:hAnsi="Times New Roman" w:cs="Times New Roman"/>
                <w:color w:val="auto"/>
                <w:sz w:val="20"/>
                <w:szCs w:val="20"/>
                <w:u w:val="none"/>
              </w:rPr>
              <w:t>;</w:t>
            </w:r>
            <w:r w:rsidR="007E66A4" w:rsidRPr="00B91958">
              <w:rPr>
                <w:rStyle w:val="Hyperlink"/>
                <w:rFonts w:ascii="Times New Roman" w:hAnsi="Times New Roman" w:cs="Times New Roman"/>
                <w:sz w:val="20"/>
                <w:szCs w:val="20"/>
              </w:rPr>
              <w:t xml:space="preserve"> </w:t>
            </w:r>
            <w:r w:rsidR="007E66A4" w:rsidRPr="00B91958">
              <w:rPr>
                <w:rFonts w:ascii="Times New Roman" w:hAnsi="Times New Roman" w:cs="Times New Roman"/>
              </w:rPr>
              <w:t>Business Day, CBN</w:t>
            </w:r>
            <w:r w:rsidR="00C00127">
              <w:rPr>
                <w:rFonts w:ascii="Times New Roman" w:hAnsi="Times New Roman" w:cs="Times New Roman"/>
              </w:rPr>
              <w:t>.</w:t>
            </w:r>
          </w:p>
        </w:tc>
      </w:tr>
    </w:tbl>
    <w:p w14:paraId="3740FB49" w14:textId="51F648D1" w:rsidR="00123332" w:rsidRPr="00B91958" w:rsidRDefault="00123332">
      <w:pPr>
        <w:rPr>
          <w:rFonts w:ascii="Times New Roman" w:hAnsi="Times New Roman" w:cs="Times New Roman"/>
          <w:sz w:val="24"/>
          <w:szCs w:val="24"/>
        </w:rPr>
      </w:pPr>
    </w:p>
    <w:p w14:paraId="70544AFF" w14:textId="72459616" w:rsidR="00751A1F" w:rsidRDefault="00751A1F">
      <w:pPr>
        <w:rPr>
          <w:rFonts w:ascii="Times New Roman" w:hAnsi="Times New Roman" w:cs="Times New Roman"/>
          <w:sz w:val="24"/>
          <w:szCs w:val="24"/>
        </w:rPr>
      </w:pPr>
    </w:p>
    <w:p w14:paraId="729BB3DD" w14:textId="77777777" w:rsidR="00C00127" w:rsidRPr="00B91958" w:rsidRDefault="00C00127">
      <w:pPr>
        <w:rPr>
          <w:rFonts w:ascii="Times New Roman" w:hAnsi="Times New Roman" w:cs="Times New Roman"/>
          <w:sz w:val="24"/>
          <w:szCs w:val="24"/>
        </w:rPr>
      </w:pPr>
    </w:p>
    <w:p w14:paraId="1535B8FD" w14:textId="43A1246B" w:rsidR="003773AE" w:rsidRPr="00524472" w:rsidRDefault="003773AE" w:rsidP="00CC5EC7">
      <w:pPr>
        <w:pStyle w:val="ListParagraph"/>
        <w:numPr>
          <w:ilvl w:val="0"/>
          <w:numId w:val="30"/>
        </w:numPr>
        <w:jc w:val="center"/>
        <w:rPr>
          <w:rFonts w:ascii="Times New Roman" w:hAnsi="Times New Roman" w:cs="Times New Roman"/>
          <w:b/>
          <w:bCs/>
          <w:color w:val="002060"/>
          <w:sz w:val="28"/>
          <w:szCs w:val="28"/>
        </w:rPr>
      </w:pPr>
      <w:r w:rsidRPr="00524472">
        <w:rPr>
          <w:rFonts w:ascii="Times New Roman" w:hAnsi="Times New Roman" w:cs="Times New Roman"/>
          <w:b/>
          <w:bCs/>
          <w:color w:val="002060"/>
          <w:sz w:val="28"/>
          <w:szCs w:val="28"/>
        </w:rPr>
        <w:lastRenderedPageBreak/>
        <w:t>ECONOMIC GROWTH</w:t>
      </w:r>
    </w:p>
    <w:p w14:paraId="2DB5B51C" w14:textId="4E137012" w:rsidR="00544CE2" w:rsidRPr="00B91958" w:rsidRDefault="00524472" w:rsidP="003773AE">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7.1 </w:t>
      </w:r>
      <w:r w:rsidR="003773AE" w:rsidRPr="00B91958">
        <w:rPr>
          <w:rFonts w:ascii="Times New Roman" w:hAnsi="Times New Roman" w:cs="Times New Roman"/>
          <w:b/>
          <w:bCs/>
          <w:color w:val="002060"/>
          <w:sz w:val="24"/>
          <w:szCs w:val="24"/>
        </w:rPr>
        <w:t>Introduction:</w:t>
      </w:r>
      <w:r w:rsidR="003773AE" w:rsidRPr="00B91958">
        <w:rPr>
          <w:rFonts w:ascii="Times New Roman" w:hAnsi="Times New Roman" w:cs="Times New Roman"/>
          <w:sz w:val="24"/>
          <w:szCs w:val="24"/>
        </w:rPr>
        <w:t xml:space="preserve"> Nigeria’s economic growth </w:t>
      </w:r>
      <w:r w:rsidR="00662B3A">
        <w:rPr>
          <w:rFonts w:ascii="Times New Roman" w:hAnsi="Times New Roman" w:cs="Times New Roman"/>
          <w:sz w:val="24"/>
          <w:szCs w:val="24"/>
        </w:rPr>
        <w:t xml:space="preserve">rate </w:t>
      </w:r>
      <w:r w:rsidR="003773AE" w:rsidRPr="00B91958">
        <w:rPr>
          <w:rFonts w:ascii="Times New Roman" w:hAnsi="Times New Roman" w:cs="Times New Roman"/>
          <w:sz w:val="24"/>
          <w:szCs w:val="24"/>
        </w:rPr>
        <w:t xml:space="preserve">and population increase are almost at par. The economy grew </w:t>
      </w:r>
      <w:r w:rsidR="00662B3A">
        <w:rPr>
          <w:rFonts w:ascii="Times New Roman" w:hAnsi="Times New Roman" w:cs="Times New Roman"/>
          <w:sz w:val="24"/>
          <w:szCs w:val="24"/>
        </w:rPr>
        <w:t xml:space="preserve">by </w:t>
      </w:r>
      <w:r w:rsidR="003773AE" w:rsidRPr="00B91958">
        <w:rPr>
          <w:rFonts w:ascii="Times New Roman" w:hAnsi="Times New Roman" w:cs="Times New Roman"/>
          <w:sz w:val="24"/>
          <w:szCs w:val="24"/>
        </w:rPr>
        <w:t>3.89% (year-on-year) in real terms in the first quarter of 2026 while the 2025 population growth was 2.37</w:t>
      </w:r>
      <w:r w:rsidR="00C00127">
        <w:rPr>
          <w:rFonts w:ascii="Times New Roman" w:hAnsi="Times New Roman" w:cs="Times New Roman"/>
          <w:sz w:val="24"/>
          <w:szCs w:val="24"/>
        </w:rPr>
        <w:t>%</w:t>
      </w:r>
      <w:r w:rsidR="003773AE" w:rsidRPr="00B91958">
        <w:rPr>
          <w:rFonts w:ascii="Times New Roman" w:hAnsi="Times New Roman" w:cs="Times New Roman"/>
          <w:sz w:val="24"/>
          <w:szCs w:val="24"/>
        </w:rPr>
        <w:t xml:space="preserve">. </w:t>
      </w:r>
      <w:r w:rsidR="00544CE2" w:rsidRPr="00B91958">
        <w:rPr>
          <w:rFonts w:ascii="Times New Roman" w:hAnsi="Times New Roman" w:cs="Times New Roman"/>
          <w:sz w:val="24"/>
          <w:szCs w:val="24"/>
        </w:rPr>
        <w:t xml:space="preserve">A large population of youths without </w:t>
      </w:r>
      <w:r w:rsidR="00662B3A">
        <w:rPr>
          <w:rFonts w:ascii="Times New Roman" w:hAnsi="Times New Roman" w:cs="Times New Roman"/>
          <w:sz w:val="24"/>
          <w:szCs w:val="24"/>
        </w:rPr>
        <w:t xml:space="preserve">good </w:t>
      </w:r>
      <w:r w:rsidR="00544CE2" w:rsidRPr="00B91958">
        <w:rPr>
          <w:rFonts w:ascii="Times New Roman" w:hAnsi="Times New Roman" w:cs="Times New Roman"/>
          <w:sz w:val="24"/>
          <w:szCs w:val="24"/>
        </w:rPr>
        <w:t>education, access to health care, knowledge and skills for effective participation in the modern economy is a time bomb.  A situation where population growth and economic growth cancel each</w:t>
      </w:r>
      <w:r w:rsidR="00B96F24">
        <w:rPr>
          <w:rFonts w:ascii="Times New Roman" w:hAnsi="Times New Roman" w:cs="Times New Roman"/>
          <w:sz w:val="24"/>
          <w:szCs w:val="24"/>
        </w:rPr>
        <w:t xml:space="preserve"> other</w:t>
      </w:r>
      <w:r w:rsidR="00544CE2" w:rsidRPr="00B91958">
        <w:rPr>
          <w:rFonts w:ascii="Times New Roman" w:hAnsi="Times New Roman" w:cs="Times New Roman"/>
          <w:sz w:val="24"/>
          <w:szCs w:val="24"/>
        </w:rPr>
        <w:t xml:space="preserve"> </w:t>
      </w:r>
      <w:r w:rsidR="00B96F24">
        <w:rPr>
          <w:rFonts w:ascii="Times New Roman" w:hAnsi="Times New Roman" w:cs="Times New Roman"/>
          <w:sz w:val="24"/>
          <w:szCs w:val="24"/>
        </w:rPr>
        <w:t xml:space="preserve">out </w:t>
      </w:r>
      <w:r w:rsidR="00544CE2" w:rsidRPr="00B91958">
        <w:rPr>
          <w:rFonts w:ascii="Times New Roman" w:hAnsi="Times New Roman" w:cs="Times New Roman"/>
          <w:sz w:val="24"/>
          <w:szCs w:val="24"/>
        </w:rPr>
        <w:t>is a scenario of stagnation.</w:t>
      </w:r>
    </w:p>
    <w:p w14:paraId="49066D98" w14:textId="575F1C4A" w:rsidR="003773AE" w:rsidRPr="00B91958" w:rsidRDefault="003773AE" w:rsidP="003773AE">
      <w:pPr>
        <w:jc w:val="both"/>
        <w:rPr>
          <w:rFonts w:ascii="Times New Roman" w:hAnsi="Times New Roman" w:cs="Times New Roman"/>
          <w:sz w:val="24"/>
          <w:szCs w:val="24"/>
        </w:rPr>
      </w:pPr>
      <w:r w:rsidRPr="00B91958">
        <w:rPr>
          <w:rFonts w:ascii="Times New Roman" w:hAnsi="Times New Roman" w:cs="Times New Roman"/>
          <w:sz w:val="24"/>
          <w:szCs w:val="24"/>
        </w:rPr>
        <w:t xml:space="preserve">From the low </w:t>
      </w:r>
      <w:r w:rsidR="00544CE2" w:rsidRPr="00B91958">
        <w:rPr>
          <w:rFonts w:ascii="Times New Roman" w:hAnsi="Times New Roman" w:cs="Times New Roman"/>
          <w:sz w:val="24"/>
          <w:szCs w:val="24"/>
        </w:rPr>
        <w:t xml:space="preserve">growth </w:t>
      </w:r>
      <w:r w:rsidRPr="00B91958">
        <w:rPr>
          <w:rFonts w:ascii="Times New Roman" w:hAnsi="Times New Roman" w:cs="Times New Roman"/>
          <w:sz w:val="24"/>
          <w:szCs w:val="24"/>
        </w:rPr>
        <w:t xml:space="preserve">baseline, Nigeria needs to grow at not less than </w:t>
      </w:r>
      <w:r w:rsidR="00662B3A">
        <w:rPr>
          <w:rFonts w:ascii="Times New Roman" w:hAnsi="Times New Roman" w:cs="Times New Roman"/>
          <w:sz w:val="24"/>
          <w:szCs w:val="24"/>
        </w:rPr>
        <w:t>7</w:t>
      </w:r>
      <w:r w:rsidR="00767366">
        <w:rPr>
          <w:rFonts w:ascii="Times New Roman" w:hAnsi="Times New Roman" w:cs="Times New Roman"/>
          <w:sz w:val="24"/>
          <w:szCs w:val="24"/>
        </w:rPr>
        <w:t xml:space="preserve"> </w:t>
      </w:r>
      <w:r w:rsidRPr="00B91958">
        <w:rPr>
          <w:rFonts w:ascii="Times New Roman" w:hAnsi="Times New Roman" w:cs="Times New Roman"/>
          <w:sz w:val="24"/>
          <w:szCs w:val="24"/>
        </w:rPr>
        <w:t>percent per annum over a period of not less than ten years to meet her economic development aspirations. Growth requires careful integrated planning across all the sectors. How would the party respond to the economic growth</w:t>
      </w:r>
      <w:r w:rsidR="00544CE2" w:rsidRPr="00B91958">
        <w:rPr>
          <w:rFonts w:ascii="Times New Roman" w:hAnsi="Times New Roman" w:cs="Times New Roman"/>
          <w:sz w:val="24"/>
          <w:szCs w:val="24"/>
        </w:rPr>
        <w:t xml:space="preserve">, demographic </w:t>
      </w:r>
      <w:r w:rsidRPr="00B91958">
        <w:rPr>
          <w:rFonts w:ascii="Times New Roman" w:hAnsi="Times New Roman" w:cs="Times New Roman"/>
          <w:sz w:val="24"/>
          <w:szCs w:val="24"/>
        </w:rPr>
        <w:t xml:space="preserve">and development challenge? </w:t>
      </w:r>
    </w:p>
    <w:tbl>
      <w:tblPr>
        <w:tblStyle w:val="TableGrid"/>
        <w:tblW w:w="0" w:type="auto"/>
        <w:tblLook w:val="04A0" w:firstRow="1" w:lastRow="0" w:firstColumn="1" w:lastColumn="0" w:noHBand="0" w:noVBand="1"/>
      </w:tblPr>
      <w:tblGrid>
        <w:gridCol w:w="9350"/>
      </w:tblGrid>
      <w:tr w:rsidR="003773AE" w:rsidRPr="00B91958" w14:paraId="29DFF9A1" w14:textId="77777777" w:rsidTr="006106BA">
        <w:tc>
          <w:tcPr>
            <w:tcW w:w="9350" w:type="dxa"/>
          </w:tcPr>
          <w:p w14:paraId="16A743BF" w14:textId="77777777" w:rsidR="003773AE" w:rsidRPr="00B91958" w:rsidRDefault="003773AE" w:rsidP="006106BA">
            <w:pPr>
              <w:jc w:val="both"/>
              <w:rPr>
                <w:rFonts w:ascii="Times New Roman" w:hAnsi="Times New Roman" w:cs="Times New Roman"/>
              </w:rPr>
            </w:pPr>
            <w:r w:rsidRPr="00B91958">
              <w:rPr>
                <w:rFonts w:ascii="Times New Roman" w:hAnsi="Times New Roman" w:cs="Times New Roman"/>
              </w:rPr>
              <w:t>Nigeria Agenda 2050 on the Macroeconomic Framework:</w:t>
            </w:r>
          </w:p>
          <w:p w14:paraId="5E3B740D" w14:textId="77777777" w:rsidR="003773AE" w:rsidRPr="00B91958" w:rsidRDefault="003773AE" w:rsidP="006106BA">
            <w:pPr>
              <w:jc w:val="both"/>
              <w:rPr>
                <w:rFonts w:ascii="Times New Roman" w:hAnsi="Times New Roman" w:cs="Times New Roman"/>
                <w:i/>
                <w:iCs/>
                <w:sz w:val="24"/>
                <w:szCs w:val="24"/>
              </w:rPr>
            </w:pPr>
            <w:r w:rsidRPr="00B91958">
              <w:rPr>
                <w:rFonts w:ascii="Times New Roman" w:hAnsi="Times New Roman" w:cs="Times New Roman"/>
                <w:i/>
                <w:iCs/>
              </w:rPr>
              <w:t>The Nigeria Agenda 2050 projects annual average real GDP growth rate of 7.0 percent during 2021-2050. Per capita annual income is projected to rise to about US$ 33,328.02 by 2050, making the country to comfortably reach upper-income status. Underpinned by productive capital accumulation by both the private and public sectors, increased employment generation and improved total factor productivity combined with a major shift in the composition of output towards industry with high employment intensity, this growth is expected to lead to a significant improvement in the living standards of the population as reflected in a drastic reduction in unemployment and poverty rates. The envisaged higher growth rate in the Nigeria Agenda 2050 requires higher capital accumulation, with investment as a ratio of GDP increasing from the current 29.40 percent to 40.11 percent by 2050. The increase in investment will be financed through domestic and foreign resources. The private sector is expected to finance the bulk of the total investment. Public investment will be restructured to become more effective and efficient in promoting growth and development.</w:t>
            </w:r>
          </w:p>
        </w:tc>
      </w:tr>
    </w:tbl>
    <w:p w14:paraId="10786657" w14:textId="77777777" w:rsidR="003773AE" w:rsidRPr="00B91958" w:rsidRDefault="003773AE" w:rsidP="003773AE">
      <w:pPr>
        <w:rPr>
          <w:rFonts w:ascii="Times New Roman" w:hAnsi="Times New Roman" w:cs="Times New Roman"/>
          <w:sz w:val="24"/>
          <w:szCs w:val="24"/>
        </w:rPr>
      </w:pPr>
    </w:p>
    <w:p w14:paraId="75FACAB4" w14:textId="6E5D0584" w:rsidR="003773AE" w:rsidRPr="00B91958" w:rsidRDefault="00524472" w:rsidP="003773AE">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7.2 </w:t>
      </w:r>
      <w:r w:rsidR="003773AE" w:rsidRPr="00B91958">
        <w:rPr>
          <w:rFonts w:ascii="Times New Roman" w:hAnsi="Times New Roman" w:cs="Times New Roman"/>
          <w:b/>
          <w:bCs/>
          <w:color w:val="002060"/>
          <w:sz w:val="24"/>
          <w:szCs w:val="24"/>
        </w:rPr>
        <w:t>Nigeria First Policy Framework:</w:t>
      </w:r>
      <w:r w:rsidR="003773AE" w:rsidRPr="00B91958">
        <w:rPr>
          <w:rFonts w:ascii="Times New Roman" w:hAnsi="Times New Roman" w:cs="Times New Roman"/>
          <w:color w:val="002060"/>
          <w:sz w:val="24"/>
          <w:szCs w:val="24"/>
        </w:rPr>
        <w:t xml:space="preserve"> </w:t>
      </w:r>
      <w:r w:rsidR="003773AE" w:rsidRPr="00B91958">
        <w:rPr>
          <w:rFonts w:ascii="Times New Roman" w:hAnsi="Times New Roman" w:cs="Times New Roman"/>
          <w:sz w:val="24"/>
          <w:szCs w:val="24"/>
        </w:rPr>
        <w:t xml:space="preserve">It is imperative for the FGN to design a concentric circle of investments, patronage and ensuing economic growth, </w:t>
      </w:r>
      <w:r w:rsidR="00767366">
        <w:rPr>
          <w:rFonts w:ascii="Times New Roman" w:hAnsi="Times New Roman" w:cs="Times New Roman"/>
          <w:sz w:val="24"/>
          <w:szCs w:val="24"/>
        </w:rPr>
        <w:t xml:space="preserve">designed as </w:t>
      </w:r>
      <w:r w:rsidR="003773AE" w:rsidRPr="00B91958">
        <w:rPr>
          <w:rFonts w:ascii="Times New Roman" w:hAnsi="Times New Roman" w:cs="Times New Roman"/>
          <w:sz w:val="24"/>
          <w:szCs w:val="24"/>
        </w:rPr>
        <w:t>a Nigerian economy for Nigerians in Nigeria and in the Diaspora. This will entail using public procurement at all tiers to kickstart the economy through a Nigeria First Procurement Policy. Goods, services and construction available in Nigeria</w:t>
      </w:r>
      <w:r w:rsidR="00C00127">
        <w:rPr>
          <w:rFonts w:ascii="Times New Roman" w:hAnsi="Times New Roman" w:cs="Times New Roman"/>
          <w:sz w:val="24"/>
          <w:szCs w:val="24"/>
        </w:rPr>
        <w:t>,</w:t>
      </w:r>
      <w:r w:rsidR="003773AE" w:rsidRPr="00B91958">
        <w:rPr>
          <w:rFonts w:ascii="Times New Roman" w:hAnsi="Times New Roman" w:cs="Times New Roman"/>
          <w:sz w:val="24"/>
          <w:szCs w:val="24"/>
        </w:rPr>
        <w:t xml:space="preserve"> through the full implementation of domestic preferences</w:t>
      </w:r>
      <w:r w:rsidR="00C00127">
        <w:rPr>
          <w:rFonts w:ascii="Times New Roman" w:hAnsi="Times New Roman" w:cs="Times New Roman"/>
          <w:sz w:val="24"/>
          <w:szCs w:val="24"/>
        </w:rPr>
        <w:t>,</w:t>
      </w:r>
      <w:r w:rsidR="003773AE" w:rsidRPr="00B91958">
        <w:rPr>
          <w:rFonts w:ascii="Times New Roman" w:hAnsi="Times New Roman" w:cs="Times New Roman"/>
          <w:sz w:val="24"/>
          <w:szCs w:val="24"/>
        </w:rPr>
        <w:t xml:space="preserve"> should be accorded priority in public procurement. High and inclusive economic growth cannot be achieved through </w:t>
      </w:r>
      <w:proofErr w:type="spellStart"/>
      <w:r w:rsidR="003773AE" w:rsidRPr="00B91958">
        <w:rPr>
          <w:rFonts w:ascii="Times New Roman" w:hAnsi="Times New Roman" w:cs="Times New Roman"/>
          <w:sz w:val="24"/>
          <w:szCs w:val="24"/>
        </w:rPr>
        <w:t>prioritisation</w:t>
      </w:r>
      <w:proofErr w:type="spellEnd"/>
      <w:r w:rsidR="003773AE" w:rsidRPr="00B91958">
        <w:rPr>
          <w:rFonts w:ascii="Times New Roman" w:hAnsi="Times New Roman" w:cs="Times New Roman"/>
          <w:sz w:val="24"/>
          <w:szCs w:val="24"/>
        </w:rPr>
        <w:t xml:space="preserve"> of the import of goods and services that can be produced at home. Economic growth and development can only happen where there is a sense of ownership, patriotism and “</w:t>
      </w:r>
      <w:proofErr w:type="spellStart"/>
      <w:r w:rsidR="003773AE" w:rsidRPr="00B91958">
        <w:rPr>
          <w:rFonts w:ascii="Times New Roman" w:hAnsi="Times New Roman" w:cs="Times New Roman"/>
          <w:sz w:val="24"/>
          <w:szCs w:val="24"/>
        </w:rPr>
        <w:t>Nigerianity</w:t>
      </w:r>
      <w:proofErr w:type="spellEnd"/>
      <w:r w:rsidR="003773AE" w:rsidRPr="00B91958">
        <w:rPr>
          <w:rFonts w:ascii="Times New Roman" w:hAnsi="Times New Roman" w:cs="Times New Roman"/>
          <w:sz w:val="24"/>
          <w:szCs w:val="24"/>
        </w:rPr>
        <w:t>” from the highest levels of government to the street</w:t>
      </w:r>
      <w:r w:rsidR="00767366">
        <w:rPr>
          <w:rFonts w:ascii="Times New Roman" w:hAnsi="Times New Roman" w:cs="Times New Roman"/>
          <w:sz w:val="24"/>
          <w:szCs w:val="24"/>
        </w:rPr>
        <w:t>s</w:t>
      </w:r>
      <w:r w:rsidR="003773AE" w:rsidRPr="00B91958">
        <w:rPr>
          <w:rFonts w:ascii="Times New Roman" w:hAnsi="Times New Roman" w:cs="Times New Roman"/>
          <w:sz w:val="24"/>
          <w:szCs w:val="24"/>
        </w:rPr>
        <w:t>. How would the party address this issue?</w:t>
      </w:r>
    </w:p>
    <w:tbl>
      <w:tblPr>
        <w:tblStyle w:val="TableGrid"/>
        <w:tblW w:w="0" w:type="auto"/>
        <w:tblLook w:val="04A0" w:firstRow="1" w:lastRow="0" w:firstColumn="1" w:lastColumn="0" w:noHBand="0" w:noVBand="1"/>
      </w:tblPr>
      <w:tblGrid>
        <w:gridCol w:w="9350"/>
      </w:tblGrid>
      <w:tr w:rsidR="003773AE" w:rsidRPr="00B91958" w14:paraId="64B34DAF" w14:textId="77777777" w:rsidTr="006106BA">
        <w:tc>
          <w:tcPr>
            <w:tcW w:w="9350" w:type="dxa"/>
          </w:tcPr>
          <w:p w14:paraId="313F56F3" w14:textId="77777777" w:rsidR="003773AE" w:rsidRPr="00B91958" w:rsidRDefault="003773AE" w:rsidP="006106BA">
            <w:pPr>
              <w:ind w:left="602" w:hanging="720"/>
              <w:jc w:val="both"/>
              <w:rPr>
                <w:rFonts w:ascii="Times New Roman" w:hAnsi="Times New Roman" w:cs="Times New Roman"/>
                <w:sz w:val="21"/>
                <w:szCs w:val="21"/>
              </w:rPr>
            </w:pPr>
            <w:r w:rsidRPr="00B91958">
              <w:rPr>
                <w:rFonts w:ascii="Times New Roman" w:hAnsi="Times New Roman" w:cs="Times New Roman"/>
                <w:sz w:val="21"/>
                <w:szCs w:val="21"/>
              </w:rPr>
              <w:t>Nigeria First Policy can be linked to the margins of preference in S.34 of the Public Procurement Act:</w:t>
            </w:r>
          </w:p>
          <w:p w14:paraId="65F76FFB"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(1) A procuring entity may grant a margin of preference in the evaluation of tenders, when comparing tenders from domestic bidders with those from foreign bidders or when comparing tenders from domestic suppliers offering goods manufactured locally with those offering goods manufactured abroad.</w:t>
            </w:r>
          </w:p>
          <w:p w14:paraId="608FE9DE" w14:textId="77777777" w:rsidR="003773AE" w:rsidRPr="00B91958" w:rsidRDefault="003773AE" w:rsidP="006106BA">
            <w:pPr>
              <w:ind w:left="720" w:hanging="720"/>
              <w:jc w:val="both"/>
              <w:rPr>
                <w:rFonts w:ascii="Times New Roman" w:hAnsi="Times New Roman" w:cs="Times New Roman"/>
                <w:i/>
                <w:iCs/>
                <w:sz w:val="14"/>
                <w:szCs w:val="14"/>
              </w:rPr>
            </w:pPr>
          </w:p>
          <w:p w14:paraId="0C0BC2E4" w14:textId="77777777" w:rsidR="003773AE" w:rsidRPr="00B91958" w:rsidRDefault="003773AE" w:rsidP="006106BA">
            <w:pPr>
              <w:ind w:left="-28"/>
              <w:jc w:val="both"/>
              <w:rPr>
                <w:rFonts w:ascii="Times New Roman" w:hAnsi="Times New Roman" w:cs="Times New Roman"/>
                <w:i/>
                <w:iCs/>
              </w:rPr>
            </w:pPr>
            <w:r w:rsidRPr="00B91958">
              <w:rPr>
                <w:rFonts w:ascii="Times New Roman" w:hAnsi="Times New Roman" w:cs="Times New Roman"/>
                <w:i/>
                <w:iCs/>
              </w:rPr>
              <w:t>(2)  Where a procuring entity intends to allow domestic preferences, the bidding documents shall clearly indicate any preference to be granted to domestic suppliers and contractors and the information required to establish the eligibility of a bid for such preference.</w:t>
            </w:r>
          </w:p>
          <w:p w14:paraId="537403E4" w14:textId="77777777" w:rsidR="003773AE" w:rsidRPr="00B91958" w:rsidRDefault="003773AE" w:rsidP="006106BA">
            <w:pPr>
              <w:jc w:val="both"/>
              <w:rPr>
                <w:rFonts w:ascii="Times New Roman" w:hAnsi="Times New Roman" w:cs="Times New Roman"/>
              </w:rPr>
            </w:pPr>
            <w:r w:rsidRPr="00B91958">
              <w:rPr>
                <w:rFonts w:ascii="Times New Roman" w:hAnsi="Times New Roman" w:cs="Times New Roman"/>
              </w:rPr>
              <w:lastRenderedPageBreak/>
              <w:t xml:space="preserve">The </w:t>
            </w:r>
            <w:bookmarkStart w:id="10" w:name="_Hlk234840512"/>
            <w:r w:rsidRPr="00B91958">
              <w:rPr>
                <w:rFonts w:ascii="Times New Roman" w:hAnsi="Times New Roman" w:cs="Times New Roman"/>
              </w:rPr>
              <w:t xml:space="preserve">Nigerian Oil and Gas Industry Content Development Act, 2010 </w:t>
            </w:r>
            <w:bookmarkEnd w:id="10"/>
            <w:r w:rsidRPr="00B91958">
              <w:rPr>
                <w:rFonts w:ascii="Times New Roman" w:hAnsi="Times New Roman" w:cs="Times New Roman"/>
              </w:rPr>
              <w:t>sets the example in the Oil and Gas Sector:</w:t>
            </w:r>
          </w:p>
          <w:p w14:paraId="24C6336C" w14:textId="77777777" w:rsidR="003773AE" w:rsidRPr="00B91958" w:rsidRDefault="003773AE" w:rsidP="006106BA">
            <w:pPr>
              <w:jc w:val="both"/>
              <w:rPr>
                <w:rFonts w:ascii="Times New Roman" w:hAnsi="Times New Roman" w:cs="Times New Roman"/>
              </w:rPr>
            </w:pPr>
          </w:p>
          <w:p w14:paraId="62AF77CB"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2. All regulatory authorities, operators, contractors, subcontractors, alliance partners and other entities involved in any project, operation, activity or transaction in the Nigerian oil and gas industry shall consider Nigerian content as an important element of their overall project development and management philosophy for project execution.</w:t>
            </w:r>
          </w:p>
          <w:p w14:paraId="0093A47B" w14:textId="77777777" w:rsidR="003773AE" w:rsidRPr="00B91958" w:rsidRDefault="003773AE" w:rsidP="006106BA">
            <w:pPr>
              <w:jc w:val="both"/>
              <w:rPr>
                <w:rFonts w:ascii="Times New Roman" w:hAnsi="Times New Roman" w:cs="Times New Roman"/>
                <w:i/>
                <w:iCs/>
              </w:rPr>
            </w:pPr>
          </w:p>
          <w:p w14:paraId="3B19AE38"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 xml:space="preserve">3.-(1) Nigerian independent operators shall be given first consideration in the award of oil blocks, oil field </w:t>
            </w:r>
            <w:proofErr w:type="spellStart"/>
            <w:r w:rsidRPr="00B91958">
              <w:rPr>
                <w:rFonts w:ascii="Times New Roman" w:hAnsi="Times New Roman" w:cs="Times New Roman"/>
                <w:i/>
                <w:iCs/>
              </w:rPr>
              <w:t>licences</w:t>
            </w:r>
            <w:proofErr w:type="spellEnd"/>
            <w:r w:rsidRPr="00B91958">
              <w:rPr>
                <w:rFonts w:ascii="Times New Roman" w:hAnsi="Times New Roman" w:cs="Times New Roman"/>
                <w:i/>
                <w:iCs/>
              </w:rPr>
              <w:t xml:space="preserve">, oil lifting </w:t>
            </w:r>
            <w:proofErr w:type="spellStart"/>
            <w:r w:rsidRPr="00B91958">
              <w:rPr>
                <w:rFonts w:ascii="Times New Roman" w:hAnsi="Times New Roman" w:cs="Times New Roman"/>
                <w:i/>
                <w:iCs/>
              </w:rPr>
              <w:t>licences</w:t>
            </w:r>
            <w:proofErr w:type="spellEnd"/>
            <w:r w:rsidRPr="00B91958">
              <w:rPr>
                <w:rFonts w:ascii="Times New Roman" w:hAnsi="Times New Roman" w:cs="Times New Roman"/>
                <w:i/>
                <w:iCs/>
              </w:rPr>
              <w:t xml:space="preserve"> and in all projects for which contract is to be awarded in the Nigerian oil and gas industry subject to the fulfilment of such conditions as may be specified by the Minister.</w:t>
            </w:r>
          </w:p>
          <w:p w14:paraId="633D6246" w14:textId="77777777" w:rsidR="003773AE" w:rsidRPr="00B91958" w:rsidRDefault="003773AE" w:rsidP="006106BA">
            <w:pPr>
              <w:jc w:val="both"/>
              <w:rPr>
                <w:rFonts w:ascii="Times New Roman" w:hAnsi="Times New Roman" w:cs="Times New Roman"/>
                <w:i/>
                <w:iCs/>
              </w:rPr>
            </w:pPr>
          </w:p>
          <w:p w14:paraId="44F00B1E" w14:textId="77777777" w:rsidR="003773AE" w:rsidRPr="00B91958" w:rsidRDefault="003773AE" w:rsidP="006106BA">
            <w:pPr>
              <w:jc w:val="both"/>
              <w:rPr>
                <w:rFonts w:ascii="Times New Roman" w:hAnsi="Times New Roman" w:cs="Times New Roman"/>
              </w:rPr>
            </w:pPr>
            <w:bookmarkStart w:id="11" w:name="_Hlk234840544"/>
            <w:r w:rsidRPr="00B91958">
              <w:rPr>
                <w:rFonts w:ascii="Times New Roman" w:hAnsi="Times New Roman" w:cs="Times New Roman"/>
              </w:rPr>
              <w:t>Executive Order on Support for Local Content in Public Procurement by the Federal Government — May 18, 2017</w:t>
            </w:r>
          </w:p>
          <w:bookmarkEnd w:id="11"/>
          <w:p w14:paraId="47E7691F"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(1) All Ministries, Departments and Agencies (MDAs) of the FGN shall grant preference to local manufacturers of goods and service providers in their procurement of goods and services.</w:t>
            </w:r>
          </w:p>
          <w:p w14:paraId="13B8A155" w14:textId="77777777" w:rsidR="003773AE" w:rsidRPr="00B91958" w:rsidRDefault="003773AE" w:rsidP="006106BA">
            <w:pPr>
              <w:jc w:val="both"/>
              <w:rPr>
                <w:rFonts w:ascii="Times New Roman" w:hAnsi="Times New Roman" w:cs="Times New Roman"/>
                <w:i/>
                <w:iCs/>
              </w:rPr>
            </w:pPr>
          </w:p>
          <w:p w14:paraId="242D4956" w14:textId="16D6C103"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(2) Any document issued by any MDA of the FGN for the solicitation of offers, bids, proposals or quotations for the supply or provision of goods and services (Solicitation Document), in accordance with (1) above, shall expressly indicate the preference to be granted to domestic</w:t>
            </w:r>
            <w:r w:rsidR="00C00127">
              <w:rPr>
                <w:rFonts w:ascii="Times New Roman" w:hAnsi="Times New Roman" w:cs="Times New Roman"/>
                <w:i/>
                <w:iCs/>
              </w:rPr>
              <w:t xml:space="preserve"> </w:t>
            </w:r>
            <w:r w:rsidRPr="00B91958">
              <w:rPr>
                <w:rFonts w:ascii="Times New Roman" w:hAnsi="Times New Roman" w:cs="Times New Roman"/>
                <w:i/>
                <w:iCs/>
              </w:rPr>
              <w:t>manufacturers, contractors and service providers and the information required to establish the eligibility of a bid for such preference</w:t>
            </w:r>
          </w:p>
          <w:p w14:paraId="7863289A" w14:textId="77777777" w:rsidR="003773AE" w:rsidRPr="00B91958" w:rsidRDefault="003773AE" w:rsidP="006106BA">
            <w:pPr>
              <w:jc w:val="both"/>
              <w:rPr>
                <w:rFonts w:ascii="Times New Roman" w:hAnsi="Times New Roman" w:cs="Times New Roman"/>
                <w:i/>
                <w:iCs/>
              </w:rPr>
            </w:pPr>
          </w:p>
          <w:p w14:paraId="0F199D46" w14:textId="77777777" w:rsidR="003773AE" w:rsidRPr="00B91958" w:rsidRDefault="003773AE" w:rsidP="006106BA">
            <w:pPr>
              <w:jc w:val="both"/>
              <w:rPr>
                <w:rFonts w:ascii="Times New Roman" w:hAnsi="Times New Roman" w:cs="Times New Roman"/>
              </w:rPr>
            </w:pPr>
            <w:r w:rsidRPr="00B91958">
              <w:rPr>
                <w:rFonts w:ascii="Times New Roman" w:hAnsi="Times New Roman" w:cs="Times New Roman"/>
              </w:rPr>
              <w:t xml:space="preserve">See further </w:t>
            </w:r>
            <w:bookmarkStart w:id="12" w:name="_Hlk234840600"/>
            <w:r w:rsidRPr="00B91958">
              <w:rPr>
                <w:rFonts w:ascii="Times New Roman" w:hAnsi="Times New Roman" w:cs="Times New Roman"/>
              </w:rPr>
              <w:t>Presidential Executive Order (003 of 2017) for Planning and Execution of Projects, Promotion of Nigerian Content in Contracts in Science, Engineering and Technology</w:t>
            </w:r>
            <w:bookmarkEnd w:id="12"/>
            <w:r w:rsidRPr="00B91958">
              <w:rPr>
                <w:rFonts w:ascii="Times New Roman" w:hAnsi="Times New Roman" w:cs="Times New Roman"/>
              </w:rPr>
              <w:t>.</w:t>
            </w:r>
          </w:p>
        </w:tc>
      </w:tr>
    </w:tbl>
    <w:p w14:paraId="4DB828D0" w14:textId="77777777" w:rsidR="003773AE" w:rsidRPr="00B91958" w:rsidRDefault="003773AE" w:rsidP="003773AE">
      <w:pPr>
        <w:jc w:val="both"/>
        <w:rPr>
          <w:rFonts w:ascii="Times New Roman" w:hAnsi="Times New Roman" w:cs="Times New Roman"/>
          <w:sz w:val="24"/>
          <w:szCs w:val="24"/>
        </w:rPr>
      </w:pPr>
    </w:p>
    <w:p w14:paraId="2D027F2B" w14:textId="1A079BD6" w:rsidR="003773AE" w:rsidRDefault="00524472" w:rsidP="003773AE">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7.3 </w:t>
      </w:r>
      <w:r w:rsidR="003773AE" w:rsidRPr="00B91958">
        <w:rPr>
          <w:rFonts w:ascii="Times New Roman" w:hAnsi="Times New Roman" w:cs="Times New Roman"/>
          <w:b/>
          <w:bCs/>
          <w:color w:val="002060"/>
          <w:sz w:val="24"/>
          <w:szCs w:val="24"/>
        </w:rPr>
        <w:t>Growth Poles:</w:t>
      </w:r>
      <w:r w:rsidR="003773AE" w:rsidRPr="00B91958">
        <w:rPr>
          <w:rFonts w:ascii="Times New Roman" w:hAnsi="Times New Roman" w:cs="Times New Roman"/>
          <w:color w:val="002060"/>
          <w:sz w:val="24"/>
          <w:szCs w:val="24"/>
        </w:rPr>
        <w:t xml:space="preserve"> </w:t>
      </w:r>
      <w:r w:rsidR="003773AE" w:rsidRPr="00B91958">
        <w:rPr>
          <w:rFonts w:ascii="Times New Roman" w:hAnsi="Times New Roman" w:cs="Times New Roman"/>
          <w:sz w:val="24"/>
          <w:szCs w:val="24"/>
        </w:rPr>
        <w:t xml:space="preserve">Designating a few industries, goods and services as special growth poles can help Nigeria’s economic growth and </w:t>
      </w:r>
      <w:proofErr w:type="spellStart"/>
      <w:r w:rsidR="003773AE" w:rsidRPr="00B91958">
        <w:rPr>
          <w:rFonts w:ascii="Times New Roman" w:hAnsi="Times New Roman" w:cs="Times New Roman"/>
          <w:sz w:val="24"/>
          <w:szCs w:val="24"/>
        </w:rPr>
        <w:t>industrialisation</w:t>
      </w:r>
      <w:proofErr w:type="spellEnd"/>
      <w:r w:rsidR="003773AE" w:rsidRPr="00B91958">
        <w:rPr>
          <w:rFonts w:ascii="Times New Roman" w:hAnsi="Times New Roman" w:cs="Times New Roman"/>
          <w:sz w:val="24"/>
          <w:szCs w:val="24"/>
        </w:rPr>
        <w:t xml:space="preserve">. Nigeria currently produces enough cement for the local market and has a capacity for export. We are on the way to achieving national sufficiency and export capacity in refined petroleum products. The poser should be about the </w:t>
      </w:r>
      <w:r w:rsidR="00767366">
        <w:rPr>
          <w:rFonts w:ascii="Times New Roman" w:hAnsi="Times New Roman" w:cs="Times New Roman"/>
          <w:sz w:val="24"/>
          <w:szCs w:val="24"/>
        </w:rPr>
        <w:t xml:space="preserve">other </w:t>
      </w:r>
      <w:r w:rsidR="003773AE" w:rsidRPr="00B91958">
        <w:rPr>
          <w:rFonts w:ascii="Times New Roman" w:hAnsi="Times New Roman" w:cs="Times New Roman"/>
          <w:sz w:val="24"/>
          <w:szCs w:val="24"/>
        </w:rPr>
        <w:t xml:space="preserve">sectors where we have the comparative advantage to do value addition or sectors considered critical for economic growth and job creation. Growth poles could also refer to regional or geographic </w:t>
      </w:r>
      <w:proofErr w:type="spellStart"/>
      <w:r w:rsidR="003773AE" w:rsidRPr="00B91958">
        <w:rPr>
          <w:rFonts w:ascii="Times New Roman" w:hAnsi="Times New Roman" w:cs="Times New Roman"/>
          <w:sz w:val="24"/>
          <w:szCs w:val="24"/>
        </w:rPr>
        <w:t>speciali</w:t>
      </w:r>
      <w:r w:rsidR="00C00127">
        <w:rPr>
          <w:rFonts w:ascii="Times New Roman" w:hAnsi="Times New Roman" w:cs="Times New Roman"/>
          <w:sz w:val="24"/>
          <w:szCs w:val="24"/>
        </w:rPr>
        <w:t>s</w:t>
      </w:r>
      <w:r w:rsidR="003773AE" w:rsidRPr="00B91958">
        <w:rPr>
          <w:rFonts w:ascii="Times New Roman" w:hAnsi="Times New Roman" w:cs="Times New Roman"/>
          <w:sz w:val="24"/>
          <w:szCs w:val="24"/>
        </w:rPr>
        <w:t>ation</w:t>
      </w:r>
      <w:proofErr w:type="spellEnd"/>
      <w:r w:rsidR="003773AE" w:rsidRPr="00B91958">
        <w:rPr>
          <w:rFonts w:ascii="Times New Roman" w:hAnsi="Times New Roman" w:cs="Times New Roman"/>
          <w:sz w:val="24"/>
          <w:szCs w:val="24"/>
        </w:rPr>
        <w:t xml:space="preserve"> in critical industries</w:t>
      </w:r>
      <w:r w:rsidR="00CC2780">
        <w:rPr>
          <w:rFonts w:ascii="Times New Roman" w:hAnsi="Times New Roman" w:cs="Times New Roman"/>
          <w:sz w:val="24"/>
          <w:szCs w:val="24"/>
        </w:rPr>
        <w:t xml:space="preserve">. </w:t>
      </w:r>
      <w:r w:rsidR="00BF7A74" w:rsidRPr="00CC2780">
        <w:rPr>
          <w:rFonts w:ascii="Times New Roman" w:hAnsi="Times New Roman" w:cs="Times New Roman"/>
          <w:sz w:val="24"/>
          <w:szCs w:val="24"/>
        </w:rPr>
        <w:t xml:space="preserve">The gas value chain growth poles include </w:t>
      </w:r>
      <w:proofErr w:type="spellStart"/>
      <w:r w:rsidR="00BF7A74" w:rsidRPr="00CC2780">
        <w:rPr>
          <w:rFonts w:ascii="Times New Roman" w:hAnsi="Times New Roman" w:cs="Times New Roman"/>
          <w:sz w:val="24"/>
          <w:szCs w:val="24"/>
        </w:rPr>
        <w:t>fertilisers</w:t>
      </w:r>
      <w:proofErr w:type="spellEnd"/>
      <w:r w:rsidR="00BF7A74" w:rsidRPr="00CC2780">
        <w:rPr>
          <w:rFonts w:ascii="Times New Roman" w:hAnsi="Times New Roman" w:cs="Times New Roman"/>
          <w:sz w:val="24"/>
          <w:szCs w:val="24"/>
        </w:rPr>
        <w:t>, plastics, synthetic clothing fabrics, medical equipment, and chemical feedstocks.</w:t>
      </w:r>
      <w:r w:rsidR="00B71BB1" w:rsidRPr="00CC2780">
        <w:rPr>
          <w:rFonts w:ascii="Times New Roman" w:hAnsi="Times New Roman" w:cs="Times New Roman"/>
          <w:sz w:val="24"/>
          <w:szCs w:val="24"/>
        </w:rPr>
        <w:t xml:space="preserve"> Would the party consider the entire oil, gas and agriculture value chain, renewable energy, etc</w:t>
      </w:r>
      <w:r w:rsidR="00CC2780">
        <w:rPr>
          <w:rFonts w:ascii="Times New Roman" w:hAnsi="Times New Roman" w:cs="Times New Roman"/>
          <w:sz w:val="24"/>
          <w:szCs w:val="24"/>
        </w:rPr>
        <w:t>., as growth poles</w:t>
      </w:r>
      <w:r w:rsidR="00B71BB1" w:rsidRPr="00CC2780">
        <w:rPr>
          <w:rFonts w:ascii="Times New Roman" w:hAnsi="Times New Roman" w:cs="Times New Roman"/>
          <w:sz w:val="24"/>
          <w:szCs w:val="24"/>
        </w:rPr>
        <w:t>?</w:t>
      </w:r>
      <w:r w:rsidR="00CC2780" w:rsidRPr="00CC2780">
        <w:rPr>
          <w:rFonts w:ascii="Times New Roman" w:hAnsi="Times New Roman" w:cs="Times New Roman"/>
          <w:sz w:val="24"/>
          <w:szCs w:val="24"/>
        </w:rPr>
        <w:t xml:space="preserve"> The establishment of industrial estates with good infrastructure including a reliable access to electricity, water, etc. may be considered.   How would the party address these issues?</w:t>
      </w:r>
    </w:p>
    <w:tbl>
      <w:tblPr>
        <w:tblStyle w:val="TableGrid"/>
        <w:tblW w:w="0" w:type="auto"/>
        <w:tblLook w:val="04A0" w:firstRow="1" w:lastRow="0" w:firstColumn="1" w:lastColumn="0" w:noHBand="0" w:noVBand="1"/>
      </w:tblPr>
      <w:tblGrid>
        <w:gridCol w:w="9350"/>
      </w:tblGrid>
      <w:tr w:rsidR="00C04E80" w:rsidRPr="00B91958" w14:paraId="116B08B9" w14:textId="77777777" w:rsidTr="00C04E80">
        <w:tc>
          <w:tcPr>
            <w:tcW w:w="9350" w:type="dxa"/>
          </w:tcPr>
          <w:p w14:paraId="2D4F1C98" w14:textId="4D1B114E" w:rsidR="00C04E80" w:rsidRPr="00B91958" w:rsidRDefault="00C04E80" w:rsidP="003773AE">
            <w:pPr>
              <w:jc w:val="both"/>
              <w:rPr>
                <w:rFonts w:ascii="Times New Roman" w:hAnsi="Times New Roman" w:cs="Times New Roman"/>
              </w:rPr>
            </w:pPr>
            <w:r w:rsidRPr="00B91958">
              <w:rPr>
                <w:rFonts w:ascii="Times New Roman" w:hAnsi="Times New Roman" w:cs="Times New Roman"/>
              </w:rPr>
              <w:t>In Agenda 2050 Philosophy of Government on Development, it is stated:</w:t>
            </w:r>
          </w:p>
          <w:p w14:paraId="53592B5E" w14:textId="77777777" w:rsidR="00C00127" w:rsidRPr="00C00127" w:rsidRDefault="00C00127" w:rsidP="00C04E80">
            <w:pPr>
              <w:jc w:val="both"/>
              <w:rPr>
                <w:rFonts w:ascii="Times New Roman" w:hAnsi="Times New Roman" w:cs="Times New Roman"/>
                <w:i/>
                <w:iCs/>
                <w:sz w:val="12"/>
                <w:szCs w:val="12"/>
              </w:rPr>
            </w:pPr>
          </w:p>
          <w:p w14:paraId="23AF26AA" w14:textId="44F3ADA3" w:rsidR="00C04E80" w:rsidRPr="00B91958" w:rsidRDefault="00C04E80" w:rsidP="00C04E80">
            <w:pPr>
              <w:jc w:val="both"/>
              <w:rPr>
                <w:rFonts w:ascii="Times New Roman" w:hAnsi="Times New Roman" w:cs="Times New Roman"/>
                <w:i/>
                <w:iCs/>
                <w:sz w:val="24"/>
                <w:szCs w:val="24"/>
              </w:rPr>
            </w:pPr>
            <w:r w:rsidRPr="00B91958">
              <w:rPr>
                <w:rFonts w:ascii="Times New Roman" w:hAnsi="Times New Roman" w:cs="Times New Roman"/>
                <w:i/>
                <w:iCs/>
              </w:rPr>
              <w:t>The role of the government will go beyond the normal provision of the enabling environment to include targeted interventions in vital sectors of the economy that will open opportunities for the private sector to be the major engine of growth.</w:t>
            </w:r>
          </w:p>
        </w:tc>
      </w:tr>
    </w:tbl>
    <w:p w14:paraId="2F8786C4" w14:textId="77777777" w:rsidR="00C04E80" w:rsidRPr="00B91958" w:rsidRDefault="00C04E80" w:rsidP="003773AE">
      <w:pPr>
        <w:jc w:val="both"/>
        <w:rPr>
          <w:rFonts w:ascii="Times New Roman" w:hAnsi="Times New Roman" w:cs="Times New Roman"/>
          <w:sz w:val="24"/>
          <w:szCs w:val="24"/>
        </w:rPr>
      </w:pPr>
    </w:p>
    <w:p w14:paraId="6C7FF2AF" w14:textId="02EA79F4" w:rsidR="00E01D27" w:rsidRPr="00B91958" w:rsidRDefault="00524472" w:rsidP="003773AE">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7.4 </w:t>
      </w:r>
      <w:r w:rsidR="003773AE" w:rsidRPr="00B91958">
        <w:rPr>
          <w:rFonts w:ascii="Times New Roman" w:hAnsi="Times New Roman" w:cs="Times New Roman"/>
          <w:b/>
          <w:bCs/>
          <w:color w:val="002060"/>
          <w:sz w:val="24"/>
          <w:szCs w:val="24"/>
        </w:rPr>
        <w:t>Research and Development</w:t>
      </w:r>
      <w:r w:rsidR="00E01D27" w:rsidRPr="00B91958">
        <w:rPr>
          <w:rFonts w:ascii="Times New Roman" w:hAnsi="Times New Roman" w:cs="Times New Roman"/>
          <w:b/>
          <w:bCs/>
          <w:color w:val="002060"/>
          <w:sz w:val="24"/>
          <w:szCs w:val="24"/>
        </w:rPr>
        <w:t>; Science, Technology and Innovation</w:t>
      </w:r>
      <w:r w:rsidR="003773AE" w:rsidRPr="00B91958">
        <w:rPr>
          <w:rFonts w:ascii="Times New Roman" w:hAnsi="Times New Roman" w:cs="Times New Roman"/>
          <w:b/>
          <w:bCs/>
          <w:color w:val="002060"/>
          <w:sz w:val="24"/>
          <w:szCs w:val="24"/>
        </w:rPr>
        <w:t>:</w:t>
      </w:r>
      <w:r w:rsidR="003773AE" w:rsidRPr="00B91958">
        <w:rPr>
          <w:rFonts w:ascii="Times New Roman" w:hAnsi="Times New Roman" w:cs="Times New Roman"/>
          <w:color w:val="002060"/>
          <w:sz w:val="24"/>
          <w:szCs w:val="24"/>
        </w:rPr>
        <w:t xml:space="preserve"> </w:t>
      </w:r>
      <w:r w:rsidR="003773AE" w:rsidRPr="00B91958">
        <w:rPr>
          <w:rFonts w:ascii="Times New Roman" w:hAnsi="Times New Roman" w:cs="Times New Roman"/>
          <w:sz w:val="24"/>
          <w:szCs w:val="24"/>
        </w:rPr>
        <w:t xml:space="preserve">Collaboration between official research institutes, the private sector, civic associations and the informal sector to ensure that research agenda is determined by off-takers will facilitate innovation, growth, value addition and employment creation. The agriculture sector is one critical area where this collaboration can </w:t>
      </w:r>
      <w:r w:rsidR="003773AE" w:rsidRPr="00B91958">
        <w:rPr>
          <w:rFonts w:ascii="Times New Roman" w:hAnsi="Times New Roman" w:cs="Times New Roman"/>
          <w:sz w:val="24"/>
          <w:szCs w:val="24"/>
        </w:rPr>
        <w:lastRenderedPageBreak/>
        <w:t>deliver quick results based on low hanging fruits. Investments and challenge funds in ICT, the digital economy, music and the arts will add value to the economy, providing jobs especially for the youthful population.</w:t>
      </w:r>
      <w:r w:rsidR="00BA1416" w:rsidRPr="00B91958">
        <w:rPr>
          <w:rFonts w:ascii="Times New Roman" w:hAnsi="Times New Roman" w:cs="Times New Roman"/>
          <w:sz w:val="24"/>
          <w:szCs w:val="24"/>
        </w:rPr>
        <w:t xml:space="preserve"> </w:t>
      </w:r>
    </w:p>
    <w:p w14:paraId="36AFB3C2" w14:textId="45F804A3" w:rsidR="00E01D27" w:rsidRPr="00B91958" w:rsidRDefault="00E01D27" w:rsidP="00E01D27">
      <w:pPr>
        <w:jc w:val="both"/>
        <w:rPr>
          <w:rFonts w:ascii="Times New Roman" w:hAnsi="Times New Roman" w:cs="Times New Roman"/>
          <w:sz w:val="24"/>
          <w:szCs w:val="24"/>
        </w:rPr>
      </w:pPr>
      <w:r w:rsidRPr="00B91958">
        <w:rPr>
          <w:rFonts w:ascii="Times New Roman" w:hAnsi="Times New Roman" w:cs="Times New Roman"/>
          <w:sz w:val="24"/>
          <w:szCs w:val="24"/>
        </w:rPr>
        <w:t xml:space="preserve">Agenda 2050 identifies the challenges in science, technology and innovation to include weak policy implementation; limited funding for research and development that includes lack of long-term capital and incentives for research in public universities and research institutions; weak and ineffective partnership and collaboration in R&amp;D among government, industry, academic and research institutions and other stakeholders; limited incentive for and adoption of local technology that gives little encouragement for technological innovation among the youth; inadequate basic infrastructure required for the development of science and technology, including power supply, modern R&amp;D facilities and good roads; and low level STI expertise evidenced by the limited number of high-profile professionals and researchers. </w:t>
      </w:r>
      <w:r w:rsidR="007D1460" w:rsidRPr="00B91958">
        <w:rPr>
          <w:rFonts w:ascii="Times New Roman" w:hAnsi="Times New Roman" w:cs="Times New Roman"/>
          <w:sz w:val="24"/>
          <w:szCs w:val="24"/>
        </w:rPr>
        <w:t>A framework for greater registration of patents and intellectual property from research should be activated.</w:t>
      </w:r>
    </w:p>
    <w:p w14:paraId="53D552A9" w14:textId="038E1984" w:rsidR="003773AE" w:rsidRPr="00B91958" w:rsidRDefault="00BA1416" w:rsidP="003773AE">
      <w:pPr>
        <w:jc w:val="both"/>
        <w:rPr>
          <w:rFonts w:ascii="Times New Roman" w:hAnsi="Times New Roman" w:cs="Times New Roman"/>
          <w:sz w:val="24"/>
          <w:szCs w:val="24"/>
        </w:rPr>
      </w:pPr>
      <w:r w:rsidRPr="00B91958">
        <w:rPr>
          <w:rFonts w:ascii="Times New Roman" w:hAnsi="Times New Roman" w:cs="Times New Roman"/>
          <w:sz w:val="24"/>
          <w:szCs w:val="24"/>
        </w:rPr>
        <w:t>How would the party address this challenge?</w:t>
      </w:r>
    </w:p>
    <w:tbl>
      <w:tblPr>
        <w:tblStyle w:val="TableGrid"/>
        <w:tblW w:w="0" w:type="auto"/>
        <w:tblLook w:val="04A0" w:firstRow="1" w:lastRow="0" w:firstColumn="1" w:lastColumn="0" w:noHBand="0" w:noVBand="1"/>
      </w:tblPr>
      <w:tblGrid>
        <w:gridCol w:w="9350"/>
      </w:tblGrid>
      <w:tr w:rsidR="00BA1416" w:rsidRPr="00B91958" w14:paraId="217D109A" w14:textId="77777777" w:rsidTr="00BA1416">
        <w:tc>
          <w:tcPr>
            <w:tcW w:w="9350" w:type="dxa"/>
          </w:tcPr>
          <w:p w14:paraId="33B5EFD2" w14:textId="3BC1DB5F" w:rsidR="00BA1416" w:rsidRPr="00B91958" w:rsidRDefault="00BA1416" w:rsidP="00BA1416">
            <w:pPr>
              <w:rPr>
                <w:rFonts w:ascii="Times New Roman" w:hAnsi="Times New Roman" w:cs="Times New Roman"/>
              </w:rPr>
            </w:pPr>
            <w:r w:rsidRPr="00B91958">
              <w:rPr>
                <w:rFonts w:ascii="Times New Roman" w:hAnsi="Times New Roman" w:cs="Times New Roman"/>
              </w:rPr>
              <w:t xml:space="preserve">Some of the Policy Directions of the </w:t>
            </w:r>
            <w:bookmarkStart w:id="13" w:name="_Hlk234840654"/>
            <w:r w:rsidRPr="00B91958">
              <w:rPr>
                <w:rFonts w:ascii="Times New Roman" w:hAnsi="Times New Roman" w:cs="Times New Roman"/>
              </w:rPr>
              <w:t>National Science, Technology and Innovation Policy, 2022:</w:t>
            </w:r>
          </w:p>
          <w:p w14:paraId="04A62E7B" w14:textId="77777777" w:rsidR="00BA1416" w:rsidRPr="00B91958" w:rsidRDefault="00BA1416" w:rsidP="00BA1416">
            <w:pPr>
              <w:rPr>
                <w:rFonts w:ascii="Times New Roman" w:hAnsi="Times New Roman" w:cs="Times New Roman"/>
                <w:i/>
                <w:iCs/>
              </w:rPr>
            </w:pPr>
          </w:p>
          <w:bookmarkEnd w:id="13"/>
          <w:p w14:paraId="53A5DC8F" w14:textId="5CBE69E9" w:rsidR="00BA1416" w:rsidRPr="00B91958" w:rsidRDefault="00BA1416" w:rsidP="00311096">
            <w:pPr>
              <w:pStyle w:val="ListParagraph"/>
              <w:numPr>
                <w:ilvl w:val="0"/>
                <w:numId w:val="15"/>
              </w:numPr>
              <w:jc w:val="both"/>
              <w:rPr>
                <w:rFonts w:ascii="Times New Roman" w:hAnsi="Times New Roman" w:cs="Times New Roman"/>
                <w:i/>
                <w:iCs/>
              </w:rPr>
            </w:pPr>
            <w:r w:rsidRPr="00B91958">
              <w:rPr>
                <w:rFonts w:ascii="Times New Roman" w:hAnsi="Times New Roman" w:cs="Times New Roman"/>
                <w:i/>
                <w:iCs/>
              </w:rPr>
              <w:t>Encourage and promote creation</w:t>
            </w:r>
            <w:r w:rsidR="00311096">
              <w:rPr>
                <w:rFonts w:ascii="Times New Roman" w:hAnsi="Times New Roman" w:cs="Times New Roman"/>
                <w:i/>
                <w:iCs/>
              </w:rPr>
              <w:t xml:space="preserve"> of innovation </w:t>
            </w:r>
            <w:r w:rsidRPr="00B91958">
              <w:rPr>
                <w:rFonts w:ascii="Times New Roman" w:hAnsi="Times New Roman" w:cs="Times New Roman"/>
                <w:i/>
                <w:iCs/>
              </w:rPr>
              <w:t xml:space="preserve">enterprises </w:t>
            </w:r>
            <w:proofErr w:type="spellStart"/>
            <w:r w:rsidRPr="00B91958">
              <w:rPr>
                <w:rFonts w:ascii="Times New Roman" w:hAnsi="Times New Roman" w:cs="Times New Roman"/>
                <w:i/>
                <w:iCs/>
              </w:rPr>
              <w:t>utilising</w:t>
            </w:r>
            <w:proofErr w:type="spellEnd"/>
            <w:r w:rsidRPr="00B91958">
              <w:rPr>
                <w:rFonts w:ascii="Times New Roman" w:hAnsi="Times New Roman" w:cs="Times New Roman"/>
                <w:i/>
                <w:iCs/>
              </w:rPr>
              <w:t xml:space="preserve"> Nigeria’s indigenous knowledge and technology to produce marketable goods and services</w:t>
            </w:r>
            <w:r w:rsidR="009B063E">
              <w:rPr>
                <w:rFonts w:ascii="Times New Roman" w:hAnsi="Times New Roman" w:cs="Times New Roman"/>
                <w:i/>
                <w:iCs/>
              </w:rPr>
              <w:t>.</w:t>
            </w:r>
          </w:p>
          <w:p w14:paraId="528C5585" w14:textId="73F20E16" w:rsidR="00BA1416" w:rsidRPr="00B91958" w:rsidRDefault="00BA1416" w:rsidP="00BA1416">
            <w:pPr>
              <w:jc w:val="both"/>
              <w:rPr>
                <w:rFonts w:ascii="Times New Roman" w:hAnsi="Times New Roman" w:cs="Times New Roman"/>
                <w:i/>
                <w:iCs/>
                <w:sz w:val="12"/>
                <w:szCs w:val="12"/>
              </w:rPr>
            </w:pPr>
          </w:p>
          <w:p w14:paraId="72E1468A" w14:textId="7B6AE74C" w:rsidR="00BA1416" w:rsidRPr="00B91958" w:rsidRDefault="00BA1416" w:rsidP="00CC5EC7">
            <w:pPr>
              <w:pStyle w:val="ListParagraph"/>
              <w:numPr>
                <w:ilvl w:val="0"/>
                <w:numId w:val="15"/>
              </w:numPr>
              <w:jc w:val="both"/>
              <w:rPr>
                <w:rFonts w:ascii="Times New Roman" w:hAnsi="Times New Roman" w:cs="Times New Roman"/>
                <w:i/>
                <w:iCs/>
              </w:rPr>
            </w:pPr>
            <w:r w:rsidRPr="00B91958">
              <w:rPr>
                <w:rFonts w:ascii="Times New Roman" w:hAnsi="Times New Roman" w:cs="Times New Roman"/>
                <w:i/>
                <w:iCs/>
              </w:rPr>
              <w:t xml:space="preserve">Support mechanisms to harness, promote, </w:t>
            </w:r>
            <w:proofErr w:type="spellStart"/>
            <w:r w:rsidRPr="00B91958">
              <w:rPr>
                <w:rFonts w:ascii="Times New Roman" w:hAnsi="Times New Roman" w:cs="Times New Roman"/>
                <w:i/>
                <w:iCs/>
              </w:rPr>
              <w:t>commercialise</w:t>
            </w:r>
            <w:proofErr w:type="spellEnd"/>
            <w:r w:rsidRPr="00B91958">
              <w:rPr>
                <w:rFonts w:ascii="Times New Roman" w:hAnsi="Times New Roman" w:cs="Times New Roman"/>
                <w:i/>
                <w:iCs/>
              </w:rPr>
              <w:t xml:space="preserve"> and diffuse locally developed technologies for the production of globally competitive goods and services that intensively </w:t>
            </w:r>
            <w:proofErr w:type="spellStart"/>
            <w:r w:rsidRPr="00B91958">
              <w:rPr>
                <w:rFonts w:ascii="Times New Roman" w:hAnsi="Times New Roman" w:cs="Times New Roman"/>
                <w:i/>
                <w:iCs/>
              </w:rPr>
              <w:t>utili</w:t>
            </w:r>
            <w:r w:rsidR="009B063E">
              <w:rPr>
                <w:rFonts w:ascii="Times New Roman" w:hAnsi="Times New Roman" w:cs="Times New Roman"/>
                <w:i/>
                <w:iCs/>
              </w:rPr>
              <w:t>s</w:t>
            </w:r>
            <w:r w:rsidRPr="00B91958">
              <w:rPr>
                <w:rFonts w:ascii="Times New Roman" w:hAnsi="Times New Roman" w:cs="Times New Roman"/>
                <w:i/>
                <w:iCs/>
              </w:rPr>
              <w:t>e</w:t>
            </w:r>
            <w:proofErr w:type="spellEnd"/>
            <w:r w:rsidRPr="00B91958">
              <w:rPr>
                <w:rFonts w:ascii="Times New Roman" w:hAnsi="Times New Roman" w:cs="Times New Roman"/>
                <w:i/>
                <w:iCs/>
              </w:rPr>
              <w:t xml:space="preserve"> Nigeria’s raw materials.</w:t>
            </w:r>
          </w:p>
          <w:p w14:paraId="50E8B51F" w14:textId="77777777" w:rsidR="00BA1416" w:rsidRPr="00B91958" w:rsidRDefault="00BA1416" w:rsidP="00BA1416">
            <w:pPr>
              <w:jc w:val="both"/>
              <w:rPr>
                <w:rFonts w:ascii="Times New Roman" w:hAnsi="Times New Roman" w:cs="Times New Roman"/>
                <w:i/>
                <w:iCs/>
                <w:sz w:val="12"/>
                <w:szCs w:val="12"/>
              </w:rPr>
            </w:pPr>
          </w:p>
          <w:p w14:paraId="57719DD4" w14:textId="77777777" w:rsidR="00BA1416" w:rsidRPr="00B91958" w:rsidRDefault="00BA1416" w:rsidP="00CC5EC7">
            <w:pPr>
              <w:pStyle w:val="ListParagraph"/>
              <w:numPr>
                <w:ilvl w:val="0"/>
                <w:numId w:val="15"/>
              </w:numPr>
              <w:jc w:val="both"/>
              <w:rPr>
                <w:rFonts w:ascii="Times New Roman" w:hAnsi="Times New Roman" w:cs="Times New Roman"/>
                <w:i/>
                <w:iCs/>
              </w:rPr>
            </w:pPr>
            <w:r w:rsidRPr="00B91958">
              <w:rPr>
                <w:rFonts w:ascii="Times New Roman" w:hAnsi="Times New Roman" w:cs="Times New Roman"/>
                <w:i/>
                <w:iCs/>
              </w:rPr>
              <w:t>Facilitate and support the creation and maintenance of up-to-date, reliable, and accessible database on Nigeria’s STI resources and activities.</w:t>
            </w:r>
          </w:p>
          <w:p w14:paraId="47F9B6F4" w14:textId="77777777" w:rsidR="00BA1416" w:rsidRPr="00B91958" w:rsidRDefault="00BA1416" w:rsidP="00BA1416">
            <w:pPr>
              <w:jc w:val="both"/>
              <w:rPr>
                <w:rFonts w:ascii="Times New Roman" w:hAnsi="Times New Roman" w:cs="Times New Roman"/>
                <w:i/>
                <w:iCs/>
                <w:sz w:val="14"/>
                <w:szCs w:val="14"/>
              </w:rPr>
            </w:pPr>
          </w:p>
          <w:p w14:paraId="07068761" w14:textId="77777777" w:rsidR="00BA1416" w:rsidRPr="00B91958" w:rsidRDefault="00BA1416" w:rsidP="00CC5EC7">
            <w:pPr>
              <w:pStyle w:val="ListParagraph"/>
              <w:numPr>
                <w:ilvl w:val="0"/>
                <w:numId w:val="15"/>
              </w:numPr>
              <w:jc w:val="both"/>
              <w:rPr>
                <w:rFonts w:ascii="Times New Roman" w:hAnsi="Times New Roman" w:cs="Times New Roman"/>
                <w:sz w:val="24"/>
                <w:szCs w:val="24"/>
              </w:rPr>
            </w:pPr>
            <w:r w:rsidRPr="00B91958">
              <w:rPr>
                <w:rFonts w:ascii="Times New Roman" w:hAnsi="Times New Roman" w:cs="Times New Roman"/>
                <w:i/>
                <w:iCs/>
              </w:rPr>
              <w:t>Promote activities that enhance effective development as well as harnessing of the technological potentials of youth.</w:t>
            </w:r>
          </w:p>
          <w:p w14:paraId="20843C2D" w14:textId="77777777" w:rsidR="00FD448C" w:rsidRPr="00B91958" w:rsidRDefault="00FD448C" w:rsidP="00FD448C">
            <w:pPr>
              <w:pStyle w:val="ListParagraph"/>
              <w:rPr>
                <w:rFonts w:ascii="Times New Roman" w:hAnsi="Times New Roman" w:cs="Times New Roman"/>
                <w:sz w:val="24"/>
                <w:szCs w:val="24"/>
              </w:rPr>
            </w:pPr>
          </w:p>
          <w:p w14:paraId="40A1A7F8" w14:textId="27CF008B" w:rsidR="00FD448C" w:rsidRPr="00B91958" w:rsidRDefault="00FD448C" w:rsidP="00FD448C">
            <w:pPr>
              <w:jc w:val="both"/>
              <w:rPr>
                <w:rFonts w:ascii="Times New Roman" w:hAnsi="Times New Roman" w:cs="Times New Roman"/>
              </w:rPr>
            </w:pPr>
            <w:r w:rsidRPr="00B91958">
              <w:rPr>
                <w:rFonts w:ascii="Times New Roman" w:hAnsi="Times New Roman" w:cs="Times New Roman"/>
              </w:rPr>
              <w:t>Agenda 2050 on Research and Development Strategy to:</w:t>
            </w:r>
          </w:p>
          <w:p w14:paraId="252B3F7D" w14:textId="0FF1E5BE" w:rsidR="00FD448C" w:rsidRPr="00B91958" w:rsidRDefault="00FD448C" w:rsidP="00CC5EC7">
            <w:pPr>
              <w:pStyle w:val="ListParagraph"/>
              <w:numPr>
                <w:ilvl w:val="0"/>
                <w:numId w:val="25"/>
              </w:numPr>
              <w:jc w:val="both"/>
              <w:rPr>
                <w:rFonts w:ascii="Times New Roman" w:hAnsi="Times New Roman" w:cs="Times New Roman"/>
                <w:i/>
                <w:iCs/>
              </w:rPr>
            </w:pPr>
            <w:r w:rsidRPr="00B91958">
              <w:rPr>
                <w:rFonts w:ascii="Times New Roman" w:hAnsi="Times New Roman" w:cs="Times New Roman"/>
                <w:i/>
                <w:iCs/>
              </w:rPr>
              <w:t>Upskill researchers to attract competitive grants and conduct problem-solving research and expand the scope of postgraduate scholarships in specific high-growth sectors such as agriculture, manufacturing, digital economy and bio-economy;</w:t>
            </w:r>
          </w:p>
          <w:p w14:paraId="0D06E258" w14:textId="77777777" w:rsidR="00FD448C" w:rsidRPr="00B91958" w:rsidRDefault="00FD448C" w:rsidP="00FD448C">
            <w:pPr>
              <w:pStyle w:val="ListParagraph"/>
              <w:jc w:val="both"/>
              <w:rPr>
                <w:rFonts w:ascii="Times New Roman" w:hAnsi="Times New Roman" w:cs="Times New Roman"/>
                <w:i/>
                <w:iCs/>
                <w:sz w:val="14"/>
                <w:szCs w:val="14"/>
              </w:rPr>
            </w:pPr>
          </w:p>
          <w:p w14:paraId="216D8243" w14:textId="17805EB7" w:rsidR="00FD448C" w:rsidRPr="00B91958" w:rsidRDefault="00FD448C" w:rsidP="00CC5EC7">
            <w:pPr>
              <w:pStyle w:val="ListParagraph"/>
              <w:numPr>
                <w:ilvl w:val="0"/>
                <w:numId w:val="25"/>
              </w:numPr>
              <w:jc w:val="both"/>
              <w:rPr>
                <w:rFonts w:ascii="Times New Roman" w:hAnsi="Times New Roman" w:cs="Times New Roman"/>
                <w:i/>
                <w:iCs/>
              </w:rPr>
            </w:pPr>
            <w:r w:rsidRPr="00B91958">
              <w:rPr>
                <w:rFonts w:ascii="Times New Roman" w:hAnsi="Times New Roman" w:cs="Times New Roman"/>
                <w:i/>
                <w:iCs/>
              </w:rPr>
              <w:t xml:space="preserve">Build world class multidisciplinary laboratories in each geo-political zone to facilitate research collaboration between research groups in academia, public and private research institutes, and the private sector. The government will also </w:t>
            </w:r>
            <w:r w:rsidR="009B063E">
              <w:rPr>
                <w:rFonts w:ascii="Times New Roman" w:hAnsi="Times New Roman" w:cs="Times New Roman"/>
                <w:i/>
                <w:iCs/>
              </w:rPr>
              <w:t>i</w:t>
            </w:r>
            <w:r w:rsidRPr="00B91958">
              <w:rPr>
                <w:rFonts w:ascii="Times New Roman" w:hAnsi="Times New Roman" w:cs="Times New Roman"/>
                <w:i/>
                <w:iCs/>
              </w:rPr>
              <w:t>nitiate and launch a national research collaboration strategy to facilitate participation in local and international research consortia;</w:t>
            </w:r>
          </w:p>
          <w:p w14:paraId="4C48CEE4" w14:textId="77777777" w:rsidR="00FD448C" w:rsidRPr="00B91958" w:rsidRDefault="00FD448C" w:rsidP="00FD448C">
            <w:pPr>
              <w:pStyle w:val="ListParagraph"/>
              <w:jc w:val="both"/>
              <w:rPr>
                <w:rFonts w:ascii="Times New Roman" w:hAnsi="Times New Roman" w:cs="Times New Roman"/>
                <w:i/>
                <w:iCs/>
                <w:sz w:val="14"/>
                <w:szCs w:val="14"/>
              </w:rPr>
            </w:pPr>
          </w:p>
          <w:p w14:paraId="04C756C2" w14:textId="4E07522F" w:rsidR="00FD448C" w:rsidRDefault="00FD448C" w:rsidP="00CC5EC7">
            <w:pPr>
              <w:pStyle w:val="ListParagraph"/>
              <w:numPr>
                <w:ilvl w:val="0"/>
                <w:numId w:val="25"/>
              </w:numPr>
              <w:jc w:val="both"/>
              <w:rPr>
                <w:rFonts w:ascii="Times New Roman" w:hAnsi="Times New Roman" w:cs="Times New Roman"/>
                <w:i/>
                <w:iCs/>
              </w:rPr>
            </w:pPr>
            <w:r w:rsidRPr="00B91958">
              <w:rPr>
                <w:rFonts w:ascii="Times New Roman" w:hAnsi="Times New Roman" w:cs="Times New Roman"/>
                <w:i/>
                <w:iCs/>
              </w:rPr>
              <w:t>Develop and implement a framework to increase incentives and funding for research and development activities to cover improvements in research infrastructure and upgrade maintenance of research equipment in public academic and research institutions;</w:t>
            </w:r>
          </w:p>
          <w:p w14:paraId="409C00E2" w14:textId="77777777" w:rsidR="00311096" w:rsidRPr="00311096" w:rsidRDefault="00311096" w:rsidP="00311096">
            <w:pPr>
              <w:pStyle w:val="ListParagraph"/>
              <w:rPr>
                <w:rFonts w:ascii="Times New Roman" w:hAnsi="Times New Roman" w:cs="Times New Roman"/>
                <w:i/>
                <w:iCs/>
                <w:sz w:val="12"/>
                <w:szCs w:val="12"/>
              </w:rPr>
            </w:pPr>
          </w:p>
          <w:p w14:paraId="4276EF7C" w14:textId="5A450673" w:rsidR="00FD448C" w:rsidRDefault="00FD448C" w:rsidP="00CC5EC7">
            <w:pPr>
              <w:pStyle w:val="ListParagraph"/>
              <w:numPr>
                <w:ilvl w:val="0"/>
                <w:numId w:val="26"/>
              </w:numPr>
              <w:jc w:val="both"/>
              <w:rPr>
                <w:rFonts w:ascii="Times New Roman" w:hAnsi="Times New Roman" w:cs="Times New Roman"/>
                <w:i/>
                <w:iCs/>
              </w:rPr>
            </w:pPr>
            <w:r w:rsidRPr="00B91958">
              <w:rPr>
                <w:rFonts w:ascii="Times New Roman" w:hAnsi="Times New Roman" w:cs="Times New Roman"/>
                <w:i/>
                <w:iCs/>
              </w:rPr>
              <w:t xml:space="preserve">Prepare and effectively disseminate annual </w:t>
            </w:r>
            <w:r w:rsidR="009B063E">
              <w:rPr>
                <w:rFonts w:ascii="Times New Roman" w:hAnsi="Times New Roman" w:cs="Times New Roman"/>
                <w:i/>
                <w:iCs/>
              </w:rPr>
              <w:t>m</w:t>
            </w:r>
            <w:r w:rsidRPr="00B91958">
              <w:rPr>
                <w:rFonts w:ascii="Times New Roman" w:hAnsi="Times New Roman" w:cs="Times New Roman"/>
                <w:i/>
                <w:iCs/>
              </w:rPr>
              <w:t xml:space="preserve">onitoring &amp; </w:t>
            </w:r>
            <w:r w:rsidR="009B063E">
              <w:rPr>
                <w:rFonts w:ascii="Times New Roman" w:hAnsi="Times New Roman" w:cs="Times New Roman"/>
                <w:i/>
                <w:iCs/>
              </w:rPr>
              <w:t>e</w:t>
            </w:r>
            <w:r w:rsidRPr="00B91958">
              <w:rPr>
                <w:rFonts w:ascii="Times New Roman" w:hAnsi="Times New Roman" w:cs="Times New Roman"/>
                <w:i/>
                <w:iCs/>
              </w:rPr>
              <w:t>valuation (M&amp;E) reports on STI indicators to track progress; and</w:t>
            </w:r>
          </w:p>
          <w:p w14:paraId="25156064" w14:textId="77777777" w:rsidR="00311096" w:rsidRPr="00311096" w:rsidRDefault="00311096" w:rsidP="00311096">
            <w:pPr>
              <w:pStyle w:val="ListParagraph"/>
              <w:jc w:val="both"/>
              <w:rPr>
                <w:rFonts w:ascii="Times New Roman" w:hAnsi="Times New Roman" w:cs="Times New Roman"/>
                <w:i/>
                <w:iCs/>
                <w:sz w:val="12"/>
                <w:szCs w:val="12"/>
              </w:rPr>
            </w:pPr>
          </w:p>
          <w:p w14:paraId="78925969" w14:textId="5E55ADB3" w:rsidR="00FD448C" w:rsidRPr="00B91958" w:rsidRDefault="00FD448C" w:rsidP="00CC5EC7">
            <w:pPr>
              <w:pStyle w:val="ListParagraph"/>
              <w:numPr>
                <w:ilvl w:val="0"/>
                <w:numId w:val="26"/>
              </w:numPr>
              <w:jc w:val="both"/>
              <w:rPr>
                <w:rFonts w:ascii="Times New Roman" w:hAnsi="Times New Roman" w:cs="Times New Roman"/>
                <w:sz w:val="24"/>
                <w:szCs w:val="24"/>
              </w:rPr>
            </w:pPr>
            <w:r w:rsidRPr="00B91958">
              <w:rPr>
                <w:rFonts w:ascii="Times New Roman" w:hAnsi="Times New Roman" w:cs="Times New Roman"/>
                <w:i/>
                <w:iCs/>
              </w:rPr>
              <w:lastRenderedPageBreak/>
              <w:t>Revamp school curriculum and position education to meet the demands of 4th Industrial Revolution (4IR), and promote STEM education, and digital literacy and entrepreneurship at all levels of education.</w:t>
            </w:r>
          </w:p>
        </w:tc>
      </w:tr>
    </w:tbl>
    <w:p w14:paraId="542F00CC" w14:textId="77777777" w:rsidR="00CC2780" w:rsidRDefault="00CC2780" w:rsidP="003773AE">
      <w:pPr>
        <w:jc w:val="both"/>
        <w:rPr>
          <w:rFonts w:ascii="Times New Roman" w:hAnsi="Times New Roman" w:cs="Times New Roman"/>
          <w:b/>
          <w:bCs/>
          <w:color w:val="002060"/>
          <w:sz w:val="24"/>
          <w:szCs w:val="24"/>
        </w:rPr>
      </w:pPr>
    </w:p>
    <w:p w14:paraId="4AF07C5D" w14:textId="30F222D5" w:rsidR="00FD448C" w:rsidRPr="00B91958" w:rsidRDefault="00524472" w:rsidP="003773AE">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7.5 </w:t>
      </w:r>
      <w:proofErr w:type="spellStart"/>
      <w:r w:rsidR="00FD448C" w:rsidRPr="00B91958">
        <w:rPr>
          <w:rFonts w:ascii="Times New Roman" w:hAnsi="Times New Roman" w:cs="Times New Roman"/>
          <w:b/>
          <w:bCs/>
          <w:color w:val="002060"/>
          <w:sz w:val="24"/>
          <w:szCs w:val="24"/>
        </w:rPr>
        <w:t>Digiti</w:t>
      </w:r>
      <w:r w:rsidR="002D4FE5" w:rsidRPr="00B91958">
        <w:rPr>
          <w:rFonts w:ascii="Times New Roman" w:hAnsi="Times New Roman" w:cs="Times New Roman"/>
          <w:b/>
          <w:bCs/>
          <w:color w:val="002060"/>
          <w:sz w:val="24"/>
          <w:szCs w:val="24"/>
        </w:rPr>
        <w:t>s</w:t>
      </w:r>
      <w:r w:rsidR="00FD448C" w:rsidRPr="00B91958">
        <w:rPr>
          <w:rFonts w:ascii="Times New Roman" w:hAnsi="Times New Roman" w:cs="Times New Roman"/>
          <w:b/>
          <w:bCs/>
          <w:color w:val="002060"/>
          <w:sz w:val="24"/>
          <w:szCs w:val="24"/>
        </w:rPr>
        <w:t>ation</w:t>
      </w:r>
      <w:proofErr w:type="spellEnd"/>
      <w:r w:rsidR="00FD448C" w:rsidRPr="00B91958">
        <w:rPr>
          <w:rFonts w:ascii="Times New Roman" w:hAnsi="Times New Roman" w:cs="Times New Roman"/>
          <w:b/>
          <w:bCs/>
          <w:color w:val="002060"/>
          <w:sz w:val="24"/>
          <w:szCs w:val="24"/>
        </w:rPr>
        <w:t>:</w:t>
      </w:r>
      <w:r w:rsidR="003E4E3D" w:rsidRPr="00B91958">
        <w:rPr>
          <w:rFonts w:ascii="Times New Roman" w:hAnsi="Times New Roman" w:cs="Times New Roman"/>
          <w:color w:val="002060"/>
          <w:sz w:val="24"/>
          <w:szCs w:val="24"/>
        </w:rPr>
        <w:t xml:space="preserve"> </w:t>
      </w:r>
      <w:r w:rsidR="003E4E3D" w:rsidRPr="00B91958">
        <w:rPr>
          <w:rFonts w:ascii="Times New Roman" w:hAnsi="Times New Roman" w:cs="Times New Roman"/>
          <w:sz w:val="24"/>
          <w:szCs w:val="24"/>
        </w:rPr>
        <w:t xml:space="preserve">The </w:t>
      </w:r>
      <w:r w:rsidR="002D4FE5" w:rsidRPr="00B91958">
        <w:rPr>
          <w:rFonts w:ascii="Times New Roman" w:hAnsi="Times New Roman" w:cs="Times New Roman"/>
          <w:sz w:val="24"/>
          <w:szCs w:val="24"/>
        </w:rPr>
        <w:t>Fo</w:t>
      </w:r>
      <w:r w:rsidR="003E4E3D" w:rsidRPr="00B91958">
        <w:rPr>
          <w:rFonts w:ascii="Times New Roman" w:hAnsi="Times New Roman" w:cs="Times New Roman"/>
          <w:sz w:val="24"/>
          <w:szCs w:val="24"/>
        </w:rPr>
        <w:t>urth</w:t>
      </w:r>
      <w:r w:rsidR="002D4FE5" w:rsidRPr="00B91958">
        <w:rPr>
          <w:rFonts w:ascii="Times New Roman" w:hAnsi="Times New Roman" w:cs="Times New Roman"/>
          <w:sz w:val="24"/>
          <w:szCs w:val="24"/>
        </w:rPr>
        <w:t xml:space="preserve"> </w:t>
      </w:r>
      <w:r w:rsidR="003E4E3D" w:rsidRPr="00B91958">
        <w:rPr>
          <w:rFonts w:ascii="Times New Roman" w:hAnsi="Times New Roman" w:cs="Times New Roman"/>
          <w:sz w:val="24"/>
          <w:szCs w:val="24"/>
        </w:rPr>
        <w:t xml:space="preserve">Industrial </w:t>
      </w:r>
      <w:r w:rsidR="002D4FE5" w:rsidRPr="00B91958">
        <w:rPr>
          <w:rFonts w:ascii="Times New Roman" w:hAnsi="Times New Roman" w:cs="Times New Roman"/>
          <w:sz w:val="24"/>
          <w:szCs w:val="24"/>
        </w:rPr>
        <w:t>R</w:t>
      </w:r>
      <w:r w:rsidR="003E4E3D" w:rsidRPr="00B91958">
        <w:rPr>
          <w:rFonts w:ascii="Times New Roman" w:hAnsi="Times New Roman" w:cs="Times New Roman"/>
          <w:sz w:val="24"/>
          <w:szCs w:val="24"/>
        </w:rPr>
        <w:t>evolution is about alg</w:t>
      </w:r>
      <w:r w:rsidR="002D4FE5" w:rsidRPr="00B91958">
        <w:rPr>
          <w:rFonts w:ascii="Times New Roman" w:hAnsi="Times New Roman" w:cs="Times New Roman"/>
          <w:sz w:val="24"/>
          <w:szCs w:val="24"/>
        </w:rPr>
        <w:t>o</w:t>
      </w:r>
      <w:r w:rsidR="003E4E3D" w:rsidRPr="00B91958">
        <w:rPr>
          <w:rFonts w:ascii="Times New Roman" w:hAnsi="Times New Roman" w:cs="Times New Roman"/>
          <w:sz w:val="24"/>
          <w:szCs w:val="24"/>
        </w:rPr>
        <w:t>r</w:t>
      </w:r>
      <w:r w:rsidR="002D4FE5" w:rsidRPr="00B91958">
        <w:rPr>
          <w:rFonts w:ascii="Times New Roman" w:hAnsi="Times New Roman" w:cs="Times New Roman"/>
          <w:sz w:val="24"/>
          <w:szCs w:val="24"/>
        </w:rPr>
        <w:t>i</w:t>
      </w:r>
      <w:r w:rsidR="003E4E3D" w:rsidRPr="00B91958">
        <w:rPr>
          <w:rFonts w:ascii="Times New Roman" w:hAnsi="Times New Roman" w:cs="Times New Roman"/>
          <w:sz w:val="24"/>
          <w:szCs w:val="24"/>
        </w:rPr>
        <w:t>t</w:t>
      </w:r>
      <w:r w:rsidR="002D4FE5" w:rsidRPr="00B91958">
        <w:rPr>
          <w:rFonts w:ascii="Times New Roman" w:hAnsi="Times New Roman" w:cs="Times New Roman"/>
          <w:sz w:val="24"/>
          <w:szCs w:val="24"/>
        </w:rPr>
        <w:t>h</w:t>
      </w:r>
      <w:r w:rsidR="003E4E3D" w:rsidRPr="00B91958">
        <w:rPr>
          <w:rFonts w:ascii="Times New Roman" w:hAnsi="Times New Roman" w:cs="Times New Roman"/>
          <w:sz w:val="24"/>
          <w:szCs w:val="24"/>
        </w:rPr>
        <w:t xml:space="preserve">ms, </w:t>
      </w:r>
      <w:r w:rsidR="002D4FE5" w:rsidRPr="00B91958">
        <w:rPr>
          <w:rFonts w:ascii="Times New Roman" w:hAnsi="Times New Roman" w:cs="Times New Roman"/>
          <w:sz w:val="24"/>
          <w:szCs w:val="24"/>
        </w:rPr>
        <w:t xml:space="preserve">cloud computing, block chain technology, cyber-physical systems, </w:t>
      </w:r>
      <w:r w:rsidR="003E4E3D" w:rsidRPr="00B91958">
        <w:rPr>
          <w:rFonts w:ascii="Times New Roman" w:hAnsi="Times New Roman" w:cs="Times New Roman"/>
          <w:sz w:val="24"/>
          <w:szCs w:val="24"/>
        </w:rPr>
        <w:t>syste</w:t>
      </w:r>
      <w:r w:rsidR="002D4FE5" w:rsidRPr="00B91958">
        <w:rPr>
          <w:rFonts w:ascii="Times New Roman" w:hAnsi="Times New Roman" w:cs="Times New Roman"/>
          <w:sz w:val="24"/>
          <w:szCs w:val="24"/>
        </w:rPr>
        <w:t>m</w:t>
      </w:r>
      <w:r w:rsidR="003E4E3D" w:rsidRPr="00B91958">
        <w:rPr>
          <w:rFonts w:ascii="Times New Roman" w:hAnsi="Times New Roman" w:cs="Times New Roman"/>
          <w:sz w:val="24"/>
          <w:szCs w:val="24"/>
        </w:rPr>
        <w:t xml:space="preserve">s learning, full access and deployment of the internet, machine learning and </w:t>
      </w:r>
      <w:proofErr w:type="spellStart"/>
      <w:r w:rsidR="002D4FE5" w:rsidRPr="00B91958">
        <w:rPr>
          <w:rFonts w:ascii="Times New Roman" w:hAnsi="Times New Roman" w:cs="Times New Roman"/>
          <w:sz w:val="24"/>
          <w:szCs w:val="24"/>
        </w:rPr>
        <w:t>digiti</w:t>
      </w:r>
      <w:r w:rsidR="009B063E">
        <w:rPr>
          <w:rFonts w:ascii="Times New Roman" w:hAnsi="Times New Roman" w:cs="Times New Roman"/>
          <w:sz w:val="24"/>
          <w:szCs w:val="24"/>
        </w:rPr>
        <w:t>s</w:t>
      </w:r>
      <w:r w:rsidR="002D4FE5" w:rsidRPr="00B91958">
        <w:rPr>
          <w:rFonts w:ascii="Times New Roman" w:hAnsi="Times New Roman" w:cs="Times New Roman"/>
          <w:sz w:val="24"/>
          <w:szCs w:val="24"/>
        </w:rPr>
        <w:t>ation</w:t>
      </w:r>
      <w:proofErr w:type="spellEnd"/>
      <w:r w:rsidR="002D4FE5" w:rsidRPr="00B91958">
        <w:rPr>
          <w:rFonts w:ascii="Times New Roman" w:hAnsi="Times New Roman" w:cs="Times New Roman"/>
          <w:sz w:val="24"/>
          <w:szCs w:val="24"/>
        </w:rPr>
        <w:t>. Nigeria missed out of the Second and Third Industrial Revolutions and therefore needs to leapfrog to become an active participant in the Fourth.</w:t>
      </w:r>
    </w:p>
    <w:p w14:paraId="565D926A" w14:textId="1B1B071D" w:rsidR="00FD448C" w:rsidRPr="00B91958" w:rsidRDefault="002D4FE5" w:rsidP="00DC00CD">
      <w:pPr>
        <w:jc w:val="both"/>
        <w:rPr>
          <w:rFonts w:ascii="Times New Roman" w:hAnsi="Times New Roman" w:cs="Times New Roman"/>
          <w:sz w:val="24"/>
          <w:szCs w:val="24"/>
        </w:rPr>
      </w:pPr>
      <w:r w:rsidRPr="00B91958">
        <w:rPr>
          <w:rFonts w:ascii="Times New Roman" w:hAnsi="Times New Roman" w:cs="Times New Roman"/>
          <w:sz w:val="24"/>
          <w:szCs w:val="24"/>
        </w:rPr>
        <w:t>With a large youthful population, the building of digital infrastructure to support the economy in e-governance, financial services, digital literacy and everyday deployment in the production of goods and services is imperative. Nigeria’s broadband penetration is stated at 50</w:t>
      </w:r>
      <w:r w:rsidR="009B063E">
        <w:rPr>
          <w:rFonts w:ascii="Times New Roman" w:hAnsi="Times New Roman" w:cs="Times New Roman"/>
          <w:sz w:val="24"/>
          <w:szCs w:val="24"/>
        </w:rPr>
        <w:t>%</w:t>
      </w:r>
      <w:r w:rsidRPr="00B91958">
        <w:rPr>
          <w:rFonts w:ascii="Times New Roman" w:hAnsi="Times New Roman" w:cs="Times New Roman"/>
          <w:sz w:val="24"/>
          <w:szCs w:val="24"/>
        </w:rPr>
        <w:t>. The challenges of the sector include digital and financial exclusion</w:t>
      </w:r>
      <w:r w:rsidR="00DC00CD" w:rsidRPr="00B91958">
        <w:rPr>
          <w:rFonts w:ascii="Times New Roman" w:hAnsi="Times New Roman" w:cs="Times New Roman"/>
          <w:sz w:val="24"/>
          <w:szCs w:val="24"/>
        </w:rPr>
        <w:t>;</w:t>
      </w:r>
      <w:r w:rsidRPr="00B91958">
        <w:rPr>
          <w:rFonts w:ascii="Times New Roman" w:hAnsi="Times New Roman" w:cs="Times New Roman"/>
          <w:sz w:val="24"/>
          <w:szCs w:val="24"/>
        </w:rPr>
        <w:t xml:space="preserve"> </w:t>
      </w:r>
      <w:r w:rsidR="00DC00CD" w:rsidRPr="00B91958">
        <w:rPr>
          <w:rFonts w:ascii="Times New Roman" w:hAnsi="Times New Roman" w:cs="Times New Roman"/>
          <w:sz w:val="24"/>
          <w:szCs w:val="24"/>
        </w:rPr>
        <w:t xml:space="preserve">poor </w:t>
      </w:r>
      <w:r w:rsidRPr="00B91958">
        <w:rPr>
          <w:rFonts w:ascii="Times New Roman" w:hAnsi="Times New Roman" w:cs="Times New Roman"/>
          <w:sz w:val="24"/>
          <w:szCs w:val="24"/>
        </w:rPr>
        <w:t>skillsets of the</w:t>
      </w:r>
      <w:r w:rsidR="00DC00CD" w:rsidRPr="00B91958">
        <w:rPr>
          <w:rFonts w:ascii="Times New Roman" w:hAnsi="Times New Roman" w:cs="Times New Roman"/>
          <w:sz w:val="24"/>
          <w:szCs w:val="24"/>
        </w:rPr>
        <w:t xml:space="preserve"> </w:t>
      </w:r>
      <w:r w:rsidRPr="00B91958">
        <w:rPr>
          <w:rFonts w:ascii="Times New Roman" w:hAnsi="Times New Roman" w:cs="Times New Roman"/>
          <w:sz w:val="24"/>
          <w:szCs w:val="24"/>
        </w:rPr>
        <w:t>working age population;</w:t>
      </w:r>
      <w:r w:rsidR="00DC00CD" w:rsidRPr="00B91958">
        <w:rPr>
          <w:rFonts w:ascii="Times New Roman" w:hAnsi="Times New Roman" w:cs="Times New Roman"/>
          <w:sz w:val="24"/>
          <w:szCs w:val="24"/>
        </w:rPr>
        <w:t xml:space="preserve"> un</w:t>
      </w:r>
      <w:r w:rsidRPr="00B91958">
        <w:rPr>
          <w:rFonts w:ascii="Times New Roman" w:hAnsi="Times New Roman" w:cs="Times New Roman"/>
          <w:sz w:val="24"/>
          <w:szCs w:val="24"/>
        </w:rPr>
        <w:t>reliab</w:t>
      </w:r>
      <w:r w:rsidR="00DC00CD" w:rsidRPr="00B91958">
        <w:rPr>
          <w:rFonts w:ascii="Times New Roman" w:hAnsi="Times New Roman" w:cs="Times New Roman"/>
          <w:sz w:val="24"/>
          <w:szCs w:val="24"/>
        </w:rPr>
        <w:t>le access to</w:t>
      </w:r>
      <w:r w:rsidRPr="00B91958">
        <w:rPr>
          <w:rFonts w:ascii="Times New Roman" w:hAnsi="Times New Roman" w:cs="Times New Roman"/>
          <w:sz w:val="24"/>
          <w:szCs w:val="24"/>
        </w:rPr>
        <w:t xml:space="preserve"> power;</w:t>
      </w:r>
      <w:r w:rsidR="00DC00CD" w:rsidRPr="00B91958">
        <w:rPr>
          <w:rFonts w:ascii="Times New Roman" w:hAnsi="Times New Roman" w:cs="Times New Roman"/>
          <w:sz w:val="24"/>
          <w:szCs w:val="24"/>
        </w:rPr>
        <w:t xml:space="preserve"> funding </w:t>
      </w:r>
      <w:r w:rsidRPr="00B91958">
        <w:rPr>
          <w:rFonts w:ascii="Times New Roman" w:hAnsi="Times New Roman" w:cs="Times New Roman"/>
          <w:sz w:val="24"/>
          <w:szCs w:val="24"/>
        </w:rPr>
        <w:t>start-ups</w:t>
      </w:r>
      <w:r w:rsidR="00DC00CD" w:rsidRPr="00B91958">
        <w:rPr>
          <w:rFonts w:ascii="Times New Roman" w:hAnsi="Times New Roman" w:cs="Times New Roman"/>
          <w:sz w:val="24"/>
          <w:szCs w:val="24"/>
        </w:rPr>
        <w:t xml:space="preserve"> challenge;</w:t>
      </w:r>
      <w:r w:rsidRPr="00B91958">
        <w:rPr>
          <w:rFonts w:ascii="Times New Roman" w:hAnsi="Times New Roman" w:cs="Times New Roman"/>
          <w:sz w:val="24"/>
          <w:szCs w:val="24"/>
        </w:rPr>
        <w:t xml:space="preserve"> slow pace of adoption of new technologies away from existing old technologies</w:t>
      </w:r>
      <w:r w:rsidR="00DC00CD" w:rsidRPr="00B91958">
        <w:rPr>
          <w:rFonts w:ascii="Times New Roman" w:hAnsi="Times New Roman" w:cs="Times New Roman"/>
          <w:sz w:val="24"/>
          <w:szCs w:val="24"/>
        </w:rPr>
        <w:t xml:space="preserve"> </w:t>
      </w:r>
      <w:r w:rsidRPr="00B91958">
        <w:rPr>
          <w:rFonts w:ascii="Times New Roman" w:hAnsi="Times New Roman" w:cs="Times New Roman"/>
          <w:sz w:val="24"/>
          <w:szCs w:val="24"/>
        </w:rPr>
        <w:t>deny the economy cost-reduction opportunities that come with innovation;</w:t>
      </w:r>
      <w:r w:rsidR="00DC00CD" w:rsidRPr="00B91958">
        <w:rPr>
          <w:rFonts w:ascii="Times New Roman" w:hAnsi="Times New Roman" w:cs="Times New Roman"/>
          <w:sz w:val="24"/>
          <w:szCs w:val="24"/>
        </w:rPr>
        <w:t xml:space="preserve"> low investment in targeted research and skills development</w:t>
      </w:r>
      <w:r w:rsidR="00311096">
        <w:rPr>
          <w:rFonts w:ascii="Times New Roman" w:hAnsi="Times New Roman" w:cs="Times New Roman"/>
          <w:sz w:val="24"/>
          <w:szCs w:val="24"/>
        </w:rPr>
        <w:t>;</w:t>
      </w:r>
      <w:r w:rsidR="00DC00CD" w:rsidRPr="00B91958">
        <w:rPr>
          <w:rFonts w:ascii="Times New Roman" w:hAnsi="Times New Roman" w:cs="Times New Roman"/>
          <w:sz w:val="24"/>
          <w:szCs w:val="24"/>
        </w:rPr>
        <w:t xml:space="preserve"> inadequate provision of communication infrastructural facilities in rural communities and data privacy and cybersecurity challenges.</w:t>
      </w:r>
    </w:p>
    <w:tbl>
      <w:tblPr>
        <w:tblStyle w:val="TableGrid"/>
        <w:tblW w:w="0" w:type="auto"/>
        <w:tblLook w:val="04A0" w:firstRow="1" w:lastRow="0" w:firstColumn="1" w:lastColumn="0" w:noHBand="0" w:noVBand="1"/>
      </w:tblPr>
      <w:tblGrid>
        <w:gridCol w:w="9350"/>
      </w:tblGrid>
      <w:tr w:rsidR="00DC00CD" w:rsidRPr="00B91958" w14:paraId="2169F664" w14:textId="77777777" w:rsidTr="00DC00CD">
        <w:tc>
          <w:tcPr>
            <w:tcW w:w="9350" w:type="dxa"/>
          </w:tcPr>
          <w:p w14:paraId="59187586" w14:textId="4B93FC6E" w:rsidR="00DC00CD" w:rsidRPr="00B91958" w:rsidRDefault="00DC00CD" w:rsidP="00DC00CD">
            <w:pPr>
              <w:jc w:val="both"/>
              <w:rPr>
                <w:rFonts w:ascii="Times New Roman" w:hAnsi="Times New Roman" w:cs="Times New Roman"/>
                <w:i/>
                <w:iCs/>
              </w:rPr>
            </w:pPr>
            <w:r w:rsidRPr="00B91958">
              <w:rPr>
                <w:rFonts w:ascii="Times New Roman" w:hAnsi="Times New Roman" w:cs="Times New Roman"/>
                <w:i/>
                <w:iCs/>
              </w:rPr>
              <w:t xml:space="preserve">Agenda 2050 </w:t>
            </w:r>
            <w:r w:rsidR="00203BF4" w:rsidRPr="00B91958">
              <w:rPr>
                <w:rFonts w:ascii="Times New Roman" w:hAnsi="Times New Roman" w:cs="Times New Roman"/>
                <w:i/>
                <w:iCs/>
              </w:rPr>
              <w:t>O</w:t>
            </w:r>
            <w:r w:rsidRPr="00B91958">
              <w:rPr>
                <w:rFonts w:ascii="Times New Roman" w:hAnsi="Times New Roman" w:cs="Times New Roman"/>
                <w:i/>
                <w:iCs/>
              </w:rPr>
              <w:t xml:space="preserve">bjectives and </w:t>
            </w:r>
            <w:r w:rsidR="00203BF4" w:rsidRPr="00B91958">
              <w:rPr>
                <w:rFonts w:ascii="Times New Roman" w:hAnsi="Times New Roman" w:cs="Times New Roman"/>
                <w:i/>
                <w:iCs/>
              </w:rPr>
              <w:t>I</w:t>
            </w:r>
            <w:r w:rsidRPr="00B91958">
              <w:rPr>
                <w:rFonts w:ascii="Times New Roman" w:hAnsi="Times New Roman" w:cs="Times New Roman"/>
                <w:i/>
                <w:iCs/>
              </w:rPr>
              <w:t>ndicators</w:t>
            </w:r>
            <w:r w:rsidR="00203BF4" w:rsidRPr="00B91958">
              <w:rPr>
                <w:rFonts w:ascii="Times New Roman" w:hAnsi="Times New Roman" w:cs="Times New Roman"/>
                <w:i/>
                <w:iCs/>
              </w:rPr>
              <w:t xml:space="preserve"> on Digital Transformation</w:t>
            </w:r>
          </w:p>
          <w:p w14:paraId="10696918" w14:textId="76ECB68D" w:rsidR="00DC00CD" w:rsidRPr="00B91958" w:rsidRDefault="00203BF4" w:rsidP="00DC00CD">
            <w:pPr>
              <w:jc w:val="both"/>
              <w:rPr>
                <w:rFonts w:ascii="Times New Roman" w:hAnsi="Times New Roman" w:cs="Times New Roman"/>
                <w:i/>
                <w:iCs/>
              </w:rPr>
            </w:pPr>
            <w:r w:rsidRPr="00B91958">
              <w:rPr>
                <w:rFonts w:ascii="Times New Roman" w:hAnsi="Times New Roman" w:cs="Times New Roman"/>
                <w:i/>
                <w:iCs/>
              </w:rPr>
              <w:t>(</w:t>
            </w:r>
            <w:proofErr w:type="spellStart"/>
            <w:r w:rsidRPr="00B91958">
              <w:rPr>
                <w:rFonts w:ascii="Times New Roman" w:hAnsi="Times New Roman" w:cs="Times New Roman"/>
                <w:i/>
                <w:iCs/>
              </w:rPr>
              <w:t>i</w:t>
            </w:r>
            <w:proofErr w:type="spellEnd"/>
            <w:r w:rsidRPr="00B91958">
              <w:rPr>
                <w:rFonts w:ascii="Times New Roman" w:hAnsi="Times New Roman" w:cs="Times New Roman"/>
                <w:i/>
                <w:iCs/>
              </w:rPr>
              <w:t xml:space="preserve">) </w:t>
            </w:r>
            <w:r w:rsidR="00DC00CD" w:rsidRPr="00B91958">
              <w:rPr>
                <w:rFonts w:ascii="Times New Roman" w:hAnsi="Times New Roman" w:cs="Times New Roman"/>
                <w:i/>
                <w:iCs/>
              </w:rPr>
              <w:t>Digital Economy and E- Governance: Contribution of ICT to GDP (percent); E-Government Development Index (EGDI) Ranking; National Digital Identity (% of population)</w:t>
            </w:r>
            <w:r w:rsidR="00311096">
              <w:rPr>
                <w:rFonts w:ascii="Times New Roman" w:hAnsi="Times New Roman" w:cs="Times New Roman"/>
                <w:i/>
                <w:iCs/>
              </w:rPr>
              <w:t xml:space="preserve"> </w:t>
            </w:r>
            <w:r w:rsidR="00DC00CD" w:rsidRPr="00B91958">
              <w:rPr>
                <w:rFonts w:ascii="Times New Roman" w:hAnsi="Times New Roman" w:cs="Times New Roman"/>
                <w:i/>
                <w:iCs/>
              </w:rPr>
              <w:t>- percent.</w:t>
            </w:r>
          </w:p>
          <w:p w14:paraId="012D97E6" w14:textId="4D2913AB" w:rsidR="00DC00CD" w:rsidRPr="00B91958" w:rsidRDefault="00DC00CD" w:rsidP="00DC00CD">
            <w:pPr>
              <w:jc w:val="both"/>
              <w:rPr>
                <w:rFonts w:ascii="Times New Roman" w:hAnsi="Times New Roman" w:cs="Times New Roman"/>
                <w:i/>
                <w:iCs/>
              </w:rPr>
            </w:pPr>
          </w:p>
          <w:p w14:paraId="3BE45B0B" w14:textId="7D31CAF8" w:rsidR="00DC00CD" w:rsidRPr="00B91958" w:rsidRDefault="00203BF4" w:rsidP="00772A3A">
            <w:pPr>
              <w:jc w:val="both"/>
              <w:rPr>
                <w:rFonts w:ascii="Times New Roman" w:hAnsi="Times New Roman" w:cs="Times New Roman"/>
                <w:i/>
                <w:iCs/>
              </w:rPr>
            </w:pPr>
            <w:r w:rsidRPr="00B91958">
              <w:rPr>
                <w:rFonts w:ascii="Times New Roman" w:hAnsi="Times New Roman" w:cs="Times New Roman"/>
                <w:i/>
                <w:iCs/>
              </w:rPr>
              <w:t xml:space="preserve">(ii) </w:t>
            </w:r>
            <w:r w:rsidR="00DC00CD" w:rsidRPr="00B91958">
              <w:rPr>
                <w:rFonts w:ascii="Times New Roman" w:hAnsi="Times New Roman" w:cs="Times New Roman"/>
                <w:i/>
                <w:iCs/>
              </w:rPr>
              <w:t>Digital Infrastructure: Broadband penetration (percent); Networks transition; Network Readiness Index</w:t>
            </w:r>
            <w:r w:rsidR="00772A3A" w:rsidRPr="00B91958">
              <w:rPr>
                <w:rFonts w:ascii="Times New Roman" w:hAnsi="Times New Roman" w:cs="Times New Roman"/>
                <w:i/>
                <w:iCs/>
              </w:rPr>
              <w:t xml:space="preserve"> </w:t>
            </w:r>
            <w:r w:rsidR="00DC00CD" w:rsidRPr="00B91958">
              <w:rPr>
                <w:rFonts w:ascii="Times New Roman" w:hAnsi="Times New Roman" w:cs="Times New Roman"/>
                <w:i/>
                <w:iCs/>
              </w:rPr>
              <w:t>Rank</w:t>
            </w:r>
            <w:r w:rsidR="00772A3A" w:rsidRPr="00B91958">
              <w:rPr>
                <w:rFonts w:ascii="Times New Roman" w:hAnsi="Times New Roman" w:cs="Times New Roman"/>
                <w:i/>
                <w:iCs/>
              </w:rPr>
              <w:t>; and ICT Impact Social Impact Index Rank.</w:t>
            </w:r>
          </w:p>
          <w:p w14:paraId="7B9A1381" w14:textId="77777777" w:rsidR="00772A3A" w:rsidRPr="00B91958" w:rsidRDefault="00772A3A" w:rsidP="00772A3A">
            <w:pPr>
              <w:jc w:val="both"/>
              <w:rPr>
                <w:rFonts w:ascii="Times New Roman" w:hAnsi="Times New Roman" w:cs="Times New Roman"/>
                <w:i/>
                <w:iCs/>
              </w:rPr>
            </w:pPr>
          </w:p>
          <w:p w14:paraId="671F9504" w14:textId="2FDBAEB1" w:rsidR="00DC00CD" w:rsidRPr="00B91958" w:rsidRDefault="00203BF4" w:rsidP="00772A3A">
            <w:pPr>
              <w:jc w:val="both"/>
              <w:rPr>
                <w:rFonts w:ascii="Times New Roman" w:hAnsi="Times New Roman" w:cs="Times New Roman"/>
                <w:i/>
                <w:iCs/>
              </w:rPr>
            </w:pPr>
            <w:r w:rsidRPr="00B91958">
              <w:rPr>
                <w:rFonts w:ascii="Times New Roman" w:hAnsi="Times New Roman" w:cs="Times New Roman"/>
                <w:i/>
                <w:iCs/>
              </w:rPr>
              <w:t xml:space="preserve">(iii) </w:t>
            </w:r>
            <w:r w:rsidR="00772A3A" w:rsidRPr="00B91958">
              <w:rPr>
                <w:rFonts w:ascii="Times New Roman" w:hAnsi="Times New Roman" w:cs="Times New Roman"/>
                <w:i/>
                <w:iCs/>
              </w:rPr>
              <w:t>Digital Platforms: Business-to-Consumer (B2C) e-commerce Rank; Percentage of population using Internet (percent); Proportion of homegrown among the private sector</w:t>
            </w:r>
            <w:r w:rsidR="009B063E">
              <w:rPr>
                <w:rFonts w:ascii="Times New Roman" w:hAnsi="Times New Roman" w:cs="Times New Roman"/>
                <w:i/>
                <w:iCs/>
              </w:rPr>
              <w:t xml:space="preserve"> </w:t>
            </w:r>
            <w:r w:rsidR="00772A3A" w:rsidRPr="00B91958">
              <w:rPr>
                <w:rFonts w:ascii="Times New Roman" w:hAnsi="Times New Roman" w:cs="Times New Roman"/>
                <w:i/>
                <w:iCs/>
              </w:rPr>
              <w:t>platforms-percent; ICT Usage by Government Index Rank; ICT Usage by Individuals</w:t>
            </w:r>
            <w:r w:rsidR="009B063E">
              <w:rPr>
                <w:rFonts w:ascii="Times New Roman" w:hAnsi="Times New Roman" w:cs="Times New Roman"/>
                <w:i/>
                <w:iCs/>
              </w:rPr>
              <w:t xml:space="preserve"> </w:t>
            </w:r>
            <w:r w:rsidR="00772A3A" w:rsidRPr="00B91958">
              <w:rPr>
                <w:rFonts w:ascii="Times New Roman" w:hAnsi="Times New Roman" w:cs="Times New Roman"/>
                <w:i/>
                <w:iCs/>
              </w:rPr>
              <w:t>Index Rank</w:t>
            </w:r>
            <w:r w:rsidRPr="00B91958">
              <w:rPr>
                <w:rFonts w:ascii="Times New Roman" w:hAnsi="Times New Roman" w:cs="Times New Roman"/>
                <w:i/>
                <w:iCs/>
              </w:rPr>
              <w:t>.</w:t>
            </w:r>
          </w:p>
          <w:p w14:paraId="26DE23F8" w14:textId="77777777" w:rsidR="00203BF4" w:rsidRPr="00B91958" w:rsidRDefault="00203BF4" w:rsidP="00772A3A">
            <w:pPr>
              <w:jc w:val="both"/>
              <w:rPr>
                <w:rFonts w:ascii="Times New Roman" w:hAnsi="Times New Roman" w:cs="Times New Roman"/>
                <w:i/>
                <w:iCs/>
              </w:rPr>
            </w:pPr>
          </w:p>
          <w:p w14:paraId="6A1FC77C" w14:textId="5CE11A21" w:rsidR="00203BF4" w:rsidRPr="00B91958" w:rsidRDefault="00203BF4" w:rsidP="00203BF4">
            <w:pPr>
              <w:jc w:val="both"/>
              <w:rPr>
                <w:rFonts w:ascii="Times New Roman" w:hAnsi="Times New Roman" w:cs="Times New Roman"/>
                <w:i/>
                <w:iCs/>
              </w:rPr>
            </w:pPr>
            <w:r w:rsidRPr="00B91958">
              <w:rPr>
                <w:rFonts w:ascii="Times New Roman" w:hAnsi="Times New Roman" w:cs="Times New Roman"/>
                <w:i/>
                <w:iCs/>
              </w:rPr>
              <w:t>(iv) Digital Financial Service: Percentage of Digital Financial Inclusion (For Rural Dwellers)-percent; Bank Credit to ICT sector (% of GDP)- percent; Entry rate of new firms (new registrations per 1,000 people ages 15-64); Proportion of 18-64 population who are either a nascent entrepreneur or owner-manager of a new business10 (percent).</w:t>
            </w:r>
          </w:p>
          <w:p w14:paraId="087575D7" w14:textId="77777777" w:rsidR="00203BF4" w:rsidRPr="00B91958" w:rsidRDefault="00203BF4" w:rsidP="00203BF4">
            <w:pPr>
              <w:jc w:val="both"/>
              <w:rPr>
                <w:rFonts w:ascii="Times New Roman" w:hAnsi="Times New Roman" w:cs="Times New Roman"/>
                <w:i/>
                <w:iCs/>
              </w:rPr>
            </w:pPr>
          </w:p>
          <w:p w14:paraId="680BA29B" w14:textId="42B44F49" w:rsidR="00203BF4" w:rsidRPr="00B91958" w:rsidRDefault="00203BF4" w:rsidP="00203BF4">
            <w:pPr>
              <w:jc w:val="both"/>
              <w:rPr>
                <w:rFonts w:ascii="Times New Roman" w:hAnsi="Times New Roman" w:cs="Times New Roman"/>
                <w:sz w:val="24"/>
                <w:szCs w:val="24"/>
              </w:rPr>
            </w:pPr>
            <w:r w:rsidRPr="00B91958">
              <w:rPr>
                <w:rFonts w:ascii="Times New Roman" w:hAnsi="Times New Roman" w:cs="Times New Roman"/>
                <w:i/>
                <w:iCs/>
              </w:rPr>
              <w:t>(v) Digital Literacy and Skills: National Digital Literacy Level (percent) and E-Participation Index.</w:t>
            </w:r>
          </w:p>
        </w:tc>
      </w:tr>
    </w:tbl>
    <w:p w14:paraId="56102387" w14:textId="77777777" w:rsidR="00DC00CD" w:rsidRPr="00B91958" w:rsidRDefault="00DC00CD" w:rsidP="00DC00CD">
      <w:pPr>
        <w:jc w:val="both"/>
        <w:rPr>
          <w:rFonts w:ascii="Times New Roman" w:hAnsi="Times New Roman" w:cs="Times New Roman"/>
          <w:sz w:val="24"/>
          <w:szCs w:val="24"/>
        </w:rPr>
      </w:pPr>
    </w:p>
    <w:p w14:paraId="39D10685" w14:textId="72244950" w:rsidR="003773AE" w:rsidRDefault="00524472" w:rsidP="003773AE">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7.6 </w:t>
      </w:r>
      <w:r w:rsidR="003773AE" w:rsidRPr="00B91958">
        <w:rPr>
          <w:rFonts w:ascii="Times New Roman" w:hAnsi="Times New Roman" w:cs="Times New Roman"/>
          <w:b/>
          <w:bCs/>
          <w:color w:val="002060"/>
          <w:sz w:val="24"/>
          <w:szCs w:val="24"/>
        </w:rPr>
        <w:t>Agriculture:</w:t>
      </w:r>
      <w:r w:rsidR="003773AE" w:rsidRPr="00B91958">
        <w:rPr>
          <w:rFonts w:ascii="Times New Roman" w:hAnsi="Times New Roman" w:cs="Times New Roman"/>
          <w:color w:val="002060"/>
          <w:sz w:val="24"/>
          <w:szCs w:val="24"/>
        </w:rPr>
        <w:t xml:space="preserve"> </w:t>
      </w:r>
      <w:r w:rsidR="003773AE" w:rsidRPr="00B91958">
        <w:rPr>
          <w:rFonts w:ascii="Times New Roman" w:hAnsi="Times New Roman" w:cs="Times New Roman"/>
          <w:sz w:val="24"/>
          <w:szCs w:val="24"/>
        </w:rPr>
        <w:t xml:space="preserve">Over the last five years, agriculture has contributed between 18 to 24 percent to the GDP of Nigeria and employing over 35 percent of the population. It is therefore a sector in need of reforms and investments if the economy is to grow sustainably, increase value addition, improve livelihoods and reduce poverty. FGN maintains not less </w:t>
      </w:r>
      <w:r w:rsidR="00B96F24">
        <w:rPr>
          <w:rFonts w:ascii="Times New Roman" w:hAnsi="Times New Roman" w:cs="Times New Roman"/>
          <w:sz w:val="24"/>
          <w:szCs w:val="24"/>
        </w:rPr>
        <w:t xml:space="preserve">than </w:t>
      </w:r>
      <w:r w:rsidR="003773AE" w:rsidRPr="00B91958">
        <w:rPr>
          <w:rFonts w:ascii="Times New Roman" w:hAnsi="Times New Roman" w:cs="Times New Roman"/>
          <w:sz w:val="24"/>
          <w:szCs w:val="24"/>
        </w:rPr>
        <w:t xml:space="preserve">16 </w:t>
      </w:r>
      <w:r w:rsidR="009B063E">
        <w:rPr>
          <w:rFonts w:ascii="Times New Roman" w:hAnsi="Times New Roman" w:cs="Times New Roman"/>
          <w:sz w:val="24"/>
          <w:szCs w:val="24"/>
        </w:rPr>
        <w:t xml:space="preserve">agriculture </w:t>
      </w:r>
      <w:r w:rsidR="003773AE" w:rsidRPr="00B91958">
        <w:rPr>
          <w:rFonts w:ascii="Times New Roman" w:hAnsi="Times New Roman" w:cs="Times New Roman"/>
          <w:sz w:val="24"/>
          <w:szCs w:val="24"/>
        </w:rPr>
        <w:t xml:space="preserve">research institutes whose findings </w:t>
      </w:r>
      <w:r w:rsidR="009B063E">
        <w:rPr>
          <w:rFonts w:ascii="Times New Roman" w:hAnsi="Times New Roman" w:cs="Times New Roman"/>
          <w:sz w:val="24"/>
          <w:szCs w:val="24"/>
        </w:rPr>
        <w:t>h</w:t>
      </w:r>
      <w:r w:rsidR="003773AE" w:rsidRPr="00B91958">
        <w:rPr>
          <w:rFonts w:ascii="Times New Roman" w:hAnsi="Times New Roman" w:cs="Times New Roman"/>
          <w:sz w:val="24"/>
          <w:szCs w:val="24"/>
        </w:rPr>
        <w:t xml:space="preserve">ave not been integrated into everyday farming and the research agenda seems not dictated by off-takers. Agriculture is still about manual </w:t>
      </w:r>
      <w:proofErr w:type="spellStart"/>
      <w:r w:rsidR="003773AE" w:rsidRPr="00B91958">
        <w:rPr>
          <w:rFonts w:ascii="Times New Roman" w:hAnsi="Times New Roman" w:cs="Times New Roman"/>
          <w:sz w:val="24"/>
          <w:szCs w:val="24"/>
        </w:rPr>
        <w:t>labour</w:t>
      </w:r>
      <w:proofErr w:type="spellEnd"/>
      <w:r w:rsidR="003773AE" w:rsidRPr="00B91958">
        <w:rPr>
          <w:rFonts w:ascii="Times New Roman" w:hAnsi="Times New Roman" w:cs="Times New Roman"/>
          <w:sz w:val="24"/>
          <w:szCs w:val="24"/>
        </w:rPr>
        <w:t xml:space="preserve"> with primitive instruments like the hoe and </w:t>
      </w:r>
      <w:proofErr w:type="spellStart"/>
      <w:r w:rsidR="003773AE" w:rsidRPr="00B91958">
        <w:rPr>
          <w:rFonts w:ascii="Times New Roman" w:hAnsi="Times New Roman" w:cs="Times New Roman"/>
          <w:sz w:val="24"/>
          <w:szCs w:val="24"/>
        </w:rPr>
        <w:t>matche</w:t>
      </w:r>
      <w:r w:rsidR="00B96F24">
        <w:rPr>
          <w:rFonts w:ascii="Times New Roman" w:hAnsi="Times New Roman" w:cs="Times New Roman"/>
          <w:sz w:val="24"/>
          <w:szCs w:val="24"/>
        </w:rPr>
        <w:t>t</w:t>
      </w:r>
      <w:proofErr w:type="spellEnd"/>
      <w:r w:rsidR="003773AE" w:rsidRPr="00B91958">
        <w:rPr>
          <w:rFonts w:ascii="Times New Roman" w:hAnsi="Times New Roman" w:cs="Times New Roman"/>
          <w:sz w:val="24"/>
          <w:szCs w:val="24"/>
        </w:rPr>
        <w:t xml:space="preserve"> and less of </w:t>
      </w:r>
      <w:proofErr w:type="spellStart"/>
      <w:r w:rsidR="003773AE" w:rsidRPr="00B91958">
        <w:rPr>
          <w:rFonts w:ascii="Times New Roman" w:hAnsi="Times New Roman" w:cs="Times New Roman"/>
          <w:sz w:val="24"/>
          <w:szCs w:val="24"/>
        </w:rPr>
        <w:t>mechani</w:t>
      </w:r>
      <w:r w:rsidR="009B063E">
        <w:rPr>
          <w:rFonts w:ascii="Times New Roman" w:hAnsi="Times New Roman" w:cs="Times New Roman"/>
          <w:sz w:val="24"/>
          <w:szCs w:val="24"/>
        </w:rPr>
        <w:t>s</w:t>
      </w:r>
      <w:r w:rsidR="003773AE" w:rsidRPr="00B91958">
        <w:rPr>
          <w:rFonts w:ascii="Times New Roman" w:hAnsi="Times New Roman" w:cs="Times New Roman"/>
          <w:sz w:val="24"/>
          <w:szCs w:val="24"/>
        </w:rPr>
        <w:t>ation</w:t>
      </w:r>
      <w:proofErr w:type="spellEnd"/>
      <w:r w:rsidR="003773AE" w:rsidRPr="00B91958">
        <w:rPr>
          <w:rFonts w:ascii="Times New Roman" w:hAnsi="Times New Roman" w:cs="Times New Roman"/>
          <w:sz w:val="24"/>
          <w:szCs w:val="24"/>
        </w:rPr>
        <w:t xml:space="preserve">. </w:t>
      </w:r>
      <w:r w:rsidR="009B063E">
        <w:rPr>
          <w:rFonts w:ascii="Times New Roman" w:hAnsi="Times New Roman" w:cs="Times New Roman"/>
          <w:sz w:val="24"/>
          <w:szCs w:val="24"/>
        </w:rPr>
        <w:t>T</w:t>
      </w:r>
      <w:r w:rsidR="003773AE" w:rsidRPr="00B91958">
        <w:rPr>
          <w:rFonts w:ascii="Times New Roman" w:hAnsi="Times New Roman" w:cs="Times New Roman"/>
          <w:sz w:val="24"/>
          <w:szCs w:val="24"/>
        </w:rPr>
        <w:t>he percentage of land under irrigation is low and about 56 percent of available farmland is uncultivated; yield per hectare is low, extension services is poor, while postharvest losses exceeds 35</w:t>
      </w:r>
      <w:r w:rsidR="009B063E">
        <w:rPr>
          <w:rFonts w:ascii="Times New Roman" w:hAnsi="Times New Roman" w:cs="Times New Roman"/>
          <w:sz w:val="24"/>
          <w:szCs w:val="24"/>
        </w:rPr>
        <w:t>%</w:t>
      </w:r>
      <w:r w:rsidR="003773AE" w:rsidRPr="00B91958">
        <w:rPr>
          <w:rFonts w:ascii="Times New Roman" w:hAnsi="Times New Roman" w:cs="Times New Roman"/>
          <w:sz w:val="24"/>
          <w:szCs w:val="24"/>
        </w:rPr>
        <w:t xml:space="preserve"> of the harvest. There is a </w:t>
      </w:r>
      <w:r w:rsidR="003773AE" w:rsidRPr="00B91958">
        <w:rPr>
          <w:rFonts w:ascii="Times New Roman" w:hAnsi="Times New Roman" w:cs="Times New Roman"/>
          <w:sz w:val="24"/>
          <w:szCs w:val="24"/>
        </w:rPr>
        <w:lastRenderedPageBreak/>
        <w:t xml:space="preserve">preponderance of small-scale women farmers. </w:t>
      </w:r>
      <w:r w:rsidR="007C6053">
        <w:rPr>
          <w:rFonts w:ascii="Times New Roman" w:hAnsi="Times New Roman" w:cs="Times New Roman"/>
          <w:sz w:val="24"/>
          <w:szCs w:val="24"/>
        </w:rPr>
        <w:t xml:space="preserve">Key crops like cassava, oil palm, cocoa, groundnuts, with world value chains in excess of $100bn respectively have been </w:t>
      </w:r>
      <w:proofErr w:type="spellStart"/>
      <w:r w:rsidR="007C6053">
        <w:rPr>
          <w:rFonts w:ascii="Times New Roman" w:hAnsi="Times New Roman" w:cs="Times New Roman"/>
          <w:sz w:val="24"/>
          <w:szCs w:val="24"/>
        </w:rPr>
        <w:t>underutili</w:t>
      </w:r>
      <w:r w:rsidR="005F10DA">
        <w:rPr>
          <w:rFonts w:ascii="Times New Roman" w:hAnsi="Times New Roman" w:cs="Times New Roman"/>
          <w:sz w:val="24"/>
          <w:szCs w:val="24"/>
        </w:rPr>
        <w:t>s</w:t>
      </w:r>
      <w:r w:rsidR="007C6053">
        <w:rPr>
          <w:rFonts w:ascii="Times New Roman" w:hAnsi="Times New Roman" w:cs="Times New Roman"/>
          <w:sz w:val="24"/>
          <w:szCs w:val="24"/>
        </w:rPr>
        <w:t>ed</w:t>
      </w:r>
      <w:proofErr w:type="spellEnd"/>
      <w:r w:rsidR="007C6053">
        <w:rPr>
          <w:rFonts w:ascii="Times New Roman" w:hAnsi="Times New Roman" w:cs="Times New Roman"/>
          <w:sz w:val="24"/>
          <w:szCs w:val="24"/>
        </w:rPr>
        <w:t xml:space="preserve">. Nigeria has enough land and animal resources for a thriving meat and dairy industry but this has not been </w:t>
      </w:r>
      <w:proofErr w:type="spellStart"/>
      <w:r w:rsidR="007C6053">
        <w:rPr>
          <w:rFonts w:ascii="Times New Roman" w:hAnsi="Times New Roman" w:cs="Times New Roman"/>
          <w:sz w:val="24"/>
          <w:szCs w:val="24"/>
        </w:rPr>
        <w:t>utili</w:t>
      </w:r>
      <w:r w:rsidR="005F10DA">
        <w:rPr>
          <w:rFonts w:ascii="Times New Roman" w:hAnsi="Times New Roman" w:cs="Times New Roman"/>
          <w:sz w:val="24"/>
          <w:szCs w:val="24"/>
        </w:rPr>
        <w:t>s</w:t>
      </w:r>
      <w:r w:rsidR="007C6053">
        <w:rPr>
          <w:rFonts w:ascii="Times New Roman" w:hAnsi="Times New Roman" w:cs="Times New Roman"/>
          <w:sz w:val="24"/>
          <w:szCs w:val="24"/>
        </w:rPr>
        <w:t>ed</w:t>
      </w:r>
      <w:proofErr w:type="spellEnd"/>
      <w:r w:rsidR="007C6053">
        <w:rPr>
          <w:rFonts w:ascii="Times New Roman" w:hAnsi="Times New Roman" w:cs="Times New Roman"/>
          <w:sz w:val="24"/>
          <w:szCs w:val="24"/>
        </w:rPr>
        <w:t xml:space="preserve">.  </w:t>
      </w:r>
      <w:r w:rsidR="003773AE" w:rsidRPr="00B91958">
        <w:rPr>
          <w:rFonts w:ascii="Times New Roman" w:hAnsi="Times New Roman" w:cs="Times New Roman"/>
          <w:sz w:val="24"/>
          <w:szCs w:val="24"/>
        </w:rPr>
        <w:t>How would the party address these challenges?</w:t>
      </w:r>
    </w:p>
    <w:tbl>
      <w:tblPr>
        <w:tblStyle w:val="TableGrid"/>
        <w:tblW w:w="0" w:type="auto"/>
        <w:tblLook w:val="04A0" w:firstRow="1" w:lastRow="0" w:firstColumn="1" w:lastColumn="0" w:noHBand="0" w:noVBand="1"/>
      </w:tblPr>
      <w:tblGrid>
        <w:gridCol w:w="9350"/>
      </w:tblGrid>
      <w:tr w:rsidR="003773AE" w:rsidRPr="00B91958" w14:paraId="6A92C41B" w14:textId="77777777" w:rsidTr="006106BA">
        <w:tc>
          <w:tcPr>
            <w:tcW w:w="9350" w:type="dxa"/>
          </w:tcPr>
          <w:p w14:paraId="22F3F017" w14:textId="77777777" w:rsidR="003773AE" w:rsidRPr="00B91958" w:rsidRDefault="003773AE" w:rsidP="006106BA">
            <w:pPr>
              <w:jc w:val="both"/>
              <w:rPr>
                <w:rFonts w:ascii="Times New Roman" w:hAnsi="Times New Roman" w:cs="Times New Roman"/>
              </w:rPr>
            </w:pPr>
            <w:r w:rsidRPr="00B91958">
              <w:rPr>
                <w:rFonts w:ascii="Times New Roman" w:hAnsi="Times New Roman" w:cs="Times New Roman"/>
              </w:rPr>
              <w:t>1999 Constitution</w:t>
            </w:r>
          </w:p>
          <w:p w14:paraId="034E58AF"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16A. Food security</w:t>
            </w:r>
          </w:p>
          <w:p w14:paraId="6FACD922"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(1) The State shall direct its policy towards ensuring that – (a) strategies that guarantee food security of the nation regarding availability, accessibility, and affordability of food to the citizens are initiated, undertaken, and implemented; (b) the means of production, conservation and distribution of food are upgraded and improved upon on a continuous basis; and (c) adequate measures are provided to ensure that food security of the nation is not compromised by any individual, group, or institution.</w:t>
            </w:r>
          </w:p>
          <w:p w14:paraId="5512E9F5"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(2) The State shall promote and sustain activities that enhance food security.</w:t>
            </w:r>
          </w:p>
          <w:p w14:paraId="51A64F78" w14:textId="77777777" w:rsidR="003773AE" w:rsidRPr="00B91958" w:rsidRDefault="003773AE" w:rsidP="006106BA">
            <w:pPr>
              <w:jc w:val="both"/>
              <w:rPr>
                <w:rFonts w:ascii="Times New Roman" w:hAnsi="Times New Roman" w:cs="Times New Roman"/>
                <w:i/>
                <w:iCs/>
              </w:rPr>
            </w:pPr>
          </w:p>
          <w:p w14:paraId="744384E9" w14:textId="77777777" w:rsidR="003773AE" w:rsidRPr="00B91958" w:rsidRDefault="003773AE" w:rsidP="006106BA">
            <w:pPr>
              <w:jc w:val="both"/>
              <w:rPr>
                <w:rFonts w:ascii="Times New Roman" w:hAnsi="Times New Roman" w:cs="Times New Roman"/>
              </w:rPr>
            </w:pPr>
            <w:r w:rsidRPr="00B91958">
              <w:rPr>
                <w:rFonts w:ascii="Times New Roman" w:hAnsi="Times New Roman" w:cs="Times New Roman"/>
              </w:rPr>
              <w:t>Agenda 2050:</w:t>
            </w:r>
          </w:p>
          <w:p w14:paraId="31782E3E"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 xml:space="preserve">The Nigerian agricultural sector needs to grow faster than the population growth rate of 2.6 percent for the sector to meet the food and </w:t>
            </w:r>
            <w:proofErr w:type="spellStart"/>
            <w:r w:rsidRPr="00B91958">
              <w:rPr>
                <w:rFonts w:ascii="Times New Roman" w:hAnsi="Times New Roman" w:cs="Times New Roman"/>
                <w:i/>
                <w:iCs/>
              </w:rPr>
              <w:t>fibre</w:t>
            </w:r>
            <w:proofErr w:type="spellEnd"/>
            <w:r w:rsidRPr="00B91958">
              <w:rPr>
                <w:rFonts w:ascii="Times New Roman" w:hAnsi="Times New Roman" w:cs="Times New Roman"/>
                <w:i/>
                <w:iCs/>
              </w:rPr>
              <w:t xml:space="preserve"> needs of the population and industries. This growth is necessary to feed the country’s projected population of 350million by 2050. The policy objectives are to raise the level of agricultural productivity and production; increase adaptation and use of modern technologies and innovations in agricultural production; promote a more, efficient, and effective approach for financing smallholder farmers in the transition to commercial farming; reduce post-harvest losses and increase agricultural market diversity and product utility.</w:t>
            </w:r>
          </w:p>
        </w:tc>
      </w:tr>
    </w:tbl>
    <w:p w14:paraId="1B7A39DF" w14:textId="77777777" w:rsidR="003773AE" w:rsidRPr="00B91958" w:rsidRDefault="003773AE" w:rsidP="003773AE">
      <w:pPr>
        <w:jc w:val="both"/>
        <w:rPr>
          <w:rFonts w:ascii="Times New Roman" w:hAnsi="Times New Roman" w:cs="Times New Roman"/>
          <w:sz w:val="24"/>
          <w:szCs w:val="24"/>
        </w:rPr>
      </w:pPr>
    </w:p>
    <w:p w14:paraId="3B0ACF5E" w14:textId="1DF0EF02" w:rsidR="003773AE" w:rsidRPr="00B91958" w:rsidRDefault="00524472" w:rsidP="003773AE">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7.7 </w:t>
      </w:r>
      <w:r w:rsidR="003773AE" w:rsidRPr="00B91958">
        <w:rPr>
          <w:rFonts w:ascii="Times New Roman" w:hAnsi="Times New Roman" w:cs="Times New Roman"/>
          <w:b/>
          <w:bCs/>
          <w:color w:val="002060"/>
          <w:sz w:val="24"/>
          <w:szCs w:val="24"/>
        </w:rPr>
        <w:t>Aviation:</w:t>
      </w:r>
      <w:r w:rsidR="003773AE" w:rsidRPr="00B91958">
        <w:rPr>
          <w:rFonts w:ascii="Times New Roman" w:hAnsi="Times New Roman" w:cs="Times New Roman"/>
          <w:sz w:val="24"/>
          <w:szCs w:val="24"/>
        </w:rPr>
        <w:t xml:space="preserve"> For the aviation sector, the full implementation of Bilateral Air Service Agreements and Nigeria throwing its full diplomatic and sovereign weight behind Nigeria’s flag carriers is imperative for the sector to grow. Once Nigerian airlines show the capacity to ply routes, reciprocity should be the watchword. A situation where foreign airlines fly many times a week into Nigeria carrying Nigerians and others coming into the country while Nigerian carriers are frustrated from plying the routes should not be allowed to continue. The Muhammadu Buhari era experience of hundreds of millions of dollars trapped airline funds would not have happened if the airlines were Nigerian. A </w:t>
      </w:r>
      <w:r w:rsidR="003773AE" w:rsidRPr="00B91958">
        <w:rPr>
          <w:rFonts w:ascii="Times New Roman" w:hAnsi="Times New Roman" w:cs="Times New Roman"/>
          <w:i/>
          <w:iCs/>
          <w:sz w:val="24"/>
          <w:szCs w:val="24"/>
        </w:rPr>
        <w:t>Fly Nigeria</w:t>
      </w:r>
      <w:r w:rsidR="003773AE" w:rsidRPr="00B91958">
        <w:rPr>
          <w:rFonts w:ascii="Times New Roman" w:hAnsi="Times New Roman" w:cs="Times New Roman"/>
          <w:sz w:val="24"/>
          <w:szCs w:val="24"/>
        </w:rPr>
        <w:t xml:space="preserve"> policy for public officers on any route where there is available Nigerian airline service may be considered. The Aircraft Leasing Company of Nigeria where sovereign guarantees and payments in Naira will facilitate the acquisition of aircrafts at competitive rates by Nigerian carriers is a step in the right direction. </w:t>
      </w:r>
    </w:p>
    <w:p w14:paraId="28C21B32" w14:textId="669F597B" w:rsidR="003773AE" w:rsidRPr="00B91958" w:rsidRDefault="003773AE" w:rsidP="003773AE">
      <w:pPr>
        <w:jc w:val="both"/>
        <w:rPr>
          <w:rFonts w:ascii="Times New Roman" w:hAnsi="Times New Roman" w:cs="Times New Roman"/>
          <w:sz w:val="24"/>
          <w:szCs w:val="24"/>
        </w:rPr>
      </w:pPr>
      <w:r w:rsidRPr="00B91958">
        <w:rPr>
          <w:rFonts w:ascii="Times New Roman" w:hAnsi="Times New Roman" w:cs="Times New Roman"/>
          <w:sz w:val="24"/>
          <w:szCs w:val="24"/>
        </w:rPr>
        <w:t xml:space="preserve">Upgrades in aviation infrastructure, provision of sustainable aviation fuel and ability to take advantage of various open skies agreements is imperative for the </w:t>
      </w:r>
      <w:proofErr w:type="spellStart"/>
      <w:r w:rsidRPr="00B91958">
        <w:rPr>
          <w:rFonts w:ascii="Times New Roman" w:hAnsi="Times New Roman" w:cs="Times New Roman"/>
          <w:sz w:val="24"/>
          <w:szCs w:val="24"/>
        </w:rPr>
        <w:t>reali</w:t>
      </w:r>
      <w:r w:rsidR="009D58ED">
        <w:rPr>
          <w:rFonts w:ascii="Times New Roman" w:hAnsi="Times New Roman" w:cs="Times New Roman"/>
          <w:sz w:val="24"/>
          <w:szCs w:val="24"/>
        </w:rPr>
        <w:t>s</w:t>
      </w:r>
      <w:r w:rsidRPr="00B91958">
        <w:rPr>
          <w:rFonts w:ascii="Times New Roman" w:hAnsi="Times New Roman" w:cs="Times New Roman"/>
          <w:sz w:val="24"/>
          <w:szCs w:val="24"/>
        </w:rPr>
        <w:t>ation</w:t>
      </w:r>
      <w:proofErr w:type="spellEnd"/>
      <w:r w:rsidRPr="00B91958">
        <w:rPr>
          <w:rFonts w:ascii="Times New Roman" w:hAnsi="Times New Roman" w:cs="Times New Roman"/>
          <w:sz w:val="24"/>
          <w:szCs w:val="24"/>
        </w:rPr>
        <w:t xml:space="preserve"> of the goals of the sector. How would the party respond to these issues and challenges?</w:t>
      </w:r>
    </w:p>
    <w:tbl>
      <w:tblPr>
        <w:tblStyle w:val="TableGrid"/>
        <w:tblW w:w="0" w:type="auto"/>
        <w:tblLook w:val="04A0" w:firstRow="1" w:lastRow="0" w:firstColumn="1" w:lastColumn="0" w:noHBand="0" w:noVBand="1"/>
      </w:tblPr>
      <w:tblGrid>
        <w:gridCol w:w="9350"/>
      </w:tblGrid>
      <w:tr w:rsidR="003773AE" w:rsidRPr="00B91958" w14:paraId="44DFE290" w14:textId="77777777" w:rsidTr="006106BA">
        <w:tc>
          <w:tcPr>
            <w:tcW w:w="9350" w:type="dxa"/>
          </w:tcPr>
          <w:p w14:paraId="399A2308"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rPr>
              <w:t xml:space="preserve">The Mission of Nigerian Civil Aviation is: </w:t>
            </w:r>
            <w:r w:rsidRPr="00B91958">
              <w:rPr>
                <w:rFonts w:ascii="Times New Roman" w:hAnsi="Times New Roman" w:cs="Times New Roman"/>
                <w:i/>
                <w:iCs/>
              </w:rPr>
              <w:t>“To build a safe, secure and efficient Aviation Industry focused on making Nigeria a hub that meets international standards and best practices for the African continent”.</w:t>
            </w:r>
          </w:p>
          <w:p w14:paraId="693EC9E3" w14:textId="77777777" w:rsidR="003773AE" w:rsidRPr="00B91958" w:rsidRDefault="003773AE" w:rsidP="006106BA">
            <w:pPr>
              <w:jc w:val="both"/>
              <w:rPr>
                <w:rFonts w:ascii="Times New Roman" w:hAnsi="Times New Roman" w:cs="Times New Roman"/>
              </w:rPr>
            </w:pPr>
          </w:p>
          <w:p w14:paraId="28D3FD75" w14:textId="77777777" w:rsidR="003773AE" w:rsidRPr="00B91958" w:rsidRDefault="003773AE" w:rsidP="006106BA">
            <w:pPr>
              <w:jc w:val="both"/>
              <w:rPr>
                <w:rFonts w:ascii="Times New Roman" w:hAnsi="Times New Roman" w:cs="Times New Roman"/>
              </w:rPr>
            </w:pPr>
            <w:r w:rsidRPr="00B91958">
              <w:rPr>
                <w:rFonts w:ascii="Times New Roman" w:hAnsi="Times New Roman" w:cs="Times New Roman"/>
              </w:rPr>
              <w:t xml:space="preserve">The expected outcomes of the </w:t>
            </w:r>
            <w:bookmarkStart w:id="14" w:name="_Hlk234840722"/>
            <w:r w:rsidRPr="00B91958">
              <w:rPr>
                <w:rFonts w:ascii="Times New Roman" w:hAnsi="Times New Roman" w:cs="Times New Roman"/>
              </w:rPr>
              <w:t xml:space="preserve">Civil Aviation Policy 2023 </w:t>
            </w:r>
            <w:bookmarkEnd w:id="14"/>
            <w:r w:rsidRPr="00B91958">
              <w:rPr>
                <w:rFonts w:ascii="Times New Roman" w:hAnsi="Times New Roman" w:cs="Times New Roman"/>
              </w:rPr>
              <w:t>include:</w:t>
            </w:r>
          </w:p>
          <w:p w14:paraId="67AF2BDF" w14:textId="77777777" w:rsidR="003773AE" w:rsidRPr="00B91958" w:rsidRDefault="003773AE" w:rsidP="00CC5EC7">
            <w:pPr>
              <w:pStyle w:val="ListParagraph"/>
              <w:numPr>
                <w:ilvl w:val="0"/>
                <w:numId w:val="3"/>
              </w:numPr>
              <w:jc w:val="both"/>
              <w:rPr>
                <w:rFonts w:ascii="Times New Roman" w:hAnsi="Times New Roman" w:cs="Times New Roman"/>
                <w:i/>
                <w:iCs/>
              </w:rPr>
            </w:pPr>
            <w:r w:rsidRPr="00B91958">
              <w:rPr>
                <w:rFonts w:ascii="Times New Roman" w:hAnsi="Times New Roman" w:cs="Times New Roman"/>
                <w:i/>
                <w:iCs/>
              </w:rPr>
              <w:t>Sizeable increase in human capacity development (technical, managerial, operational, etc.) to support the growth in the industry;</w:t>
            </w:r>
          </w:p>
          <w:p w14:paraId="4632F6F5" w14:textId="77777777" w:rsidR="003773AE" w:rsidRPr="00B91958" w:rsidRDefault="003773AE" w:rsidP="00CC5EC7">
            <w:pPr>
              <w:pStyle w:val="ListParagraph"/>
              <w:numPr>
                <w:ilvl w:val="0"/>
                <w:numId w:val="3"/>
              </w:numPr>
              <w:jc w:val="both"/>
              <w:rPr>
                <w:rFonts w:ascii="Times New Roman" w:hAnsi="Times New Roman" w:cs="Times New Roman"/>
                <w:i/>
                <w:iCs/>
              </w:rPr>
            </w:pPr>
            <w:r w:rsidRPr="00B91958">
              <w:rPr>
                <w:rFonts w:ascii="Times New Roman" w:hAnsi="Times New Roman" w:cs="Times New Roman"/>
                <w:i/>
                <w:iCs/>
              </w:rPr>
              <w:t>Significant increase in aviation contribution to the national GDP;</w:t>
            </w:r>
          </w:p>
          <w:p w14:paraId="2C38F2E4" w14:textId="77777777" w:rsidR="003773AE" w:rsidRPr="00B91958" w:rsidRDefault="003773AE" w:rsidP="00CC5EC7">
            <w:pPr>
              <w:pStyle w:val="ListParagraph"/>
              <w:numPr>
                <w:ilvl w:val="0"/>
                <w:numId w:val="3"/>
              </w:numPr>
              <w:jc w:val="both"/>
              <w:rPr>
                <w:rFonts w:ascii="Times New Roman" w:hAnsi="Times New Roman" w:cs="Times New Roman"/>
                <w:i/>
                <w:iCs/>
              </w:rPr>
            </w:pPr>
            <w:r w:rsidRPr="00B91958">
              <w:rPr>
                <w:rFonts w:ascii="Times New Roman" w:hAnsi="Times New Roman" w:cs="Times New Roman"/>
                <w:i/>
                <w:iCs/>
              </w:rPr>
              <w:lastRenderedPageBreak/>
              <w:t>Increase in aviation businesses (airlines, aviation support and related services);</w:t>
            </w:r>
          </w:p>
          <w:p w14:paraId="1FCADF29" w14:textId="77777777" w:rsidR="003773AE" w:rsidRPr="00B91958" w:rsidRDefault="003773AE" w:rsidP="00CC5EC7">
            <w:pPr>
              <w:pStyle w:val="ListParagraph"/>
              <w:numPr>
                <w:ilvl w:val="0"/>
                <w:numId w:val="3"/>
              </w:numPr>
              <w:jc w:val="both"/>
              <w:rPr>
                <w:rFonts w:ascii="Times New Roman" w:hAnsi="Times New Roman" w:cs="Times New Roman"/>
                <w:sz w:val="24"/>
                <w:szCs w:val="24"/>
              </w:rPr>
            </w:pPr>
            <w:r w:rsidRPr="00B91958">
              <w:rPr>
                <w:rFonts w:ascii="Times New Roman" w:hAnsi="Times New Roman" w:cs="Times New Roman"/>
                <w:i/>
                <w:iCs/>
              </w:rPr>
              <w:t>Creation of thousands of direct and indirect employment opportunities for qualified Nigerians in aviation and related industries.</w:t>
            </w:r>
          </w:p>
        </w:tc>
      </w:tr>
    </w:tbl>
    <w:p w14:paraId="5C0390C4" w14:textId="77777777" w:rsidR="003773AE" w:rsidRPr="00B91958" w:rsidRDefault="003773AE" w:rsidP="003773AE">
      <w:pPr>
        <w:jc w:val="both"/>
        <w:rPr>
          <w:rFonts w:ascii="Times New Roman" w:hAnsi="Times New Roman" w:cs="Times New Roman"/>
          <w:sz w:val="24"/>
          <w:szCs w:val="24"/>
        </w:rPr>
      </w:pPr>
    </w:p>
    <w:p w14:paraId="0FD5A2F8" w14:textId="2CAA6634" w:rsidR="003773AE" w:rsidRPr="00B91958" w:rsidRDefault="00524472" w:rsidP="003773AE">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7.8 </w:t>
      </w:r>
      <w:r w:rsidR="003773AE" w:rsidRPr="00B91958">
        <w:rPr>
          <w:rFonts w:ascii="Times New Roman" w:hAnsi="Times New Roman" w:cs="Times New Roman"/>
          <w:b/>
          <w:bCs/>
          <w:color w:val="002060"/>
          <w:sz w:val="24"/>
          <w:szCs w:val="24"/>
        </w:rPr>
        <w:t>Real Estate and Housing:</w:t>
      </w:r>
      <w:r w:rsidR="003773AE" w:rsidRPr="00B91958">
        <w:rPr>
          <w:rFonts w:ascii="Times New Roman" w:hAnsi="Times New Roman" w:cs="Times New Roman"/>
          <w:color w:val="002060"/>
          <w:sz w:val="24"/>
          <w:szCs w:val="24"/>
        </w:rPr>
        <w:t xml:space="preserve"> </w:t>
      </w:r>
      <w:r w:rsidR="003773AE" w:rsidRPr="00B91958">
        <w:rPr>
          <w:rFonts w:ascii="Times New Roman" w:hAnsi="Times New Roman" w:cs="Times New Roman"/>
          <w:sz w:val="24"/>
          <w:szCs w:val="24"/>
        </w:rPr>
        <w:t xml:space="preserve">Real Estate services including housing is a major contributor to the GDP. It contributed 13.10% to real GDP in Q1 2026. It is an </w:t>
      </w:r>
      <w:proofErr w:type="spellStart"/>
      <w:r w:rsidR="003773AE" w:rsidRPr="00B91958">
        <w:rPr>
          <w:rFonts w:ascii="Times New Roman" w:hAnsi="Times New Roman" w:cs="Times New Roman"/>
          <w:sz w:val="24"/>
          <w:szCs w:val="24"/>
        </w:rPr>
        <w:t>underutili</w:t>
      </w:r>
      <w:r w:rsidR="009D58ED">
        <w:rPr>
          <w:rFonts w:ascii="Times New Roman" w:hAnsi="Times New Roman" w:cs="Times New Roman"/>
          <w:sz w:val="24"/>
          <w:szCs w:val="24"/>
        </w:rPr>
        <w:t>s</w:t>
      </w:r>
      <w:r w:rsidR="003773AE" w:rsidRPr="00B91958">
        <w:rPr>
          <w:rFonts w:ascii="Times New Roman" w:hAnsi="Times New Roman" w:cs="Times New Roman"/>
          <w:sz w:val="24"/>
          <w:szCs w:val="24"/>
        </w:rPr>
        <w:t>ed</w:t>
      </w:r>
      <w:proofErr w:type="spellEnd"/>
      <w:r w:rsidR="003773AE" w:rsidRPr="00B91958">
        <w:rPr>
          <w:rFonts w:ascii="Times New Roman" w:hAnsi="Times New Roman" w:cs="Times New Roman"/>
          <w:sz w:val="24"/>
          <w:szCs w:val="24"/>
        </w:rPr>
        <w:t xml:space="preserve"> sector and </w:t>
      </w:r>
      <w:r w:rsidR="00D92A15">
        <w:rPr>
          <w:rFonts w:ascii="Times New Roman" w:hAnsi="Times New Roman" w:cs="Times New Roman"/>
          <w:sz w:val="24"/>
          <w:szCs w:val="24"/>
        </w:rPr>
        <w:t>its</w:t>
      </w:r>
      <w:r w:rsidR="003773AE" w:rsidRPr="00B91958">
        <w:rPr>
          <w:rFonts w:ascii="Times New Roman" w:hAnsi="Times New Roman" w:cs="Times New Roman"/>
          <w:sz w:val="24"/>
          <w:szCs w:val="24"/>
        </w:rPr>
        <w:t xml:space="preserve"> potential</w:t>
      </w:r>
      <w:r w:rsidR="00D92A15">
        <w:rPr>
          <w:rFonts w:ascii="Times New Roman" w:hAnsi="Times New Roman" w:cs="Times New Roman"/>
          <w:sz w:val="24"/>
          <w:szCs w:val="24"/>
        </w:rPr>
        <w:t>s</w:t>
      </w:r>
      <w:r w:rsidR="003773AE" w:rsidRPr="00B91958">
        <w:rPr>
          <w:rFonts w:ascii="Times New Roman" w:hAnsi="Times New Roman" w:cs="Times New Roman"/>
          <w:sz w:val="24"/>
          <w:szCs w:val="24"/>
        </w:rPr>
        <w:t xml:space="preserve"> for economic growth, job creation and value addition </w:t>
      </w:r>
      <w:proofErr w:type="gramStart"/>
      <w:r w:rsidR="003773AE" w:rsidRPr="00B91958">
        <w:rPr>
          <w:rFonts w:ascii="Times New Roman" w:hAnsi="Times New Roman" w:cs="Times New Roman"/>
          <w:sz w:val="24"/>
          <w:szCs w:val="24"/>
        </w:rPr>
        <w:t>is</w:t>
      </w:r>
      <w:proofErr w:type="gramEnd"/>
      <w:r w:rsidR="003773AE" w:rsidRPr="00B91958">
        <w:rPr>
          <w:rFonts w:ascii="Times New Roman" w:hAnsi="Times New Roman" w:cs="Times New Roman"/>
          <w:sz w:val="24"/>
          <w:szCs w:val="24"/>
        </w:rPr>
        <w:t xml:space="preserve"> yet to be fully tapped.  The National Housing Fund Act was enacted in 1992 by the Ibrahim Babangida regime to </w:t>
      </w:r>
      <w:proofErr w:type="spellStart"/>
      <w:r w:rsidR="003773AE" w:rsidRPr="00B91958">
        <w:rPr>
          <w:rFonts w:ascii="Times New Roman" w:hAnsi="Times New Roman" w:cs="Times New Roman"/>
          <w:sz w:val="24"/>
          <w:szCs w:val="24"/>
        </w:rPr>
        <w:t>mobilise</w:t>
      </w:r>
      <w:proofErr w:type="spellEnd"/>
      <w:r w:rsidR="003773AE" w:rsidRPr="00B91958">
        <w:rPr>
          <w:rFonts w:ascii="Times New Roman" w:hAnsi="Times New Roman" w:cs="Times New Roman"/>
          <w:sz w:val="24"/>
          <w:szCs w:val="24"/>
        </w:rPr>
        <w:t xml:space="preserve"> sustainable long-term funds for the housing sector through workers contributions and accessing of loans for mortgages. However, in its 34 years of operation, its performance has been suboptimal. The compulsory contribution covered all workers but was later amended to exclude private sector workers. Nigeria is reported to have a housing deficit of 14.9m units and 15.2m homes structurally defective and substandard</w:t>
      </w:r>
      <w:r w:rsidR="009D58ED">
        <w:rPr>
          <w:rFonts w:ascii="Times New Roman" w:hAnsi="Times New Roman" w:cs="Times New Roman"/>
          <w:sz w:val="24"/>
          <w:szCs w:val="24"/>
        </w:rPr>
        <w:t>,</w:t>
      </w:r>
      <w:r w:rsidR="003773AE" w:rsidRPr="00B91958">
        <w:rPr>
          <w:rFonts w:ascii="Times New Roman" w:hAnsi="Times New Roman" w:cs="Times New Roman"/>
          <w:sz w:val="24"/>
          <w:szCs w:val="24"/>
        </w:rPr>
        <w:t xml:space="preserve"> thereby not meeting the adequacy test in housing. Nigeria needs to build 550,000 new housing units annually to meet the present demand. Against this background, Nigeria has a housing crisis. There are skills and competencies deficit/challenge in the housing sector while the use of new technologies promoted by public research institutes is not mainstreamed. How would the party respond to this housing crisis?</w:t>
      </w:r>
    </w:p>
    <w:p w14:paraId="11D9CFED" w14:textId="54C0C4D2" w:rsidR="003773AE" w:rsidRPr="00D92A15" w:rsidRDefault="003773AE" w:rsidP="003773AE">
      <w:pPr>
        <w:jc w:val="both"/>
        <w:rPr>
          <w:rStyle w:val="Strong"/>
          <w:rFonts w:ascii="Times New Roman" w:hAnsi="Times New Roman" w:cs="Times New Roman"/>
          <w:b w:val="0"/>
          <w:bCs w:val="0"/>
          <w:sz w:val="24"/>
          <w:szCs w:val="24"/>
        </w:rPr>
      </w:pPr>
      <w:r w:rsidRPr="00B91958">
        <w:rPr>
          <w:rFonts w:ascii="Times New Roman" w:hAnsi="Times New Roman" w:cs="Times New Roman"/>
          <w:sz w:val="24"/>
          <w:szCs w:val="24"/>
        </w:rPr>
        <w:t xml:space="preserve">Land Rights Reform is still an agenda on paper without much progress. </w:t>
      </w:r>
      <w:r w:rsidRPr="00D92A15">
        <w:rPr>
          <w:rFonts w:ascii="Times New Roman" w:hAnsi="Times New Roman" w:cs="Times New Roman"/>
          <w:sz w:val="24"/>
          <w:szCs w:val="24"/>
        </w:rPr>
        <w:t>The</w:t>
      </w:r>
      <w:r w:rsidRPr="00D92A15">
        <w:rPr>
          <w:rStyle w:val="Strong"/>
          <w:rFonts w:ascii="Times New Roman" w:hAnsi="Times New Roman" w:cs="Times New Roman"/>
          <w:b w:val="0"/>
          <w:bCs w:val="0"/>
          <w:sz w:val="24"/>
          <w:szCs w:val="24"/>
        </w:rPr>
        <w:t xml:space="preserve"> ideal is a universal land titling system inclusive of rural and urban lands.  Nigeria Land Titling, Registration, and Documentation </w:t>
      </w:r>
      <w:proofErr w:type="spellStart"/>
      <w:r w:rsidRPr="00D92A15">
        <w:rPr>
          <w:rStyle w:val="Strong"/>
          <w:rFonts w:ascii="Times New Roman" w:hAnsi="Times New Roman" w:cs="Times New Roman"/>
          <w:b w:val="0"/>
          <w:bCs w:val="0"/>
          <w:sz w:val="24"/>
          <w:szCs w:val="24"/>
        </w:rPr>
        <w:t>Programme</w:t>
      </w:r>
      <w:proofErr w:type="spellEnd"/>
      <w:r w:rsidRPr="00D92A15">
        <w:rPr>
          <w:rFonts w:ascii="Times New Roman" w:hAnsi="Times New Roman" w:cs="Times New Roman"/>
          <w:b/>
          <w:bCs/>
          <w:sz w:val="24"/>
          <w:szCs w:val="24"/>
        </w:rPr>
        <w:t xml:space="preserve"> (</w:t>
      </w:r>
      <w:r w:rsidRPr="00D92A15">
        <w:rPr>
          <w:rStyle w:val="Strong"/>
          <w:rFonts w:ascii="Times New Roman" w:hAnsi="Times New Roman" w:cs="Times New Roman"/>
          <w:b w:val="0"/>
          <w:bCs w:val="0"/>
          <w:sz w:val="24"/>
          <w:szCs w:val="24"/>
        </w:rPr>
        <w:t xml:space="preserve">Land4Growth) with the core objectives of </w:t>
      </w:r>
      <w:proofErr w:type="spellStart"/>
      <w:r w:rsidRPr="00D92A15">
        <w:rPr>
          <w:rStyle w:val="Strong"/>
          <w:rFonts w:ascii="Times New Roman" w:hAnsi="Times New Roman" w:cs="Times New Roman"/>
          <w:b w:val="0"/>
          <w:bCs w:val="0"/>
          <w:sz w:val="24"/>
          <w:szCs w:val="24"/>
        </w:rPr>
        <w:t>digiti</w:t>
      </w:r>
      <w:r w:rsidR="009D58ED" w:rsidRPr="00D92A15">
        <w:rPr>
          <w:rStyle w:val="Strong"/>
          <w:rFonts w:ascii="Times New Roman" w:hAnsi="Times New Roman" w:cs="Times New Roman"/>
          <w:b w:val="0"/>
          <w:bCs w:val="0"/>
          <w:sz w:val="24"/>
          <w:szCs w:val="24"/>
        </w:rPr>
        <w:t>s</w:t>
      </w:r>
      <w:r w:rsidRPr="00D92A15">
        <w:rPr>
          <w:rStyle w:val="Strong"/>
          <w:rFonts w:ascii="Times New Roman" w:hAnsi="Times New Roman" w:cs="Times New Roman"/>
          <w:b w:val="0"/>
          <w:bCs w:val="0"/>
          <w:sz w:val="24"/>
          <w:szCs w:val="24"/>
        </w:rPr>
        <w:t>ation</w:t>
      </w:r>
      <w:proofErr w:type="spellEnd"/>
      <w:r w:rsidRPr="00D92A15">
        <w:rPr>
          <w:rStyle w:val="Strong"/>
          <w:rFonts w:ascii="Times New Roman" w:hAnsi="Times New Roman" w:cs="Times New Roman"/>
          <w:b w:val="0"/>
          <w:bCs w:val="0"/>
          <w:sz w:val="24"/>
          <w:szCs w:val="24"/>
        </w:rPr>
        <w:t xml:space="preserve">, collaboration with state </w:t>
      </w:r>
      <w:r w:rsidRPr="00D92A15">
        <w:rPr>
          <w:rStyle w:val="t286pc"/>
          <w:rFonts w:ascii="Times New Roman" w:hAnsi="Times New Roman" w:cs="Times New Roman"/>
          <w:sz w:val="24"/>
          <w:szCs w:val="24"/>
        </w:rPr>
        <w:t xml:space="preserve">geographic information services </w:t>
      </w:r>
      <w:r w:rsidRPr="00D92A15">
        <w:rPr>
          <w:rStyle w:val="Strong"/>
          <w:rFonts w:ascii="Times New Roman" w:hAnsi="Times New Roman" w:cs="Times New Roman"/>
          <w:b w:val="0"/>
          <w:bCs w:val="0"/>
          <w:sz w:val="24"/>
          <w:szCs w:val="24"/>
        </w:rPr>
        <w:t>and unlocking wealth is still at an infant stage.</w:t>
      </w:r>
      <w:r w:rsidRPr="00B91958">
        <w:rPr>
          <w:rStyle w:val="Strong"/>
          <w:rFonts w:ascii="Times New Roman" w:hAnsi="Times New Roman" w:cs="Times New Roman"/>
          <w:b w:val="0"/>
          <w:bCs w:val="0"/>
        </w:rPr>
        <w:t xml:space="preserve"> </w:t>
      </w:r>
      <w:r w:rsidRPr="00B91958">
        <w:rPr>
          <w:rStyle w:val="Strong"/>
          <w:rFonts w:ascii="Times New Roman" w:hAnsi="Times New Roman" w:cs="Times New Roman"/>
          <w:b w:val="0"/>
          <w:bCs w:val="0"/>
          <w:sz w:val="24"/>
          <w:szCs w:val="24"/>
        </w:rPr>
        <w:t xml:space="preserve">Land rights reform through the </w:t>
      </w:r>
      <w:r w:rsidRPr="00B91958">
        <w:rPr>
          <w:rStyle w:val="t286pc"/>
          <w:rFonts w:ascii="Times New Roman" w:hAnsi="Times New Roman" w:cs="Times New Roman"/>
          <w:sz w:val="24"/>
          <w:szCs w:val="24"/>
        </w:rPr>
        <w:t xml:space="preserve">National Digital Land Information System </w:t>
      </w:r>
      <w:r w:rsidRPr="00B91958">
        <w:rPr>
          <w:rStyle w:val="Strong"/>
          <w:rFonts w:ascii="Times New Roman" w:hAnsi="Times New Roman" w:cs="Times New Roman"/>
          <w:b w:val="0"/>
          <w:bCs w:val="0"/>
          <w:sz w:val="24"/>
          <w:szCs w:val="24"/>
        </w:rPr>
        <w:t xml:space="preserve">will create titles to millions of </w:t>
      </w:r>
      <w:r w:rsidR="009D58ED">
        <w:rPr>
          <w:rStyle w:val="Strong"/>
          <w:rFonts w:ascii="Times New Roman" w:hAnsi="Times New Roman" w:cs="Times New Roman"/>
          <w:b w:val="0"/>
          <w:bCs w:val="0"/>
          <w:sz w:val="24"/>
          <w:szCs w:val="24"/>
        </w:rPr>
        <w:t xml:space="preserve">land </w:t>
      </w:r>
      <w:r w:rsidRPr="00B91958">
        <w:rPr>
          <w:rStyle w:val="Strong"/>
          <w:rFonts w:ascii="Times New Roman" w:hAnsi="Times New Roman" w:cs="Times New Roman"/>
          <w:b w:val="0"/>
          <w:bCs w:val="0"/>
          <w:sz w:val="24"/>
          <w:szCs w:val="24"/>
        </w:rPr>
        <w:t xml:space="preserve">assets scattered throughout Nigeria and bring to life dead assets and capital. According to the Presidential Technical Committee on </w:t>
      </w:r>
      <w:r w:rsidR="009D58ED">
        <w:rPr>
          <w:rStyle w:val="Strong"/>
          <w:rFonts w:ascii="Times New Roman" w:hAnsi="Times New Roman" w:cs="Times New Roman"/>
          <w:b w:val="0"/>
          <w:bCs w:val="0"/>
          <w:sz w:val="24"/>
          <w:szCs w:val="24"/>
        </w:rPr>
        <w:t>L</w:t>
      </w:r>
      <w:r w:rsidRPr="00B91958">
        <w:rPr>
          <w:rStyle w:val="Strong"/>
          <w:rFonts w:ascii="Times New Roman" w:hAnsi="Times New Roman" w:cs="Times New Roman"/>
          <w:b w:val="0"/>
          <w:bCs w:val="0"/>
          <w:sz w:val="24"/>
          <w:szCs w:val="24"/>
        </w:rPr>
        <w:t xml:space="preserve">and Reforms, this would unlock dead capital in the </w:t>
      </w:r>
      <w:proofErr w:type="spellStart"/>
      <w:r w:rsidRPr="00B91958">
        <w:rPr>
          <w:rStyle w:val="Strong"/>
          <w:rFonts w:ascii="Times New Roman" w:hAnsi="Times New Roman" w:cs="Times New Roman"/>
          <w:b w:val="0"/>
          <w:bCs w:val="0"/>
          <w:sz w:val="24"/>
          <w:szCs w:val="24"/>
        </w:rPr>
        <w:t>neighbourhood</w:t>
      </w:r>
      <w:proofErr w:type="spellEnd"/>
      <w:r w:rsidRPr="00B91958">
        <w:rPr>
          <w:rStyle w:val="Strong"/>
          <w:rFonts w:ascii="Times New Roman" w:hAnsi="Times New Roman" w:cs="Times New Roman"/>
          <w:b w:val="0"/>
          <w:bCs w:val="0"/>
          <w:sz w:val="24"/>
          <w:szCs w:val="24"/>
        </w:rPr>
        <w:t xml:space="preserve"> of N405trillion</w:t>
      </w:r>
      <w:r w:rsidRPr="00B91958">
        <w:rPr>
          <w:rStyle w:val="Strong"/>
          <w:rFonts w:ascii="Times New Roman" w:hAnsi="Times New Roman" w:cs="Times New Roman"/>
          <w:b w:val="0"/>
          <w:bCs w:val="0"/>
        </w:rPr>
        <w:t xml:space="preserve">. </w:t>
      </w:r>
      <w:r w:rsidRPr="00D92A15">
        <w:rPr>
          <w:rStyle w:val="Strong"/>
          <w:rFonts w:ascii="Times New Roman" w:hAnsi="Times New Roman" w:cs="Times New Roman"/>
          <w:b w:val="0"/>
          <w:bCs w:val="0"/>
          <w:sz w:val="24"/>
          <w:szCs w:val="24"/>
        </w:rPr>
        <w:t>How would the party unlock this dead capital?</w:t>
      </w:r>
    </w:p>
    <w:tbl>
      <w:tblPr>
        <w:tblStyle w:val="TableGrid"/>
        <w:tblW w:w="0" w:type="auto"/>
        <w:tblLook w:val="04A0" w:firstRow="1" w:lastRow="0" w:firstColumn="1" w:lastColumn="0" w:noHBand="0" w:noVBand="1"/>
      </w:tblPr>
      <w:tblGrid>
        <w:gridCol w:w="9350"/>
      </w:tblGrid>
      <w:tr w:rsidR="003773AE" w:rsidRPr="00B91958" w14:paraId="0F2E8491" w14:textId="77777777" w:rsidTr="006106BA">
        <w:tc>
          <w:tcPr>
            <w:tcW w:w="9350" w:type="dxa"/>
          </w:tcPr>
          <w:p w14:paraId="659EE6F8" w14:textId="77777777" w:rsidR="003773AE" w:rsidRPr="00B91958" w:rsidRDefault="003773AE" w:rsidP="006106BA">
            <w:pPr>
              <w:jc w:val="both"/>
              <w:rPr>
                <w:rFonts w:ascii="Times New Roman" w:hAnsi="Times New Roman" w:cs="Times New Roman"/>
              </w:rPr>
            </w:pPr>
            <w:r w:rsidRPr="00B91958">
              <w:rPr>
                <w:rFonts w:ascii="Times New Roman" w:hAnsi="Times New Roman" w:cs="Times New Roman"/>
              </w:rPr>
              <w:t xml:space="preserve">S.2 of the </w:t>
            </w:r>
            <w:bookmarkStart w:id="15" w:name="_Hlk234840779"/>
            <w:r w:rsidRPr="00B91958">
              <w:rPr>
                <w:rFonts w:ascii="Times New Roman" w:hAnsi="Times New Roman" w:cs="Times New Roman"/>
              </w:rPr>
              <w:t>National Housing Fund Act</w:t>
            </w:r>
            <w:bookmarkEnd w:id="15"/>
            <w:r w:rsidRPr="00B91958">
              <w:rPr>
                <w:rFonts w:ascii="Times New Roman" w:hAnsi="Times New Roman" w:cs="Times New Roman"/>
              </w:rPr>
              <w:t xml:space="preserve">. </w:t>
            </w:r>
          </w:p>
          <w:p w14:paraId="1C0FB381"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The aims and objectives of the Fund shall be to-</w:t>
            </w:r>
          </w:p>
          <w:p w14:paraId="2166158F"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 xml:space="preserve">(a) facilitate the </w:t>
            </w:r>
            <w:proofErr w:type="spellStart"/>
            <w:r w:rsidRPr="00B91958">
              <w:rPr>
                <w:rFonts w:ascii="Times New Roman" w:hAnsi="Times New Roman" w:cs="Times New Roman"/>
                <w:i/>
                <w:iCs/>
              </w:rPr>
              <w:t>mobilisation</w:t>
            </w:r>
            <w:proofErr w:type="spellEnd"/>
            <w:r w:rsidRPr="00B91958">
              <w:rPr>
                <w:rFonts w:ascii="Times New Roman" w:hAnsi="Times New Roman" w:cs="Times New Roman"/>
                <w:i/>
                <w:iCs/>
              </w:rPr>
              <w:t xml:space="preserve"> of the Fund for the provision of houses for Nigerians at affordable prices;</w:t>
            </w:r>
          </w:p>
          <w:p w14:paraId="6455E38B"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(b) ensure the constant supply of loans to Nigerians for the purpose of building, purchasing and improvement of residential houses;</w:t>
            </w:r>
          </w:p>
          <w:p w14:paraId="4E07281B"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(c) provide incentives for the capital market to invest in property development;</w:t>
            </w:r>
          </w:p>
          <w:p w14:paraId="039A8122" w14:textId="379E296B"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 xml:space="preserve">(d) encourage the development of specific </w:t>
            </w:r>
            <w:proofErr w:type="spellStart"/>
            <w:r w:rsidRPr="00B91958">
              <w:rPr>
                <w:rFonts w:ascii="Times New Roman" w:hAnsi="Times New Roman" w:cs="Times New Roman"/>
                <w:i/>
                <w:iCs/>
              </w:rPr>
              <w:t>programmes</w:t>
            </w:r>
            <w:proofErr w:type="spellEnd"/>
            <w:r w:rsidRPr="00B91958">
              <w:rPr>
                <w:rFonts w:ascii="Times New Roman" w:hAnsi="Times New Roman" w:cs="Times New Roman"/>
                <w:i/>
                <w:iCs/>
              </w:rPr>
              <w:t xml:space="preserve"> that would ensure effective financing of housing development, in particular low</w:t>
            </w:r>
            <w:r w:rsidR="00BA1416" w:rsidRPr="00B91958">
              <w:rPr>
                <w:rFonts w:ascii="Times New Roman" w:hAnsi="Times New Roman" w:cs="Times New Roman"/>
                <w:i/>
                <w:iCs/>
              </w:rPr>
              <w:t>-</w:t>
            </w:r>
            <w:r w:rsidRPr="00B91958">
              <w:rPr>
                <w:rFonts w:ascii="Times New Roman" w:hAnsi="Times New Roman" w:cs="Times New Roman"/>
                <w:i/>
                <w:iCs/>
              </w:rPr>
              <w:t>cost housing for low income workers;</w:t>
            </w:r>
          </w:p>
          <w:p w14:paraId="5958A95A" w14:textId="77777777" w:rsidR="003773AE" w:rsidRPr="00B91958" w:rsidRDefault="003773AE" w:rsidP="006106BA">
            <w:pPr>
              <w:jc w:val="both"/>
              <w:rPr>
                <w:rFonts w:ascii="Times New Roman" w:hAnsi="Times New Roman" w:cs="Times New Roman"/>
                <w:i/>
                <w:iCs/>
              </w:rPr>
            </w:pPr>
            <w:r w:rsidRPr="00B91958">
              <w:rPr>
                <w:rFonts w:ascii="Times New Roman" w:hAnsi="Times New Roman" w:cs="Times New Roman"/>
                <w:i/>
                <w:iCs/>
              </w:rPr>
              <w:t>(e) provide proper policy control over the allocation of resources and funds between the housing sector and other sectors of the Nigerian economy; and</w:t>
            </w:r>
          </w:p>
          <w:p w14:paraId="3965BDC8" w14:textId="77777777" w:rsidR="003773AE" w:rsidRPr="00B91958" w:rsidRDefault="003773AE" w:rsidP="006106BA">
            <w:pPr>
              <w:jc w:val="both"/>
              <w:rPr>
                <w:rFonts w:ascii="Times New Roman" w:hAnsi="Times New Roman" w:cs="Times New Roman"/>
              </w:rPr>
            </w:pPr>
            <w:r w:rsidRPr="00B91958">
              <w:rPr>
                <w:rFonts w:ascii="Times New Roman" w:hAnsi="Times New Roman" w:cs="Times New Roman"/>
                <w:i/>
                <w:iCs/>
              </w:rPr>
              <w:t xml:space="preserve">(j) provide long-term loans to mortgage institutions for on-lending to contributions </w:t>
            </w:r>
            <w:r w:rsidRPr="00B91958">
              <w:rPr>
                <w:rFonts w:ascii="Times New Roman" w:hAnsi="Times New Roman" w:cs="Times New Roman"/>
              </w:rPr>
              <w:t xml:space="preserve">to </w:t>
            </w:r>
            <w:r w:rsidRPr="00B91958">
              <w:rPr>
                <w:rFonts w:ascii="Times New Roman" w:hAnsi="Times New Roman" w:cs="Times New Roman"/>
                <w:i/>
                <w:iCs/>
              </w:rPr>
              <w:t>the Fund.</w:t>
            </w:r>
          </w:p>
        </w:tc>
      </w:tr>
    </w:tbl>
    <w:p w14:paraId="06A0592A" w14:textId="77777777" w:rsidR="003773AE" w:rsidRPr="00B91958" w:rsidRDefault="003773AE" w:rsidP="003773AE">
      <w:pPr>
        <w:jc w:val="both"/>
        <w:rPr>
          <w:rFonts w:ascii="Times New Roman" w:hAnsi="Times New Roman" w:cs="Times New Roman"/>
          <w:sz w:val="24"/>
          <w:szCs w:val="24"/>
        </w:rPr>
      </w:pPr>
    </w:p>
    <w:p w14:paraId="25B5C29E" w14:textId="2F7326BD" w:rsidR="00206481" w:rsidRPr="00B91958" w:rsidRDefault="00524472" w:rsidP="00C0317C">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7.9 </w:t>
      </w:r>
      <w:r w:rsidR="006D4B4C" w:rsidRPr="00B91958">
        <w:rPr>
          <w:rFonts w:ascii="Times New Roman" w:hAnsi="Times New Roman" w:cs="Times New Roman"/>
          <w:b/>
          <w:bCs/>
          <w:color w:val="002060"/>
          <w:sz w:val="24"/>
          <w:szCs w:val="24"/>
        </w:rPr>
        <w:t>Solid Minerals:</w:t>
      </w:r>
      <w:r w:rsidR="00C0317C" w:rsidRPr="00B91958">
        <w:rPr>
          <w:rFonts w:ascii="Times New Roman" w:hAnsi="Times New Roman" w:cs="Times New Roman"/>
          <w:b/>
          <w:bCs/>
          <w:color w:val="002060"/>
          <w:sz w:val="24"/>
          <w:szCs w:val="24"/>
        </w:rPr>
        <w:t xml:space="preserve"> </w:t>
      </w:r>
      <w:r w:rsidR="00C0317C" w:rsidRPr="00B91958">
        <w:rPr>
          <w:rFonts w:ascii="Times New Roman" w:hAnsi="Times New Roman" w:cs="Times New Roman"/>
          <w:sz w:val="24"/>
          <w:szCs w:val="24"/>
        </w:rPr>
        <w:t>According to Agenda 2050,</w:t>
      </w:r>
      <w:r w:rsidR="00C0317C" w:rsidRPr="00B91958">
        <w:rPr>
          <w:rFonts w:ascii="Times New Roman" w:hAnsi="Times New Roman" w:cs="Times New Roman"/>
          <w:b/>
          <w:bCs/>
          <w:sz w:val="24"/>
          <w:szCs w:val="24"/>
        </w:rPr>
        <w:t xml:space="preserve"> </w:t>
      </w:r>
      <w:r w:rsidR="00C0317C" w:rsidRPr="00B91958">
        <w:rPr>
          <w:rFonts w:ascii="Times New Roman" w:hAnsi="Times New Roman" w:cs="Times New Roman"/>
          <w:sz w:val="24"/>
          <w:szCs w:val="24"/>
        </w:rPr>
        <w:t xml:space="preserve">Nigeria is </w:t>
      </w:r>
      <w:r w:rsidR="00D2704F" w:rsidRPr="00B91958">
        <w:rPr>
          <w:rFonts w:ascii="Times New Roman" w:hAnsi="Times New Roman" w:cs="Times New Roman"/>
          <w:sz w:val="24"/>
          <w:szCs w:val="24"/>
        </w:rPr>
        <w:t xml:space="preserve">rich in </w:t>
      </w:r>
      <w:r w:rsidR="00C0317C" w:rsidRPr="00B91958">
        <w:rPr>
          <w:rFonts w:ascii="Times New Roman" w:hAnsi="Times New Roman" w:cs="Times New Roman"/>
          <w:sz w:val="24"/>
          <w:szCs w:val="24"/>
        </w:rPr>
        <w:t xml:space="preserve">mineral </w:t>
      </w:r>
      <w:r w:rsidR="00D2704F" w:rsidRPr="00B91958">
        <w:rPr>
          <w:rFonts w:ascii="Times New Roman" w:hAnsi="Times New Roman" w:cs="Times New Roman"/>
          <w:sz w:val="24"/>
          <w:szCs w:val="24"/>
        </w:rPr>
        <w:t xml:space="preserve">resources including </w:t>
      </w:r>
      <w:r w:rsidR="00C0317C" w:rsidRPr="00B91958">
        <w:rPr>
          <w:rFonts w:ascii="Times New Roman" w:hAnsi="Times New Roman" w:cs="Times New Roman"/>
          <w:sz w:val="24"/>
          <w:szCs w:val="24"/>
        </w:rPr>
        <w:t>energy minerals (such as uranium, bitumen, lignite, coal</w:t>
      </w:r>
      <w:r w:rsidR="00493B15">
        <w:rPr>
          <w:rFonts w:ascii="Times New Roman" w:hAnsi="Times New Roman" w:cs="Times New Roman"/>
          <w:sz w:val="24"/>
          <w:szCs w:val="24"/>
        </w:rPr>
        <w:t>, lithium</w:t>
      </w:r>
      <w:r w:rsidR="00C0317C" w:rsidRPr="00B91958">
        <w:rPr>
          <w:rFonts w:ascii="Times New Roman" w:hAnsi="Times New Roman" w:cs="Times New Roman"/>
          <w:sz w:val="24"/>
          <w:szCs w:val="24"/>
        </w:rPr>
        <w:t>); solid minerals (such as gypsum, limestone, barite, feldspar, kaolin); metallic ore minerals (such as lead-zinc, cassiterite, gold, iron ore, columbite, copper); precious stones (such as topaz, sapphire, amethyst, tourmaline, garnet, among others); construction minerals (such as granite, gravel, laterite, sand); precious stones (such as sapphire, tourmaline, emerald, topaz, amethyst, garnet, etc.).</w:t>
      </w:r>
      <w:r w:rsidR="00D2704F" w:rsidRPr="00B91958">
        <w:rPr>
          <w:rFonts w:ascii="Times New Roman" w:hAnsi="Times New Roman" w:cs="Times New Roman"/>
          <w:sz w:val="24"/>
          <w:szCs w:val="24"/>
        </w:rPr>
        <w:t xml:space="preserve"> </w:t>
      </w:r>
      <w:r w:rsidR="00C0317C" w:rsidRPr="00B91958">
        <w:rPr>
          <w:rFonts w:ascii="Times New Roman" w:hAnsi="Times New Roman" w:cs="Times New Roman"/>
          <w:sz w:val="24"/>
          <w:szCs w:val="24"/>
        </w:rPr>
        <w:t xml:space="preserve">However, these mineral </w:t>
      </w:r>
      <w:r w:rsidR="00D2704F" w:rsidRPr="00B91958">
        <w:rPr>
          <w:rFonts w:ascii="Times New Roman" w:hAnsi="Times New Roman" w:cs="Times New Roman"/>
          <w:sz w:val="24"/>
          <w:szCs w:val="24"/>
        </w:rPr>
        <w:t xml:space="preserve">resources </w:t>
      </w:r>
      <w:r w:rsidR="00C0317C" w:rsidRPr="00B91958">
        <w:rPr>
          <w:rFonts w:ascii="Times New Roman" w:hAnsi="Times New Roman" w:cs="Times New Roman"/>
          <w:sz w:val="24"/>
          <w:szCs w:val="24"/>
        </w:rPr>
        <w:lastRenderedPageBreak/>
        <w:t xml:space="preserve">contribute very little to public revenue and </w:t>
      </w:r>
      <w:r w:rsidR="00D65275" w:rsidRPr="00B91958">
        <w:rPr>
          <w:rFonts w:ascii="Times New Roman" w:hAnsi="Times New Roman" w:cs="Times New Roman"/>
          <w:sz w:val="24"/>
          <w:szCs w:val="24"/>
        </w:rPr>
        <w:t xml:space="preserve">less than 1percent of </w:t>
      </w:r>
      <w:r w:rsidR="00C0317C" w:rsidRPr="00B91958">
        <w:rPr>
          <w:rFonts w:ascii="Times New Roman" w:hAnsi="Times New Roman" w:cs="Times New Roman"/>
          <w:sz w:val="24"/>
          <w:szCs w:val="24"/>
        </w:rPr>
        <w:t>GDP.</w:t>
      </w:r>
      <w:r w:rsidR="00D65275" w:rsidRPr="00B91958">
        <w:rPr>
          <w:rFonts w:ascii="Times New Roman" w:hAnsi="Times New Roman" w:cs="Times New Roman"/>
          <w:sz w:val="24"/>
          <w:szCs w:val="24"/>
        </w:rPr>
        <w:t xml:space="preserve"> They also contribute very little to employment.</w:t>
      </w:r>
      <w:r w:rsidR="00CA1BA2" w:rsidRPr="00B91958">
        <w:rPr>
          <w:rFonts w:ascii="Times New Roman" w:hAnsi="Times New Roman" w:cs="Times New Roman"/>
          <w:sz w:val="24"/>
          <w:szCs w:val="24"/>
        </w:rPr>
        <w:t xml:space="preserve"> </w:t>
      </w:r>
      <w:r w:rsidR="00206481" w:rsidRPr="00B91958">
        <w:rPr>
          <w:rFonts w:ascii="Times New Roman" w:hAnsi="Times New Roman" w:cs="Times New Roman"/>
          <w:sz w:val="24"/>
          <w:szCs w:val="24"/>
        </w:rPr>
        <w:t xml:space="preserve">The laws and regulations guiding the sector include </w:t>
      </w:r>
      <w:bookmarkStart w:id="16" w:name="_Hlk234841009"/>
      <w:r w:rsidR="00206481" w:rsidRPr="00B91958">
        <w:rPr>
          <w:rFonts w:ascii="Times New Roman" w:hAnsi="Times New Roman" w:cs="Times New Roman"/>
          <w:sz w:val="24"/>
          <w:szCs w:val="24"/>
        </w:rPr>
        <w:t>Nigerian Minerals and Mining Act, 2007, National Minerals and Metals Policy Framework of 2008 and Nigerian Minerals and Mining Regulations of 2011.</w:t>
      </w:r>
    </w:p>
    <w:bookmarkEnd w:id="16"/>
    <w:p w14:paraId="20641B33" w14:textId="00B4EF2D" w:rsidR="007D1460" w:rsidRPr="00B91958" w:rsidRDefault="007D1460" w:rsidP="00C0317C">
      <w:pPr>
        <w:jc w:val="both"/>
        <w:rPr>
          <w:rFonts w:ascii="Times New Roman" w:hAnsi="Times New Roman" w:cs="Times New Roman"/>
          <w:sz w:val="24"/>
          <w:szCs w:val="24"/>
        </w:rPr>
      </w:pPr>
      <w:r w:rsidRPr="00B91958">
        <w:rPr>
          <w:rFonts w:ascii="Times New Roman" w:hAnsi="Times New Roman" w:cs="Times New Roman"/>
          <w:sz w:val="24"/>
          <w:szCs w:val="24"/>
        </w:rPr>
        <w:t xml:space="preserve">The media have established an inextricable link between </w:t>
      </w:r>
      <w:proofErr w:type="spellStart"/>
      <w:r w:rsidRPr="00B91958">
        <w:rPr>
          <w:rFonts w:ascii="Times New Roman" w:hAnsi="Times New Roman" w:cs="Times New Roman"/>
          <w:sz w:val="24"/>
          <w:szCs w:val="24"/>
        </w:rPr>
        <w:t>organi</w:t>
      </w:r>
      <w:r w:rsidR="009D58ED">
        <w:rPr>
          <w:rFonts w:ascii="Times New Roman" w:hAnsi="Times New Roman" w:cs="Times New Roman"/>
          <w:sz w:val="24"/>
          <w:szCs w:val="24"/>
        </w:rPr>
        <w:t>s</w:t>
      </w:r>
      <w:r w:rsidRPr="00B91958">
        <w:rPr>
          <w:rFonts w:ascii="Times New Roman" w:hAnsi="Times New Roman" w:cs="Times New Roman"/>
          <w:sz w:val="24"/>
          <w:szCs w:val="24"/>
        </w:rPr>
        <w:t>ed</w:t>
      </w:r>
      <w:proofErr w:type="spellEnd"/>
      <w:r w:rsidRPr="00B91958">
        <w:rPr>
          <w:rFonts w:ascii="Times New Roman" w:hAnsi="Times New Roman" w:cs="Times New Roman"/>
          <w:sz w:val="24"/>
          <w:szCs w:val="24"/>
        </w:rPr>
        <w:t xml:space="preserve"> </w:t>
      </w:r>
      <w:r w:rsidR="009D58ED">
        <w:rPr>
          <w:rFonts w:ascii="Times New Roman" w:hAnsi="Times New Roman" w:cs="Times New Roman"/>
          <w:sz w:val="24"/>
          <w:szCs w:val="24"/>
        </w:rPr>
        <w:t>non state actors</w:t>
      </w:r>
      <w:r w:rsidR="005F10DA">
        <w:rPr>
          <w:rFonts w:ascii="Times New Roman" w:hAnsi="Times New Roman" w:cs="Times New Roman"/>
          <w:sz w:val="24"/>
          <w:szCs w:val="24"/>
        </w:rPr>
        <w:t>,</w:t>
      </w:r>
      <w:r w:rsidR="009D58ED">
        <w:rPr>
          <w:rFonts w:ascii="Times New Roman" w:hAnsi="Times New Roman" w:cs="Times New Roman"/>
          <w:sz w:val="24"/>
          <w:szCs w:val="24"/>
        </w:rPr>
        <w:t xml:space="preserve"> </w:t>
      </w:r>
      <w:r w:rsidRPr="00B91958">
        <w:rPr>
          <w:rFonts w:ascii="Times New Roman" w:hAnsi="Times New Roman" w:cs="Times New Roman"/>
          <w:sz w:val="24"/>
          <w:szCs w:val="24"/>
        </w:rPr>
        <w:t>violence, banditry and terrorism in the North West of Nigeria and illegal mining of solid minerals including gold. The proceeds of the illegal mining are used by individuals and groups to perpetuate crime.</w:t>
      </w:r>
    </w:p>
    <w:p w14:paraId="06569EA0" w14:textId="3552ED8F" w:rsidR="00C0317C" w:rsidRPr="00B91958" w:rsidRDefault="008659FE" w:rsidP="00C0317C">
      <w:pPr>
        <w:jc w:val="both"/>
        <w:rPr>
          <w:rFonts w:ascii="Times New Roman" w:hAnsi="Times New Roman" w:cs="Times New Roman"/>
          <w:b/>
          <w:bCs/>
          <w:sz w:val="24"/>
          <w:szCs w:val="24"/>
        </w:rPr>
      </w:pPr>
      <w:r w:rsidRPr="00B91958">
        <w:rPr>
          <w:rFonts w:ascii="Times New Roman" w:hAnsi="Times New Roman" w:cs="Times New Roman"/>
          <w:sz w:val="24"/>
          <w:szCs w:val="24"/>
        </w:rPr>
        <w:t xml:space="preserve">Agenda 2050 further states that the target is to make the sector contribute significantly to national income, an avenue for creating employment and a major source of foreign exchange which as early as 2025, more than </w:t>
      </w:r>
      <w:r w:rsidR="009D58ED">
        <w:rPr>
          <w:rFonts w:ascii="Times New Roman" w:hAnsi="Times New Roman" w:cs="Times New Roman"/>
          <w:sz w:val="24"/>
          <w:szCs w:val="24"/>
        </w:rPr>
        <w:t>USD</w:t>
      </w:r>
      <w:r w:rsidRPr="00B91958">
        <w:rPr>
          <w:rFonts w:ascii="Times New Roman" w:hAnsi="Times New Roman" w:cs="Times New Roman"/>
          <w:sz w:val="24"/>
          <w:szCs w:val="24"/>
        </w:rPr>
        <w:t xml:space="preserve">27billion can be </w:t>
      </w:r>
      <w:r w:rsidR="009D58ED">
        <w:rPr>
          <w:rFonts w:ascii="Times New Roman" w:hAnsi="Times New Roman" w:cs="Times New Roman"/>
          <w:sz w:val="24"/>
          <w:szCs w:val="24"/>
        </w:rPr>
        <w:t>earned</w:t>
      </w:r>
      <w:r w:rsidRPr="00B91958">
        <w:rPr>
          <w:rFonts w:ascii="Times New Roman" w:hAnsi="Times New Roman" w:cs="Times New Roman"/>
          <w:sz w:val="24"/>
          <w:szCs w:val="24"/>
        </w:rPr>
        <w:t xml:space="preserve"> with the value doubled by 2050 according to the estimates for the Ministry of Solid Minerals and Steel Development. Sectoral chall</w:t>
      </w:r>
      <w:r w:rsidR="00206481" w:rsidRPr="00B91958">
        <w:rPr>
          <w:rFonts w:ascii="Times New Roman" w:hAnsi="Times New Roman" w:cs="Times New Roman"/>
          <w:sz w:val="24"/>
          <w:szCs w:val="24"/>
        </w:rPr>
        <w:t>e</w:t>
      </w:r>
      <w:r w:rsidRPr="00B91958">
        <w:rPr>
          <w:rFonts w:ascii="Times New Roman" w:hAnsi="Times New Roman" w:cs="Times New Roman"/>
          <w:sz w:val="24"/>
          <w:szCs w:val="24"/>
        </w:rPr>
        <w:t>nges include illegal mining</w:t>
      </w:r>
      <w:r w:rsidR="009D58ED">
        <w:rPr>
          <w:rFonts w:ascii="Times New Roman" w:hAnsi="Times New Roman" w:cs="Times New Roman"/>
          <w:sz w:val="24"/>
          <w:szCs w:val="24"/>
        </w:rPr>
        <w:t>,</w:t>
      </w:r>
      <w:r w:rsidRPr="00B91958">
        <w:rPr>
          <w:rFonts w:ascii="Times New Roman" w:hAnsi="Times New Roman" w:cs="Times New Roman"/>
          <w:sz w:val="24"/>
          <w:szCs w:val="24"/>
        </w:rPr>
        <w:t xml:space="preserve"> </w:t>
      </w:r>
      <w:r w:rsidR="00206481" w:rsidRPr="00B91958">
        <w:rPr>
          <w:rFonts w:ascii="Times New Roman" w:hAnsi="Times New Roman" w:cs="Times New Roman"/>
          <w:sz w:val="24"/>
          <w:szCs w:val="24"/>
        </w:rPr>
        <w:t xml:space="preserve">access to finance, low technical capacity, low standards and poor infrastructure, etc. </w:t>
      </w:r>
      <w:r w:rsidRPr="00B91958">
        <w:rPr>
          <w:rFonts w:ascii="Times New Roman" w:hAnsi="Times New Roman" w:cs="Times New Roman"/>
          <w:sz w:val="24"/>
          <w:szCs w:val="24"/>
        </w:rPr>
        <w:t xml:space="preserve"> </w:t>
      </w:r>
      <w:r w:rsidR="00D92A15">
        <w:rPr>
          <w:rFonts w:ascii="Times New Roman" w:hAnsi="Times New Roman" w:cs="Times New Roman"/>
          <w:sz w:val="24"/>
          <w:szCs w:val="24"/>
        </w:rPr>
        <w:t>Learning from the experience of the oil and gas sector, Nigeria needs to harness the minerals and add value to them locally before exporting the finished products</w:t>
      </w:r>
      <w:r w:rsidR="00103906">
        <w:rPr>
          <w:rFonts w:ascii="Times New Roman" w:hAnsi="Times New Roman" w:cs="Times New Roman"/>
          <w:sz w:val="24"/>
          <w:szCs w:val="24"/>
        </w:rPr>
        <w:t>,</w:t>
      </w:r>
      <w:r w:rsidR="00D92A15">
        <w:rPr>
          <w:rFonts w:ascii="Times New Roman" w:hAnsi="Times New Roman" w:cs="Times New Roman"/>
          <w:sz w:val="24"/>
          <w:szCs w:val="24"/>
        </w:rPr>
        <w:t xml:space="preserve"> rather than exporting raw minerals. </w:t>
      </w:r>
      <w:r w:rsidR="00103906">
        <w:rPr>
          <w:rFonts w:ascii="Times New Roman" w:hAnsi="Times New Roman" w:cs="Times New Roman"/>
          <w:sz w:val="24"/>
          <w:szCs w:val="24"/>
        </w:rPr>
        <w:t xml:space="preserve">This would provide more value, foreign exchange, jobs and value addition to the economy. </w:t>
      </w:r>
      <w:r w:rsidR="00CA1BA2" w:rsidRPr="00B91958">
        <w:rPr>
          <w:rFonts w:ascii="Times New Roman" w:hAnsi="Times New Roman" w:cs="Times New Roman"/>
          <w:sz w:val="24"/>
          <w:szCs w:val="24"/>
        </w:rPr>
        <w:t>How would the party respond to th</w:t>
      </w:r>
      <w:r w:rsidR="005F10DA">
        <w:rPr>
          <w:rFonts w:ascii="Times New Roman" w:hAnsi="Times New Roman" w:cs="Times New Roman"/>
          <w:sz w:val="24"/>
          <w:szCs w:val="24"/>
        </w:rPr>
        <w:t>ese</w:t>
      </w:r>
      <w:r w:rsidR="00CA1BA2" w:rsidRPr="00B91958">
        <w:rPr>
          <w:rFonts w:ascii="Times New Roman" w:hAnsi="Times New Roman" w:cs="Times New Roman"/>
          <w:sz w:val="24"/>
          <w:szCs w:val="24"/>
        </w:rPr>
        <w:t xml:space="preserve"> </w:t>
      </w:r>
      <w:r w:rsidR="00206481" w:rsidRPr="00B91958">
        <w:rPr>
          <w:rFonts w:ascii="Times New Roman" w:hAnsi="Times New Roman" w:cs="Times New Roman"/>
          <w:sz w:val="24"/>
          <w:szCs w:val="24"/>
        </w:rPr>
        <w:t>opportunities and challenges</w:t>
      </w:r>
      <w:r w:rsidR="00CA1BA2" w:rsidRPr="00B91958">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9350"/>
      </w:tblGrid>
      <w:tr w:rsidR="00E357F7" w:rsidRPr="00B91958" w14:paraId="32B17369" w14:textId="77777777" w:rsidTr="00E357F7">
        <w:tc>
          <w:tcPr>
            <w:tcW w:w="9350" w:type="dxa"/>
          </w:tcPr>
          <w:p w14:paraId="0CF99E93" w14:textId="77777777" w:rsidR="00D65275" w:rsidRPr="00B91958" w:rsidRDefault="00D65275" w:rsidP="00D65275">
            <w:pPr>
              <w:jc w:val="both"/>
              <w:rPr>
                <w:rFonts w:ascii="Times New Roman" w:hAnsi="Times New Roman" w:cs="Times New Roman"/>
              </w:rPr>
            </w:pPr>
            <w:r w:rsidRPr="00B91958">
              <w:rPr>
                <w:rFonts w:ascii="Times New Roman" w:hAnsi="Times New Roman" w:cs="Times New Roman"/>
              </w:rPr>
              <w:t>S.44 (3) of the Constitution provides a proviso to the right to property:</w:t>
            </w:r>
          </w:p>
          <w:p w14:paraId="784AD493" w14:textId="4970668F" w:rsidR="00D65275" w:rsidRPr="00B91958" w:rsidRDefault="00D65275" w:rsidP="00D65275">
            <w:pPr>
              <w:jc w:val="both"/>
              <w:rPr>
                <w:rFonts w:ascii="Times New Roman" w:hAnsi="Times New Roman" w:cs="Times New Roman"/>
                <w:i/>
                <w:iCs/>
              </w:rPr>
            </w:pPr>
            <w:r w:rsidRPr="00B91958">
              <w:rPr>
                <w:rFonts w:ascii="Times New Roman" w:hAnsi="Times New Roman" w:cs="Times New Roman"/>
                <w:i/>
                <w:iCs/>
              </w:rPr>
              <w:t>The entire property in and control of all minerals, mineral oils and natural gas in, under or upon any land in Nigeria or in, under or upon the territorial waters and the Exclusive Economic Zone of Nigeria shall vest in the Government of the Federation and shall be managed in such manner as may be prescribed by the National Assembly</w:t>
            </w:r>
            <w:r w:rsidR="00103906">
              <w:rPr>
                <w:rFonts w:ascii="Times New Roman" w:hAnsi="Times New Roman" w:cs="Times New Roman"/>
                <w:i/>
                <w:iCs/>
              </w:rPr>
              <w:t>.</w:t>
            </w:r>
          </w:p>
          <w:p w14:paraId="02157A18" w14:textId="77777777" w:rsidR="00D65275" w:rsidRPr="00B91958" w:rsidRDefault="00D65275" w:rsidP="00E357F7">
            <w:pPr>
              <w:rPr>
                <w:rFonts w:ascii="Times New Roman" w:hAnsi="Times New Roman" w:cs="Times New Roman"/>
              </w:rPr>
            </w:pPr>
          </w:p>
          <w:p w14:paraId="5652DD00" w14:textId="07621492" w:rsidR="00E357F7" w:rsidRPr="00B91958" w:rsidRDefault="00E357F7" w:rsidP="00E357F7">
            <w:pPr>
              <w:rPr>
                <w:rFonts w:ascii="Times New Roman" w:hAnsi="Times New Roman" w:cs="Times New Roman"/>
              </w:rPr>
            </w:pPr>
            <w:r w:rsidRPr="00B91958">
              <w:rPr>
                <w:rFonts w:ascii="Times New Roman" w:hAnsi="Times New Roman" w:cs="Times New Roman"/>
              </w:rPr>
              <w:t>Nigeria’s Agenda 2050</w:t>
            </w:r>
            <w:r w:rsidR="00D65275" w:rsidRPr="00B91958">
              <w:rPr>
                <w:rFonts w:ascii="Times New Roman" w:hAnsi="Times New Roman" w:cs="Times New Roman"/>
              </w:rPr>
              <w:t xml:space="preserve"> Objectives for the Solid Minerals Sector</w:t>
            </w:r>
            <w:r w:rsidR="00C0317C" w:rsidRPr="00B91958">
              <w:rPr>
                <w:rFonts w:ascii="Times New Roman" w:hAnsi="Times New Roman" w:cs="Times New Roman"/>
              </w:rPr>
              <w:t>:</w:t>
            </w:r>
          </w:p>
          <w:p w14:paraId="6AA01ACF" w14:textId="03FE5A04" w:rsidR="00C0317C" w:rsidRPr="00B91958" w:rsidRDefault="00D65275" w:rsidP="00CC5EC7">
            <w:pPr>
              <w:pStyle w:val="ListParagraph"/>
              <w:numPr>
                <w:ilvl w:val="0"/>
                <w:numId w:val="24"/>
              </w:numPr>
              <w:jc w:val="both"/>
              <w:rPr>
                <w:rFonts w:ascii="Times New Roman" w:hAnsi="Times New Roman" w:cs="Times New Roman"/>
                <w:i/>
                <w:iCs/>
              </w:rPr>
            </w:pPr>
            <w:r w:rsidRPr="00B91958">
              <w:rPr>
                <w:rFonts w:ascii="Times New Roman" w:hAnsi="Times New Roman" w:cs="Times New Roman"/>
                <w:i/>
                <w:iCs/>
              </w:rPr>
              <w:t>Increase the contribution of Solid Minerals and Mining Sector to economic performance</w:t>
            </w:r>
            <w:r w:rsidR="007A60D5" w:rsidRPr="00B91958">
              <w:rPr>
                <w:rFonts w:ascii="Times New Roman" w:hAnsi="Times New Roman" w:cs="Times New Roman"/>
                <w:i/>
                <w:iCs/>
              </w:rPr>
              <w:t>;</w:t>
            </w:r>
          </w:p>
          <w:p w14:paraId="2EAAAE8F" w14:textId="4FCFEC6C" w:rsidR="00E357F7" w:rsidRPr="00B91958" w:rsidRDefault="00D65275" w:rsidP="00CC5EC7">
            <w:pPr>
              <w:pStyle w:val="ListParagraph"/>
              <w:numPr>
                <w:ilvl w:val="0"/>
                <w:numId w:val="24"/>
              </w:numPr>
              <w:jc w:val="both"/>
              <w:rPr>
                <w:rFonts w:ascii="Times New Roman" w:hAnsi="Times New Roman" w:cs="Times New Roman"/>
                <w:i/>
                <w:iCs/>
              </w:rPr>
            </w:pPr>
            <w:r w:rsidRPr="00B91958">
              <w:rPr>
                <w:rFonts w:ascii="Times New Roman" w:hAnsi="Times New Roman" w:cs="Times New Roman"/>
                <w:i/>
                <w:iCs/>
              </w:rPr>
              <w:t>Increase the production capacity of the minerals and mining sector</w:t>
            </w:r>
            <w:r w:rsidR="007A60D5" w:rsidRPr="00B91958">
              <w:rPr>
                <w:rFonts w:ascii="Times New Roman" w:hAnsi="Times New Roman" w:cs="Times New Roman"/>
                <w:i/>
                <w:iCs/>
              </w:rPr>
              <w:t>;</w:t>
            </w:r>
          </w:p>
          <w:p w14:paraId="3497A10D" w14:textId="76ADC213" w:rsidR="00D65275" w:rsidRPr="00B91958" w:rsidRDefault="00D65275" w:rsidP="00CC5EC7">
            <w:pPr>
              <w:pStyle w:val="ListParagraph"/>
              <w:numPr>
                <w:ilvl w:val="0"/>
                <w:numId w:val="24"/>
              </w:numPr>
              <w:jc w:val="both"/>
              <w:rPr>
                <w:rFonts w:ascii="Times New Roman" w:hAnsi="Times New Roman" w:cs="Times New Roman"/>
                <w:i/>
                <w:iCs/>
              </w:rPr>
            </w:pPr>
            <w:r w:rsidRPr="00B91958">
              <w:rPr>
                <w:rFonts w:ascii="Times New Roman" w:hAnsi="Times New Roman" w:cs="Times New Roman"/>
                <w:i/>
                <w:iCs/>
              </w:rPr>
              <w:t>Attract foreign investment into mineral sector</w:t>
            </w:r>
            <w:r w:rsidR="007A60D5" w:rsidRPr="00B91958">
              <w:rPr>
                <w:rFonts w:ascii="Times New Roman" w:hAnsi="Times New Roman" w:cs="Times New Roman"/>
                <w:i/>
                <w:iCs/>
              </w:rPr>
              <w:t>;</w:t>
            </w:r>
          </w:p>
          <w:p w14:paraId="7FE2F9F9" w14:textId="7BD0A9ED" w:rsidR="00D65275" w:rsidRPr="00B91958" w:rsidRDefault="00D65275" w:rsidP="00CC5EC7">
            <w:pPr>
              <w:pStyle w:val="ListParagraph"/>
              <w:numPr>
                <w:ilvl w:val="0"/>
                <w:numId w:val="24"/>
              </w:numPr>
              <w:jc w:val="both"/>
              <w:rPr>
                <w:rFonts w:ascii="Times New Roman" w:hAnsi="Times New Roman" w:cs="Times New Roman"/>
                <w:i/>
                <w:iCs/>
              </w:rPr>
            </w:pPr>
            <w:r w:rsidRPr="00B91958">
              <w:rPr>
                <w:rFonts w:ascii="Times New Roman" w:hAnsi="Times New Roman" w:cs="Times New Roman"/>
                <w:i/>
                <w:iCs/>
              </w:rPr>
              <w:t xml:space="preserve">Establish formal mineral certification authority for quality </w:t>
            </w:r>
            <w:proofErr w:type="spellStart"/>
            <w:r w:rsidRPr="00B91958">
              <w:rPr>
                <w:rFonts w:ascii="Times New Roman" w:hAnsi="Times New Roman" w:cs="Times New Roman"/>
                <w:i/>
                <w:iCs/>
              </w:rPr>
              <w:t>standardi</w:t>
            </w:r>
            <w:r w:rsidR="009D58ED">
              <w:rPr>
                <w:rFonts w:ascii="Times New Roman" w:hAnsi="Times New Roman" w:cs="Times New Roman"/>
                <w:i/>
                <w:iCs/>
              </w:rPr>
              <w:t>s</w:t>
            </w:r>
            <w:r w:rsidRPr="00B91958">
              <w:rPr>
                <w:rFonts w:ascii="Times New Roman" w:hAnsi="Times New Roman" w:cs="Times New Roman"/>
                <w:i/>
                <w:iCs/>
              </w:rPr>
              <w:t>ation</w:t>
            </w:r>
            <w:proofErr w:type="spellEnd"/>
            <w:r w:rsidR="007A60D5" w:rsidRPr="00B91958">
              <w:rPr>
                <w:rFonts w:ascii="Times New Roman" w:hAnsi="Times New Roman" w:cs="Times New Roman"/>
                <w:i/>
                <w:iCs/>
              </w:rPr>
              <w:t>;</w:t>
            </w:r>
          </w:p>
          <w:p w14:paraId="0E227D9D" w14:textId="38707098" w:rsidR="00D65275" w:rsidRPr="00B91958" w:rsidRDefault="00D65275" w:rsidP="00CC5EC7">
            <w:pPr>
              <w:pStyle w:val="ListParagraph"/>
              <w:numPr>
                <w:ilvl w:val="0"/>
                <w:numId w:val="24"/>
              </w:numPr>
              <w:jc w:val="both"/>
              <w:rPr>
                <w:rFonts w:ascii="Times New Roman" w:hAnsi="Times New Roman" w:cs="Times New Roman"/>
                <w:i/>
                <w:iCs/>
              </w:rPr>
            </w:pPr>
            <w:r w:rsidRPr="00B91958">
              <w:rPr>
                <w:rFonts w:ascii="Times New Roman" w:hAnsi="Times New Roman" w:cs="Times New Roman"/>
                <w:i/>
                <w:iCs/>
              </w:rPr>
              <w:t>Expand coverage and resolution of geoscience data to stimulate the level of mineral</w:t>
            </w:r>
          </w:p>
          <w:p w14:paraId="51D35003" w14:textId="7BEFC450" w:rsidR="00D65275" w:rsidRPr="00B91958" w:rsidRDefault="00D65275" w:rsidP="00CC5EC7">
            <w:pPr>
              <w:pStyle w:val="ListParagraph"/>
              <w:numPr>
                <w:ilvl w:val="0"/>
                <w:numId w:val="24"/>
              </w:numPr>
              <w:jc w:val="both"/>
              <w:rPr>
                <w:rFonts w:ascii="Times New Roman" w:hAnsi="Times New Roman" w:cs="Times New Roman"/>
                <w:b/>
                <w:bCs/>
                <w:i/>
                <w:iCs/>
              </w:rPr>
            </w:pPr>
            <w:r w:rsidRPr="00B91958">
              <w:rPr>
                <w:rFonts w:ascii="Times New Roman" w:hAnsi="Times New Roman" w:cs="Times New Roman"/>
                <w:i/>
                <w:iCs/>
              </w:rPr>
              <w:t>exploration and discovery</w:t>
            </w:r>
            <w:r w:rsidR="007A60D5" w:rsidRPr="00B91958">
              <w:rPr>
                <w:rFonts w:ascii="Times New Roman" w:hAnsi="Times New Roman" w:cs="Times New Roman"/>
                <w:i/>
                <w:iCs/>
              </w:rPr>
              <w:t>.</w:t>
            </w:r>
          </w:p>
        </w:tc>
      </w:tr>
    </w:tbl>
    <w:p w14:paraId="75BD2D41" w14:textId="77777777" w:rsidR="003773AE" w:rsidRPr="00B91958" w:rsidRDefault="003773AE" w:rsidP="00310A08">
      <w:pPr>
        <w:rPr>
          <w:rFonts w:ascii="Times New Roman" w:hAnsi="Times New Roman" w:cs="Times New Roman"/>
          <w:b/>
          <w:bCs/>
          <w:sz w:val="24"/>
          <w:szCs w:val="24"/>
        </w:rPr>
      </w:pPr>
    </w:p>
    <w:p w14:paraId="01C81B78" w14:textId="77777777" w:rsidR="003773AE" w:rsidRPr="00B91958" w:rsidRDefault="003773AE" w:rsidP="00310A08">
      <w:pPr>
        <w:rPr>
          <w:rFonts w:ascii="Times New Roman" w:hAnsi="Times New Roman" w:cs="Times New Roman"/>
          <w:b/>
          <w:bCs/>
          <w:sz w:val="24"/>
          <w:szCs w:val="24"/>
        </w:rPr>
      </w:pPr>
    </w:p>
    <w:p w14:paraId="4A52492E" w14:textId="77777777" w:rsidR="003773AE" w:rsidRPr="00B91958" w:rsidRDefault="003773AE" w:rsidP="00310A08">
      <w:pPr>
        <w:rPr>
          <w:rFonts w:ascii="Times New Roman" w:hAnsi="Times New Roman" w:cs="Times New Roman"/>
          <w:b/>
          <w:bCs/>
          <w:sz w:val="24"/>
          <w:szCs w:val="24"/>
        </w:rPr>
      </w:pPr>
    </w:p>
    <w:p w14:paraId="2FE37BC1" w14:textId="77777777" w:rsidR="005B70A0" w:rsidRDefault="005B70A0" w:rsidP="00310A08">
      <w:pPr>
        <w:rPr>
          <w:rFonts w:ascii="Arial" w:hAnsi="Arial" w:cs="Arial"/>
          <w:b/>
          <w:bCs/>
          <w:sz w:val="24"/>
          <w:szCs w:val="24"/>
        </w:rPr>
      </w:pPr>
    </w:p>
    <w:p w14:paraId="78AB387D" w14:textId="073DACBB" w:rsidR="005B70A0" w:rsidRDefault="005B70A0" w:rsidP="00310A08">
      <w:pPr>
        <w:rPr>
          <w:rFonts w:ascii="Arial" w:hAnsi="Arial" w:cs="Arial"/>
          <w:b/>
          <w:bCs/>
          <w:sz w:val="24"/>
          <w:szCs w:val="24"/>
        </w:rPr>
      </w:pPr>
    </w:p>
    <w:p w14:paraId="6418284C" w14:textId="0DCEC574" w:rsidR="00B91958" w:rsidRDefault="00B91958" w:rsidP="00310A08">
      <w:pPr>
        <w:rPr>
          <w:rFonts w:ascii="Arial" w:hAnsi="Arial" w:cs="Arial"/>
          <w:b/>
          <w:bCs/>
          <w:sz w:val="24"/>
          <w:szCs w:val="24"/>
        </w:rPr>
      </w:pPr>
    </w:p>
    <w:p w14:paraId="50799E73" w14:textId="64C07B2A" w:rsidR="00B91958" w:rsidRDefault="00B91958" w:rsidP="00310A08">
      <w:pPr>
        <w:rPr>
          <w:rFonts w:ascii="Arial" w:hAnsi="Arial" w:cs="Arial"/>
          <w:b/>
          <w:bCs/>
          <w:sz w:val="24"/>
          <w:szCs w:val="24"/>
        </w:rPr>
      </w:pPr>
    </w:p>
    <w:p w14:paraId="4741EED9" w14:textId="4774C696" w:rsidR="00B91958" w:rsidRDefault="00B91958" w:rsidP="00310A08">
      <w:pPr>
        <w:rPr>
          <w:rFonts w:ascii="Arial" w:hAnsi="Arial" w:cs="Arial"/>
          <w:b/>
          <w:bCs/>
          <w:sz w:val="24"/>
          <w:szCs w:val="24"/>
        </w:rPr>
      </w:pPr>
    </w:p>
    <w:p w14:paraId="65F33478" w14:textId="3E30C07A" w:rsidR="00B91958" w:rsidRDefault="00B91958" w:rsidP="00310A08">
      <w:pPr>
        <w:rPr>
          <w:rFonts w:ascii="Arial" w:hAnsi="Arial" w:cs="Arial"/>
          <w:b/>
          <w:bCs/>
          <w:sz w:val="24"/>
          <w:szCs w:val="24"/>
        </w:rPr>
      </w:pPr>
    </w:p>
    <w:p w14:paraId="7CBEECE8" w14:textId="1081D30E" w:rsidR="00310A08" w:rsidRPr="00524472" w:rsidRDefault="00310A08" w:rsidP="00CC5EC7">
      <w:pPr>
        <w:pStyle w:val="ListParagraph"/>
        <w:numPr>
          <w:ilvl w:val="0"/>
          <w:numId w:val="30"/>
        </w:numPr>
        <w:jc w:val="center"/>
        <w:rPr>
          <w:rFonts w:ascii="Arial" w:hAnsi="Arial" w:cs="Arial"/>
          <w:b/>
          <w:bCs/>
          <w:color w:val="002060"/>
          <w:sz w:val="28"/>
          <w:szCs w:val="28"/>
        </w:rPr>
      </w:pPr>
      <w:r w:rsidRPr="00524472">
        <w:rPr>
          <w:rFonts w:ascii="Arial" w:hAnsi="Arial" w:cs="Arial"/>
          <w:b/>
          <w:bCs/>
          <w:color w:val="002060"/>
          <w:sz w:val="28"/>
          <w:szCs w:val="28"/>
        </w:rPr>
        <w:lastRenderedPageBreak/>
        <w:t>ELECTRICITY</w:t>
      </w:r>
    </w:p>
    <w:p w14:paraId="4DE34ED7" w14:textId="1250DCC0" w:rsidR="009C1BB5" w:rsidRPr="00B91958" w:rsidRDefault="00E8375A" w:rsidP="00E8375A">
      <w:pPr>
        <w:jc w:val="both"/>
        <w:rPr>
          <w:rFonts w:ascii="Times New Roman" w:hAnsi="Times New Roman" w:cs="Times New Roman"/>
          <w:sz w:val="24"/>
          <w:szCs w:val="24"/>
        </w:rPr>
      </w:pPr>
      <w:r w:rsidRPr="00B91958">
        <w:rPr>
          <w:rFonts w:ascii="Times New Roman" w:hAnsi="Times New Roman" w:cs="Times New Roman"/>
          <w:sz w:val="24"/>
          <w:szCs w:val="24"/>
        </w:rPr>
        <w:t xml:space="preserve">Nigeria’s Electricity Sector has been undergoing reforms from the </w:t>
      </w:r>
      <w:bookmarkStart w:id="17" w:name="_Hlk234841104"/>
      <w:r w:rsidRPr="00B91958">
        <w:rPr>
          <w:rFonts w:ascii="Times New Roman" w:hAnsi="Times New Roman" w:cs="Times New Roman"/>
          <w:sz w:val="24"/>
          <w:szCs w:val="24"/>
        </w:rPr>
        <w:t>Electric Power Sector Reform Act of 2005</w:t>
      </w:r>
      <w:r w:rsidR="009D58ED">
        <w:rPr>
          <w:rFonts w:ascii="Times New Roman" w:hAnsi="Times New Roman" w:cs="Times New Roman"/>
          <w:sz w:val="24"/>
          <w:szCs w:val="24"/>
        </w:rPr>
        <w:t>,</w:t>
      </w:r>
      <w:r w:rsidRPr="00B91958">
        <w:rPr>
          <w:rFonts w:ascii="Times New Roman" w:hAnsi="Times New Roman" w:cs="Times New Roman"/>
          <w:sz w:val="24"/>
          <w:szCs w:val="24"/>
        </w:rPr>
        <w:t xml:space="preserve"> to the Electricity Act of 2023</w:t>
      </w:r>
      <w:bookmarkEnd w:id="17"/>
      <w:r w:rsidRPr="00B91958">
        <w:rPr>
          <w:rFonts w:ascii="Times New Roman" w:hAnsi="Times New Roman" w:cs="Times New Roman"/>
          <w:sz w:val="24"/>
          <w:szCs w:val="24"/>
        </w:rPr>
        <w:t xml:space="preserve"> and the constitutional amendments gra</w:t>
      </w:r>
      <w:r w:rsidR="009D58ED">
        <w:rPr>
          <w:rFonts w:ascii="Times New Roman" w:hAnsi="Times New Roman" w:cs="Times New Roman"/>
          <w:sz w:val="24"/>
          <w:szCs w:val="24"/>
        </w:rPr>
        <w:t>n</w:t>
      </w:r>
      <w:r w:rsidRPr="00B91958">
        <w:rPr>
          <w:rFonts w:ascii="Times New Roman" w:hAnsi="Times New Roman" w:cs="Times New Roman"/>
          <w:sz w:val="24"/>
          <w:szCs w:val="24"/>
        </w:rPr>
        <w:t>ting states the power to generate, transmit and distribute electric power within their states.</w:t>
      </w:r>
      <w:r w:rsidR="00EC5754" w:rsidRPr="00B91958">
        <w:rPr>
          <w:rFonts w:ascii="Times New Roman" w:hAnsi="Times New Roman" w:cs="Times New Roman"/>
          <w:sz w:val="24"/>
          <w:szCs w:val="24"/>
        </w:rPr>
        <w:t xml:space="preserve"> </w:t>
      </w:r>
      <w:r w:rsidR="009C1BB5" w:rsidRPr="00B91958">
        <w:rPr>
          <w:rFonts w:ascii="Times New Roman" w:hAnsi="Times New Roman" w:cs="Times New Roman"/>
          <w:sz w:val="24"/>
          <w:szCs w:val="24"/>
        </w:rPr>
        <w:t xml:space="preserve">About </w:t>
      </w:r>
      <w:r w:rsidR="00E92A6E">
        <w:rPr>
          <w:rFonts w:ascii="Times New Roman" w:hAnsi="Times New Roman" w:cs="Times New Roman"/>
          <w:sz w:val="24"/>
          <w:szCs w:val="24"/>
        </w:rPr>
        <w:t>fifteen</w:t>
      </w:r>
      <w:r w:rsidR="009C1BB5" w:rsidRPr="00B91958">
        <w:rPr>
          <w:rFonts w:ascii="Times New Roman" w:hAnsi="Times New Roman" w:cs="Times New Roman"/>
          <w:sz w:val="24"/>
          <w:szCs w:val="24"/>
        </w:rPr>
        <w:t xml:space="preserve"> states have established their Electricity Regulatory Commissions. </w:t>
      </w:r>
    </w:p>
    <w:p w14:paraId="2F5BDAD4" w14:textId="4A69870E" w:rsidR="00FB6E67" w:rsidRPr="00B91958" w:rsidRDefault="00EC5754" w:rsidP="00E8375A">
      <w:pPr>
        <w:jc w:val="both"/>
        <w:rPr>
          <w:rFonts w:ascii="Times New Roman" w:hAnsi="Times New Roman" w:cs="Times New Roman"/>
          <w:sz w:val="24"/>
          <w:szCs w:val="24"/>
        </w:rPr>
      </w:pPr>
      <w:r w:rsidRPr="00B91958">
        <w:rPr>
          <w:rFonts w:ascii="Times New Roman" w:hAnsi="Times New Roman" w:cs="Times New Roman"/>
          <w:sz w:val="24"/>
          <w:szCs w:val="24"/>
        </w:rPr>
        <w:t>Over 2</w:t>
      </w:r>
      <w:r w:rsidR="00103906">
        <w:rPr>
          <w:rFonts w:ascii="Times New Roman" w:hAnsi="Times New Roman" w:cs="Times New Roman"/>
          <w:sz w:val="24"/>
          <w:szCs w:val="24"/>
        </w:rPr>
        <w:t>3</w:t>
      </w:r>
      <w:r w:rsidRPr="00B91958">
        <w:rPr>
          <w:rFonts w:ascii="Times New Roman" w:hAnsi="Times New Roman" w:cs="Times New Roman"/>
          <w:sz w:val="24"/>
          <w:szCs w:val="24"/>
        </w:rPr>
        <w:t xml:space="preserve">0million Nigerians depend on </w:t>
      </w:r>
      <w:r w:rsidR="003D1D7E" w:rsidRPr="00B91958">
        <w:rPr>
          <w:rFonts w:ascii="Times New Roman" w:hAnsi="Times New Roman" w:cs="Times New Roman"/>
          <w:sz w:val="24"/>
          <w:szCs w:val="24"/>
        </w:rPr>
        <w:t xml:space="preserve">the generation of </w:t>
      </w:r>
      <w:r w:rsidRPr="00B91958">
        <w:rPr>
          <w:rFonts w:ascii="Times New Roman" w:hAnsi="Times New Roman" w:cs="Times New Roman"/>
          <w:sz w:val="24"/>
          <w:szCs w:val="24"/>
        </w:rPr>
        <w:t>less than 5000 megawatts of electricity</w:t>
      </w:r>
      <w:r w:rsidR="003D1D7E" w:rsidRPr="00B91958">
        <w:rPr>
          <w:rFonts w:ascii="Times New Roman" w:hAnsi="Times New Roman" w:cs="Times New Roman"/>
          <w:sz w:val="24"/>
          <w:szCs w:val="24"/>
        </w:rPr>
        <w:t xml:space="preserve"> against the installed capacity of about 13,000 megawat</w:t>
      </w:r>
      <w:r w:rsidR="007B6A5D" w:rsidRPr="00B91958">
        <w:rPr>
          <w:rFonts w:ascii="Times New Roman" w:hAnsi="Times New Roman" w:cs="Times New Roman"/>
          <w:sz w:val="24"/>
          <w:szCs w:val="24"/>
        </w:rPr>
        <w:t>t</w:t>
      </w:r>
      <w:r w:rsidR="003D1D7E" w:rsidRPr="00B91958">
        <w:rPr>
          <w:rFonts w:ascii="Times New Roman" w:hAnsi="Times New Roman" w:cs="Times New Roman"/>
          <w:sz w:val="24"/>
          <w:szCs w:val="24"/>
        </w:rPr>
        <w:t>s</w:t>
      </w:r>
      <w:r w:rsidR="007B6A5D" w:rsidRPr="00B91958">
        <w:rPr>
          <w:rFonts w:ascii="Times New Roman" w:hAnsi="Times New Roman" w:cs="Times New Roman"/>
          <w:sz w:val="24"/>
          <w:szCs w:val="24"/>
        </w:rPr>
        <w:t>. Although gas is available, the generating companies are not able to pay gas suppliers while distribution companies find it difficult to invest in new distribution infrastructure. A</w:t>
      </w:r>
      <w:r w:rsidRPr="00B91958">
        <w:rPr>
          <w:rFonts w:ascii="Times New Roman" w:hAnsi="Times New Roman" w:cs="Times New Roman"/>
          <w:sz w:val="24"/>
          <w:szCs w:val="24"/>
        </w:rPr>
        <w:t>ggregate technical, commercial and collection losses is very high</w:t>
      </w:r>
      <w:r w:rsidR="009D58ED">
        <w:rPr>
          <w:rFonts w:ascii="Times New Roman" w:hAnsi="Times New Roman" w:cs="Times New Roman"/>
          <w:sz w:val="24"/>
          <w:szCs w:val="24"/>
        </w:rPr>
        <w:t xml:space="preserve"> (about 40% of generated power)</w:t>
      </w:r>
      <w:r w:rsidRPr="00B91958">
        <w:rPr>
          <w:rFonts w:ascii="Times New Roman" w:hAnsi="Times New Roman" w:cs="Times New Roman"/>
          <w:sz w:val="24"/>
          <w:szCs w:val="24"/>
        </w:rPr>
        <w:t>; grid collapse is frequent; and electricity supply is unreliable leading the presidency to transition off the grid to renewable energy supply of electricity.</w:t>
      </w:r>
      <w:r w:rsidR="007B6A5D" w:rsidRPr="00B91958">
        <w:rPr>
          <w:rFonts w:ascii="Times New Roman" w:hAnsi="Times New Roman" w:cs="Times New Roman"/>
          <w:sz w:val="24"/>
          <w:szCs w:val="24"/>
        </w:rPr>
        <w:t xml:space="preserve"> The Federal Government</w:t>
      </w:r>
      <w:r w:rsidR="00E92A6E">
        <w:rPr>
          <w:rFonts w:ascii="Times New Roman" w:hAnsi="Times New Roman" w:cs="Times New Roman"/>
          <w:sz w:val="24"/>
          <w:szCs w:val="24"/>
        </w:rPr>
        <w:t>,</w:t>
      </w:r>
      <w:r w:rsidR="007B6A5D" w:rsidRPr="00B91958">
        <w:rPr>
          <w:rFonts w:ascii="Times New Roman" w:hAnsi="Times New Roman" w:cs="Times New Roman"/>
          <w:sz w:val="24"/>
          <w:szCs w:val="24"/>
        </w:rPr>
        <w:t xml:space="preserve"> </w:t>
      </w:r>
      <w:r w:rsidR="009D58ED">
        <w:rPr>
          <w:rFonts w:ascii="Times New Roman" w:hAnsi="Times New Roman" w:cs="Times New Roman"/>
          <w:sz w:val="24"/>
          <w:szCs w:val="24"/>
        </w:rPr>
        <w:t>since the return to civil rule in 1999</w:t>
      </w:r>
      <w:r w:rsidR="00E92A6E">
        <w:rPr>
          <w:rFonts w:ascii="Times New Roman" w:hAnsi="Times New Roman" w:cs="Times New Roman"/>
          <w:sz w:val="24"/>
          <w:szCs w:val="24"/>
        </w:rPr>
        <w:t xml:space="preserve">, </w:t>
      </w:r>
      <w:r w:rsidR="007B6A5D" w:rsidRPr="00B91958">
        <w:rPr>
          <w:rFonts w:ascii="Times New Roman" w:hAnsi="Times New Roman" w:cs="Times New Roman"/>
          <w:sz w:val="24"/>
          <w:szCs w:val="24"/>
        </w:rPr>
        <w:t>has spent not less than $</w:t>
      </w:r>
      <w:r w:rsidR="00E21D2E" w:rsidRPr="00B91958">
        <w:rPr>
          <w:rFonts w:ascii="Times New Roman" w:hAnsi="Times New Roman" w:cs="Times New Roman"/>
          <w:sz w:val="24"/>
          <w:szCs w:val="24"/>
        </w:rPr>
        <w:t>30</w:t>
      </w:r>
      <w:r w:rsidR="007B6A5D" w:rsidRPr="00B91958">
        <w:rPr>
          <w:rFonts w:ascii="Times New Roman" w:hAnsi="Times New Roman" w:cs="Times New Roman"/>
          <w:sz w:val="24"/>
          <w:szCs w:val="24"/>
        </w:rPr>
        <w:t>billion in borrowed funds, debt service,</w:t>
      </w:r>
      <w:r w:rsidR="00E21D2E" w:rsidRPr="00B91958">
        <w:rPr>
          <w:rFonts w:ascii="Times New Roman" w:hAnsi="Times New Roman" w:cs="Times New Roman"/>
          <w:sz w:val="24"/>
          <w:szCs w:val="24"/>
        </w:rPr>
        <w:t xml:space="preserve"> budgeted funds, </w:t>
      </w:r>
      <w:r w:rsidR="007B6A5D" w:rsidRPr="00B91958">
        <w:rPr>
          <w:rFonts w:ascii="Times New Roman" w:hAnsi="Times New Roman" w:cs="Times New Roman"/>
          <w:sz w:val="24"/>
          <w:szCs w:val="24"/>
        </w:rPr>
        <w:t>special interventions funds, bonds for payment of obligations o</w:t>
      </w:r>
      <w:r w:rsidR="009D58ED">
        <w:rPr>
          <w:rFonts w:ascii="Times New Roman" w:hAnsi="Times New Roman" w:cs="Times New Roman"/>
          <w:sz w:val="24"/>
          <w:szCs w:val="24"/>
        </w:rPr>
        <w:t>n</w:t>
      </w:r>
      <w:r w:rsidR="007B6A5D" w:rsidRPr="00B91958">
        <w:rPr>
          <w:rFonts w:ascii="Times New Roman" w:hAnsi="Times New Roman" w:cs="Times New Roman"/>
          <w:sz w:val="24"/>
          <w:szCs w:val="24"/>
        </w:rPr>
        <w:t xml:space="preserve"> different segments of the industry, </w:t>
      </w:r>
      <w:r w:rsidR="00FB6E67" w:rsidRPr="00B91958">
        <w:rPr>
          <w:rFonts w:ascii="Times New Roman" w:hAnsi="Times New Roman" w:cs="Times New Roman"/>
          <w:sz w:val="24"/>
          <w:szCs w:val="24"/>
        </w:rPr>
        <w:t xml:space="preserve">contingent liability instruments, </w:t>
      </w:r>
      <w:r w:rsidR="007B6A5D" w:rsidRPr="00B91958">
        <w:rPr>
          <w:rFonts w:ascii="Times New Roman" w:hAnsi="Times New Roman" w:cs="Times New Roman"/>
          <w:sz w:val="24"/>
          <w:szCs w:val="24"/>
        </w:rPr>
        <w:t>etc</w:t>
      </w:r>
      <w:r w:rsidR="007B6A5D" w:rsidRPr="00B91958">
        <w:rPr>
          <w:rFonts w:ascii="Times New Roman" w:hAnsi="Times New Roman" w:cs="Times New Roman"/>
          <w:i/>
          <w:iCs/>
          <w:sz w:val="24"/>
          <w:szCs w:val="24"/>
        </w:rPr>
        <w:t xml:space="preserve">. </w:t>
      </w:r>
      <w:r w:rsidR="00E807E7" w:rsidRPr="00B91958">
        <w:rPr>
          <w:rStyle w:val="Emphasis"/>
          <w:rFonts w:ascii="Times New Roman" w:hAnsi="Times New Roman" w:cs="Times New Roman"/>
          <w:i w:val="0"/>
          <w:iCs w:val="0"/>
          <w:sz w:val="24"/>
          <w:szCs w:val="24"/>
        </w:rPr>
        <w:t xml:space="preserve">The payment arrears owed to </w:t>
      </w:r>
      <w:hyperlink r:id="rId10" w:history="1">
        <w:r w:rsidR="00E807E7" w:rsidRPr="00B91958">
          <w:rPr>
            <w:rStyle w:val="Hyperlink"/>
            <w:rFonts w:ascii="Times New Roman" w:hAnsi="Times New Roman" w:cs="Times New Roman"/>
            <w:color w:val="auto"/>
            <w:sz w:val="24"/>
            <w:szCs w:val="24"/>
            <w:u w:val="none"/>
          </w:rPr>
          <w:t>generation companies</w:t>
        </w:r>
      </w:hyperlink>
      <w:r w:rsidR="00E807E7" w:rsidRPr="00B91958">
        <w:rPr>
          <w:rStyle w:val="Emphasis"/>
          <w:rFonts w:ascii="Times New Roman" w:hAnsi="Times New Roman" w:cs="Times New Roman"/>
          <w:sz w:val="24"/>
          <w:szCs w:val="24"/>
        </w:rPr>
        <w:t xml:space="preserve"> </w:t>
      </w:r>
      <w:r w:rsidR="00E807E7" w:rsidRPr="00B91958">
        <w:rPr>
          <w:rStyle w:val="Emphasis"/>
          <w:rFonts w:ascii="Times New Roman" w:hAnsi="Times New Roman" w:cs="Times New Roman"/>
          <w:i w:val="0"/>
          <w:iCs w:val="0"/>
          <w:sz w:val="24"/>
          <w:szCs w:val="24"/>
        </w:rPr>
        <w:t>and gas suppliers now stand at approximately N6.8 trillion, growing at N200 billion every month.</w:t>
      </w:r>
      <w:r w:rsidR="00E807E7" w:rsidRPr="00B91958">
        <w:rPr>
          <w:rStyle w:val="Emphasis"/>
          <w:rFonts w:ascii="Times New Roman" w:hAnsi="Times New Roman" w:cs="Times New Roman"/>
          <w:sz w:val="24"/>
          <w:szCs w:val="24"/>
        </w:rPr>
        <w:t xml:space="preserve"> </w:t>
      </w:r>
      <w:r w:rsidR="00FB6E67" w:rsidRPr="00B91958">
        <w:rPr>
          <w:rFonts w:ascii="Times New Roman" w:hAnsi="Times New Roman" w:cs="Times New Roman"/>
          <w:sz w:val="24"/>
          <w:szCs w:val="24"/>
        </w:rPr>
        <w:t xml:space="preserve">The World Bank estimates that unreliable electricity costs Nigeria approximately $29 billion annually – roughly 2 per cent of GDP.  </w:t>
      </w:r>
    </w:p>
    <w:p w14:paraId="00991C03" w14:textId="23FEB68C" w:rsidR="00EC5754" w:rsidRPr="00B91958" w:rsidRDefault="00FB6E67" w:rsidP="00E8375A">
      <w:pPr>
        <w:jc w:val="both"/>
        <w:rPr>
          <w:rFonts w:ascii="Times New Roman" w:hAnsi="Times New Roman" w:cs="Times New Roman"/>
          <w:sz w:val="24"/>
          <w:szCs w:val="24"/>
        </w:rPr>
      </w:pPr>
      <w:r w:rsidRPr="00B91958">
        <w:rPr>
          <w:rFonts w:ascii="Times New Roman" w:hAnsi="Times New Roman" w:cs="Times New Roman"/>
          <w:sz w:val="24"/>
          <w:szCs w:val="24"/>
        </w:rPr>
        <w:t xml:space="preserve">FGN and </w:t>
      </w:r>
      <w:r w:rsidR="003F5555" w:rsidRPr="00B91958">
        <w:rPr>
          <w:rFonts w:ascii="Times New Roman" w:hAnsi="Times New Roman" w:cs="Times New Roman"/>
          <w:sz w:val="24"/>
          <w:szCs w:val="24"/>
        </w:rPr>
        <w:t>State</w:t>
      </w:r>
      <w:r w:rsidR="003F5555">
        <w:rPr>
          <w:rFonts w:ascii="Times New Roman" w:hAnsi="Times New Roman" w:cs="Times New Roman"/>
          <w:sz w:val="24"/>
          <w:szCs w:val="24"/>
        </w:rPr>
        <w:t>s</w:t>
      </w:r>
      <w:r w:rsidRPr="00B91958">
        <w:rPr>
          <w:rFonts w:ascii="Times New Roman" w:hAnsi="Times New Roman" w:cs="Times New Roman"/>
          <w:sz w:val="24"/>
          <w:szCs w:val="24"/>
        </w:rPr>
        <w:t xml:space="preserve"> have invested heavily in renewable energy, especially in solar energy and many citizens have invested in renewable energy for their homes, offices and industries. </w:t>
      </w:r>
      <w:r w:rsidR="00EC5754" w:rsidRPr="00B91958">
        <w:rPr>
          <w:rFonts w:ascii="Times New Roman" w:hAnsi="Times New Roman" w:cs="Times New Roman"/>
          <w:sz w:val="24"/>
          <w:szCs w:val="24"/>
        </w:rPr>
        <w:t>How would the party respond to th</w:t>
      </w:r>
      <w:r w:rsidRPr="00B91958">
        <w:rPr>
          <w:rFonts w:ascii="Times New Roman" w:hAnsi="Times New Roman" w:cs="Times New Roman"/>
          <w:sz w:val="24"/>
          <w:szCs w:val="24"/>
        </w:rPr>
        <w:t>e electricity</w:t>
      </w:r>
      <w:r w:rsidR="00EC5754" w:rsidRPr="00B91958">
        <w:rPr>
          <w:rFonts w:ascii="Times New Roman" w:hAnsi="Times New Roman" w:cs="Times New Roman"/>
          <w:sz w:val="24"/>
          <w:szCs w:val="24"/>
        </w:rPr>
        <w:t xml:space="preserve"> crisis</w:t>
      </w:r>
      <w:r w:rsidR="00E21D2E" w:rsidRPr="00B91958">
        <w:rPr>
          <w:rFonts w:ascii="Times New Roman" w:hAnsi="Times New Roman" w:cs="Times New Roman"/>
          <w:sz w:val="24"/>
          <w:szCs w:val="24"/>
        </w:rPr>
        <w:t xml:space="preserve"> in enforceable loss reduction targets, new tariffs, regenerative government investment, a new commercial architecture, reduction of the carbon footprint, possibility of subsidies for the poorest of the poor, etc</w:t>
      </w:r>
      <w:r w:rsidR="00103906">
        <w:rPr>
          <w:rFonts w:ascii="Times New Roman" w:hAnsi="Times New Roman" w:cs="Times New Roman"/>
          <w:sz w:val="24"/>
          <w:szCs w:val="24"/>
        </w:rPr>
        <w:t>.</w:t>
      </w:r>
      <w:r w:rsidR="00EC5754" w:rsidRPr="00B91958">
        <w:rPr>
          <w:rFonts w:ascii="Times New Roman" w:hAnsi="Times New Roman" w:cs="Times New Roman"/>
          <w:sz w:val="24"/>
          <w:szCs w:val="24"/>
        </w:rPr>
        <w:t>?</w:t>
      </w:r>
      <w:r w:rsidR="009C1BB5" w:rsidRPr="00B91958">
        <w:rPr>
          <w:rFonts w:ascii="Times New Roman" w:hAnsi="Times New Roman" w:cs="Times New Roman"/>
          <w:sz w:val="24"/>
          <w:szCs w:val="24"/>
        </w:rPr>
        <w:t xml:space="preserve"> </w:t>
      </w:r>
      <w:r w:rsidR="00103906">
        <w:rPr>
          <w:rFonts w:ascii="Times New Roman" w:hAnsi="Times New Roman" w:cs="Times New Roman"/>
          <w:sz w:val="24"/>
          <w:szCs w:val="24"/>
        </w:rPr>
        <w:t xml:space="preserve">Would the party </w:t>
      </w:r>
      <w:proofErr w:type="spellStart"/>
      <w:r w:rsidR="00103906">
        <w:rPr>
          <w:rFonts w:ascii="Times New Roman" w:hAnsi="Times New Roman" w:cs="Times New Roman"/>
          <w:sz w:val="24"/>
          <w:szCs w:val="24"/>
        </w:rPr>
        <w:t>prioritise</w:t>
      </w:r>
      <w:proofErr w:type="spellEnd"/>
      <w:r w:rsidR="00103906">
        <w:rPr>
          <w:rFonts w:ascii="Times New Roman" w:hAnsi="Times New Roman" w:cs="Times New Roman"/>
          <w:sz w:val="24"/>
          <w:szCs w:val="24"/>
        </w:rPr>
        <w:t xml:space="preserve"> sustainable local production of renewable energy components (panels, batteries, etc.)? </w:t>
      </w:r>
    </w:p>
    <w:tbl>
      <w:tblPr>
        <w:tblStyle w:val="TableGrid"/>
        <w:tblW w:w="0" w:type="auto"/>
        <w:tblLook w:val="04A0" w:firstRow="1" w:lastRow="0" w:firstColumn="1" w:lastColumn="0" w:noHBand="0" w:noVBand="1"/>
      </w:tblPr>
      <w:tblGrid>
        <w:gridCol w:w="9350"/>
      </w:tblGrid>
      <w:tr w:rsidR="00EC5754" w:rsidRPr="00B91958" w14:paraId="3DD50560" w14:textId="77777777" w:rsidTr="00EC5754">
        <w:tc>
          <w:tcPr>
            <w:tcW w:w="9350" w:type="dxa"/>
          </w:tcPr>
          <w:p w14:paraId="2A1679AB" w14:textId="34B061AD" w:rsidR="007B6A5D" w:rsidRPr="00B91958" w:rsidRDefault="007B6A5D" w:rsidP="00EC5754">
            <w:pPr>
              <w:pStyle w:val="NormalWeb"/>
              <w:jc w:val="both"/>
              <w:rPr>
                <w:sz w:val="22"/>
                <w:szCs w:val="22"/>
              </w:rPr>
            </w:pPr>
            <w:bookmarkStart w:id="18" w:name="_Hlk234841181"/>
            <w:r w:rsidRPr="00B91958">
              <w:rPr>
                <w:sz w:val="22"/>
                <w:szCs w:val="22"/>
              </w:rPr>
              <w:t xml:space="preserve">The Debt that Darkness Built: </w:t>
            </w:r>
            <w:proofErr w:type="spellStart"/>
            <w:r w:rsidRPr="00B91958">
              <w:rPr>
                <w:sz w:val="22"/>
                <w:szCs w:val="22"/>
              </w:rPr>
              <w:t>Lanre</w:t>
            </w:r>
            <w:proofErr w:type="spellEnd"/>
            <w:r w:rsidRPr="00B91958">
              <w:rPr>
                <w:sz w:val="22"/>
                <w:szCs w:val="22"/>
              </w:rPr>
              <w:t xml:space="preserve"> Babalola, Special Adviser to President Bola Ahmed Tinubu on Power.</w:t>
            </w:r>
          </w:p>
          <w:bookmarkEnd w:id="18"/>
          <w:p w14:paraId="5C07C50C" w14:textId="16CBF8DA" w:rsidR="00EC5754" w:rsidRPr="00B91958" w:rsidRDefault="00EC5754" w:rsidP="00EC5754">
            <w:pPr>
              <w:pStyle w:val="NormalWeb"/>
              <w:jc w:val="both"/>
              <w:rPr>
                <w:i/>
                <w:iCs/>
                <w:sz w:val="22"/>
                <w:szCs w:val="22"/>
              </w:rPr>
            </w:pPr>
            <w:r w:rsidRPr="00B91958">
              <w:rPr>
                <w:i/>
                <w:iCs/>
                <w:sz w:val="22"/>
                <w:szCs w:val="22"/>
              </w:rPr>
              <w:t xml:space="preserve">Approximately 45 to 50 per cent of all electricity generated in Nigeria never produces revenue. A portion is physically lost in transmission and distribution – through ageing conductors, overloaded transformers, and infrastructure that has not been adequately maintained. The rest is commercially lost: consumed but not metered, billed but not collected, or supplied to customers – including government institutions – whose accounts remain persistently in arrears. Of every 100 units of electricity generated and injected into the grid, roughly 52 to 58 units are recovered as cash. The remainder dissipates without a financial trace. </w:t>
            </w:r>
          </w:p>
          <w:p w14:paraId="4E6CC52C" w14:textId="0BB7B9CE" w:rsidR="00EC5754" w:rsidRPr="00B91958" w:rsidRDefault="00EC5754" w:rsidP="00EC5754">
            <w:pPr>
              <w:pStyle w:val="NormalWeb"/>
              <w:jc w:val="both"/>
              <w:rPr>
                <w:i/>
                <w:iCs/>
                <w:sz w:val="22"/>
                <w:szCs w:val="22"/>
              </w:rPr>
            </w:pPr>
            <w:r w:rsidRPr="00B91958">
              <w:rPr>
                <w:i/>
                <w:iCs/>
                <w:sz w:val="22"/>
                <w:szCs w:val="22"/>
              </w:rPr>
              <w:t>In this environment, the electricity regulator faces a difficult and constrained arithmetic. The volume of electricity reaching paying customers is essentially fixed – constrained by gas supply rationing, grid limitations, and plant availability problems that tariff adjustments cannot directly remedy. Costs, meanwhile, have been rising through naira depreciation, inflation, and the accumulated deferred maintenance of a decade of underinvestment. With volume fixed and costs rising, the pressure to close the revenue gap falls entirely on price. Regulation becomes oriented, in practice, toward guaranteeing revenues to market participants rather than toward inducing efficiency and competitive discipline. This is not a satisfactory equilibrium. It is the predictable consequence of attempting to regulate a market in which the commercial fundamentals have not been adequately established.</w:t>
            </w:r>
          </w:p>
        </w:tc>
      </w:tr>
    </w:tbl>
    <w:p w14:paraId="49DD926E" w14:textId="77777777" w:rsidR="005B70A0" w:rsidRDefault="005B70A0" w:rsidP="00D02888">
      <w:pPr>
        <w:rPr>
          <w:rFonts w:ascii="Arial" w:hAnsi="Arial" w:cs="Arial"/>
          <w:b/>
          <w:bCs/>
          <w:sz w:val="24"/>
          <w:szCs w:val="24"/>
        </w:rPr>
      </w:pPr>
    </w:p>
    <w:p w14:paraId="6C9FF61E" w14:textId="7FFD91B1" w:rsidR="001C58D2" w:rsidRPr="00524472" w:rsidRDefault="001C58D2" w:rsidP="00CC5EC7">
      <w:pPr>
        <w:pStyle w:val="ListParagraph"/>
        <w:numPr>
          <w:ilvl w:val="0"/>
          <w:numId w:val="30"/>
        </w:numPr>
        <w:jc w:val="center"/>
        <w:rPr>
          <w:rFonts w:ascii="Times New Roman" w:hAnsi="Times New Roman" w:cs="Times New Roman"/>
          <w:b/>
          <w:bCs/>
          <w:color w:val="002060"/>
          <w:sz w:val="28"/>
          <w:szCs w:val="28"/>
        </w:rPr>
      </w:pPr>
      <w:r w:rsidRPr="00524472">
        <w:rPr>
          <w:rFonts w:ascii="Times New Roman" w:hAnsi="Times New Roman" w:cs="Times New Roman"/>
          <w:b/>
          <w:bCs/>
          <w:color w:val="002060"/>
          <w:sz w:val="28"/>
          <w:szCs w:val="28"/>
        </w:rPr>
        <w:lastRenderedPageBreak/>
        <w:t>EMPLOYMENT</w:t>
      </w:r>
      <w:r w:rsidR="001B0F77" w:rsidRPr="00524472">
        <w:rPr>
          <w:rFonts w:ascii="Times New Roman" w:hAnsi="Times New Roman" w:cs="Times New Roman"/>
          <w:b/>
          <w:bCs/>
          <w:color w:val="002060"/>
          <w:sz w:val="28"/>
          <w:szCs w:val="28"/>
        </w:rPr>
        <w:t xml:space="preserve"> AND POVERTY REDUCTION</w:t>
      </w:r>
    </w:p>
    <w:p w14:paraId="0F1F2489" w14:textId="6DC2C27F" w:rsidR="001C2B47" w:rsidRPr="00B91958" w:rsidRDefault="009C67DC" w:rsidP="00982C6D">
      <w:pPr>
        <w:jc w:val="both"/>
        <w:rPr>
          <w:rFonts w:ascii="Times New Roman" w:hAnsi="Times New Roman" w:cs="Times New Roman"/>
          <w:sz w:val="24"/>
          <w:szCs w:val="24"/>
        </w:rPr>
      </w:pPr>
      <w:r>
        <w:rPr>
          <w:rStyle w:val="Strong"/>
          <w:rFonts w:ascii="Times New Roman" w:hAnsi="Times New Roman" w:cs="Times New Roman"/>
          <w:color w:val="002060"/>
          <w:sz w:val="24"/>
          <w:szCs w:val="24"/>
        </w:rPr>
        <w:t xml:space="preserve">9.1 </w:t>
      </w:r>
      <w:r w:rsidR="001B0F77" w:rsidRPr="00B91958">
        <w:rPr>
          <w:rStyle w:val="Strong"/>
          <w:rFonts w:ascii="Times New Roman" w:hAnsi="Times New Roman" w:cs="Times New Roman"/>
          <w:color w:val="002060"/>
          <w:sz w:val="24"/>
          <w:szCs w:val="24"/>
        </w:rPr>
        <w:t>Employment:</w:t>
      </w:r>
      <w:r w:rsidR="001B0F77" w:rsidRPr="00B91958">
        <w:rPr>
          <w:rStyle w:val="Strong"/>
          <w:rFonts w:ascii="Times New Roman" w:hAnsi="Times New Roman" w:cs="Times New Roman"/>
          <w:b w:val="0"/>
          <w:bCs w:val="0"/>
          <w:sz w:val="24"/>
          <w:szCs w:val="24"/>
        </w:rPr>
        <w:t xml:space="preserve"> </w:t>
      </w:r>
      <w:r w:rsidR="007B6998" w:rsidRPr="00B91958">
        <w:rPr>
          <w:rStyle w:val="Strong"/>
          <w:rFonts w:ascii="Times New Roman" w:hAnsi="Times New Roman" w:cs="Times New Roman"/>
          <w:b w:val="0"/>
          <w:bCs w:val="0"/>
          <w:sz w:val="24"/>
          <w:szCs w:val="24"/>
        </w:rPr>
        <w:t>The National Bureau of Statistics has redefined employment to mean any persons</w:t>
      </w:r>
      <w:r w:rsidR="007B6998" w:rsidRPr="00B91958">
        <w:rPr>
          <w:rStyle w:val="Strong"/>
          <w:rFonts w:ascii="Times New Roman" w:hAnsi="Times New Roman" w:cs="Times New Roman"/>
          <w:sz w:val="24"/>
          <w:szCs w:val="24"/>
        </w:rPr>
        <w:t xml:space="preserve"> </w:t>
      </w:r>
      <w:r w:rsidR="00E92A6E" w:rsidRPr="00E92A6E">
        <w:rPr>
          <w:rStyle w:val="Strong"/>
          <w:rFonts w:ascii="Times New Roman" w:hAnsi="Times New Roman" w:cs="Times New Roman"/>
          <w:b w:val="0"/>
          <w:bCs w:val="0"/>
          <w:sz w:val="24"/>
          <w:szCs w:val="24"/>
        </w:rPr>
        <w:t>who</w:t>
      </w:r>
      <w:r w:rsidR="00E92A6E">
        <w:rPr>
          <w:rStyle w:val="Strong"/>
          <w:rFonts w:ascii="Times New Roman" w:hAnsi="Times New Roman" w:cs="Times New Roman"/>
          <w:sz w:val="24"/>
          <w:szCs w:val="24"/>
        </w:rPr>
        <w:t xml:space="preserve"> </w:t>
      </w:r>
      <w:r w:rsidR="007B6998" w:rsidRPr="00B91958">
        <w:rPr>
          <w:rStyle w:val="t286pc"/>
          <w:rFonts w:ascii="Times New Roman" w:hAnsi="Times New Roman" w:cs="Times New Roman"/>
          <w:sz w:val="24"/>
          <w:szCs w:val="24"/>
        </w:rPr>
        <w:t xml:space="preserve">performed any work for pay or profit for </w:t>
      </w:r>
      <w:r w:rsidR="007B6998" w:rsidRPr="00B91958">
        <w:rPr>
          <w:rStyle w:val="Strong"/>
          <w:rFonts w:ascii="Times New Roman" w:hAnsi="Times New Roman" w:cs="Times New Roman"/>
          <w:b w:val="0"/>
          <w:bCs w:val="0"/>
          <w:sz w:val="24"/>
          <w:szCs w:val="24"/>
        </w:rPr>
        <w:t>at least one hour in the last seven days</w:t>
      </w:r>
      <w:r w:rsidR="007B6998" w:rsidRPr="00B91958">
        <w:rPr>
          <w:rStyle w:val="t286pc"/>
          <w:rFonts w:ascii="Times New Roman" w:hAnsi="Times New Roman" w:cs="Times New Roman"/>
          <w:b/>
          <w:bCs/>
          <w:sz w:val="24"/>
          <w:szCs w:val="24"/>
        </w:rPr>
        <w:t>.</w:t>
      </w:r>
      <w:r w:rsidR="00073BE1" w:rsidRPr="00B91958">
        <w:rPr>
          <w:rStyle w:val="t286pc"/>
          <w:rFonts w:ascii="Times New Roman" w:hAnsi="Times New Roman" w:cs="Times New Roman"/>
          <w:sz w:val="24"/>
          <w:szCs w:val="24"/>
        </w:rPr>
        <w:t xml:space="preserve"> Previously, the minimum threshold was 20 hours per week.</w:t>
      </w:r>
      <w:r w:rsidR="00982C6D" w:rsidRPr="00B91958">
        <w:rPr>
          <w:rStyle w:val="t286pc"/>
          <w:rFonts w:ascii="Times New Roman" w:hAnsi="Times New Roman" w:cs="Times New Roman"/>
          <w:sz w:val="24"/>
          <w:szCs w:val="24"/>
        </w:rPr>
        <w:t xml:space="preserve"> Th</w:t>
      </w:r>
      <w:r w:rsidR="00F14B6B" w:rsidRPr="00B91958">
        <w:rPr>
          <w:rStyle w:val="t286pc"/>
          <w:rFonts w:ascii="Times New Roman" w:hAnsi="Times New Roman" w:cs="Times New Roman"/>
          <w:sz w:val="24"/>
          <w:szCs w:val="24"/>
        </w:rPr>
        <w:t>e</w:t>
      </w:r>
      <w:r w:rsidR="00982C6D" w:rsidRPr="00B91958">
        <w:rPr>
          <w:rStyle w:val="t286pc"/>
          <w:rFonts w:ascii="Times New Roman" w:hAnsi="Times New Roman" w:cs="Times New Roman"/>
          <w:sz w:val="24"/>
          <w:szCs w:val="24"/>
        </w:rPr>
        <w:t xml:space="preserve"> official data reports unemployment in Nigeria </w:t>
      </w:r>
      <w:r w:rsidR="00E92A6E">
        <w:rPr>
          <w:rStyle w:val="t286pc"/>
          <w:rFonts w:ascii="Times New Roman" w:hAnsi="Times New Roman" w:cs="Times New Roman"/>
          <w:sz w:val="24"/>
          <w:szCs w:val="24"/>
        </w:rPr>
        <w:t xml:space="preserve">in </w:t>
      </w:r>
      <w:r w:rsidR="00982C6D" w:rsidRPr="00B91958">
        <w:rPr>
          <w:rStyle w:val="t286pc"/>
          <w:rFonts w:ascii="Times New Roman" w:hAnsi="Times New Roman" w:cs="Times New Roman"/>
          <w:sz w:val="24"/>
          <w:szCs w:val="24"/>
        </w:rPr>
        <w:t>single digits. Even in this scenario, t</w:t>
      </w:r>
      <w:r w:rsidR="007B6998" w:rsidRPr="00B91958">
        <w:rPr>
          <w:rFonts w:ascii="Times New Roman" w:hAnsi="Times New Roman" w:cs="Times New Roman"/>
          <w:sz w:val="24"/>
          <w:szCs w:val="24"/>
        </w:rPr>
        <w:t>he rate of informal employment</w:t>
      </w:r>
      <w:r w:rsidR="007E19F5" w:rsidRPr="00B91958">
        <w:rPr>
          <w:rFonts w:ascii="Times New Roman" w:hAnsi="Times New Roman" w:cs="Times New Roman"/>
          <w:sz w:val="24"/>
          <w:szCs w:val="24"/>
        </w:rPr>
        <w:t>, a euphemism for unemployment</w:t>
      </w:r>
      <w:r w:rsidR="007B6998" w:rsidRPr="00B91958">
        <w:rPr>
          <w:rFonts w:ascii="Times New Roman" w:hAnsi="Times New Roman" w:cs="Times New Roman"/>
          <w:sz w:val="24"/>
          <w:szCs w:val="24"/>
        </w:rPr>
        <w:t xml:space="preserve"> in Nigeria</w:t>
      </w:r>
      <w:r w:rsidR="007E19F5" w:rsidRPr="00B91958">
        <w:rPr>
          <w:rFonts w:ascii="Times New Roman" w:hAnsi="Times New Roman" w:cs="Times New Roman"/>
          <w:sz w:val="24"/>
          <w:szCs w:val="24"/>
        </w:rPr>
        <w:t>,</w:t>
      </w:r>
      <w:r w:rsidR="007B6998" w:rsidRPr="00B91958">
        <w:rPr>
          <w:rFonts w:ascii="Times New Roman" w:hAnsi="Times New Roman" w:cs="Times New Roman"/>
          <w:sz w:val="24"/>
          <w:szCs w:val="24"/>
        </w:rPr>
        <w:t xml:space="preserve"> remains high </w:t>
      </w:r>
      <w:r w:rsidR="00982C6D" w:rsidRPr="00B91958">
        <w:rPr>
          <w:rFonts w:ascii="Times New Roman" w:hAnsi="Times New Roman" w:cs="Times New Roman"/>
          <w:sz w:val="24"/>
          <w:szCs w:val="24"/>
        </w:rPr>
        <w:t xml:space="preserve">being 93% in </w:t>
      </w:r>
      <w:r w:rsidR="007B6998" w:rsidRPr="00B91958">
        <w:rPr>
          <w:rFonts w:ascii="Times New Roman" w:hAnsi="Times New Roman" w:cs="Times New Roman"/>
          <w:sz w:val="24"/>
          <w:szCs w:val="24"/>
        </w:rPr>
        <w:t xml:space="preserve">Q2 2024 </w:t>
      </w:r>
      <w:r w:rsidR="00982C6D" w:rsidRPr="00B91958">
        <w:rPr>
          <w:rFonts w:ascii="Times New Roman" w:hAnsi="Times New Roman" w:cs="Times New Roman"/>
          <w:sz w:val="24"/>
          <w:szCs w:val="24"/>
        </w:rPr>
        <w:t>when the last report was issued</w:t>
      </w:r>
      <w:r w:rsidR="007B6998" w:rsidRPr="00B91958">
        <w:rPr>
          <w:rFonts w:ascii="Times New Roman" w:hAnsi="Times New Roman" w:cs="Times New Roman"/>
          <w:sz w:val="24"/>
          <w:szCs w:val="24"/>
        </w:rPr>
        <w:t>.</w:t>
      </w:r>
      <w:r w:rsidR="00A805E2" w:rsidRPr="00B91958">
        <w:rPr>
          <w:rFonts w:ascii="Times New Roman" w:hAnsi="Times New Roman" w:cs="Times New Roman"/>
          <w:sz w:val="24"/>
          <w:szCs w:val="24"/>
        </w:rPr>
        <w:t xml:space="preserve"> </w:t>
      </w:r>
      <w:r w:rsidR="00A805E2" w:rsidRPr="00B91958">
        <w:rPr>
          <w:rStyle w:val="t286pc"/>
          <w:rFonts w:ascii="Times New Roman" w:hAnsi="Times New Roman" w:cs="Times New Roman"/>
          <w:sz w:val="24"/>
          <w:szCs w:val="24"/>
        </w:rPr>
        <w:t xml:space="preserve">This development makes the </w:t>
      </w:r>
      <w:proofErr w:type="spellStart"/>
      <w:r w:rsidR="00A805E2" w:rsidRPr="00B91958">
        <w:rPr>
          <w:rStyle w:val="t286pc"/>
          <w:rFonts w:ascii="Times New Roman" w:hAnsi="Times New Roman" w:cs="Times New Roman"/>
          <w:sz w:val="24"/>
          <w:szCs w:val="24"/>
        </w:rPr>
        <w:t>labour</w:t>
      </w:r>
      <w:proofErr w:type="spellEnd"/>
      <w:r w:rsidR="00A805E2" w:rsidRPr="00B91958">
        <w:rPr>
          <w:rStyle w:val="t286pc"/>
          <w:rFonts w:ascii="Times New Roman" w:hAnsi="Times New Roman" w:cs="Times New Roman"/>
          <w:sz w:val="24"/>
          <w:szCs w:val="24"/>
        </w:rPr>
        <w:t xml:space="preserve"> data not relevant for government to plan job creation initiatives. </w:t>
      </w:r>
      <w:r w:rsidR="007E19F5" w:rsidRPr="00B91958">
        <w:rPr>
          <w:rFonts w:ascii="Times New Roman" w:hAnsi="Times New Roman" w:cs="Times New Roman"/>
          <w:sz w:val="24"/>
          <w:szCs w:val="24"/>
        </w:rPr>
        <w:t xml:space="preserve">Unemployment cannot be decoupled from poverty statistics considering that the </w:t>
      </w:r>
      <w:bookmarkStart w:id="19" w:name="_Hlk234841257"/>
      <w:r w:rsidR="007E19F5" w:rsidRPr="00B91958">
        <w:rPr>
          <w:rFonts w:ascii="Times New Roman" w:hAnsi="Times New Roman" w:cs="Times New Roman"/>
          <w:sz w:val="24"/>
          <w:szCs w:val="24"/>
        </w:rPr>
        <w:t xml:space="preserve">Multi-Dimensional Poverty Index Report of 2022 </w:t>
      </w:r>
      <w:bookmarkEnd w:id="19"/>
      <w:r w:rsidR="007E19F5" w:rsidRPr="00B91958">
        <w:rPr>
          <w:rFonts w:ascii="Times New Roman" w:hAnsi="Times New Roman" w:cs="Times New Roman"/>
          <w:sz w:val="24"/>
          <w:szCs w:val="24"/>
        </w:rPr>
        <w:t>puts the percentage of people living in poverty at 63</w:t>
      </w:r>
      <w:r w:rsidR="00E92A6E">
        <w:rPr>
          <w:rFonts w:ascii="Times New Roman" w:hAnsi="Times New Roman" w:cs="Times New Roman"/>
          <w:sz w:val="24"/>
          <w:szCs w:val="24"/>
        </w:rPr>
        <w:t>%</w:t>
      </w:r>
      <w:r w:rsidR="007E19F5" w:rsidRPr="00B91958">
        <w:rPr>
          <w:rFonts w:ascii="Times New Roman" w:hAnsi="Times New Roman" w:cs="Times New Roman"/>
          <w:sz w:val="24"/>
          <w:szCs w:val="24"/>
        </w:rPr>
        <w:t xml:space="preserve"> which today translates to not less than 144million Nigerians </w:t>
      </w:r>
      <w:r w:rsidR="00E92A6E">
        <w:rPr>
          <w:rFonts w:ascii="Times New Roman" w:hAnsi="Times New Roman" w:cs="Times New Roman"/>
          <w:sz w:val="24"/>
          <w:szCs w:val="24"/>
        </w:rPr>
        <w:t>out of</w:t>
      </w:r>
      <w:r w:rsidR="007E19F5" w:rsidRPr="00B91958">
        <w:rPr>
          <w:rFonts w:ascii="Times New Roman" w:hAnsi="Times New Roman" w:cs="Times New Roman"/>
          <w:sz w:val="24"/>
          <w:szCs w:val="24"/>
        </w:rPr>
        <w:t xml:space="preserve"> a population of 230million.</w:t>
      </w:r>
      <w:r w:rsidR="001C2B47" w:rsidRPr="00B91958">
        <w:rPr>
          <w:rFonts w:ascii="Times New Roman" w:hAnsi="Times New Roman" w:cs="Times New Roman"/>
          <w:sz w:val="24"/>
          <w:szCs w:val="24"/>
        </w:rPr>
        <w:t xml:space="preserve"> Employment is coupled in international policy frameworks with a capacity to earn a decent living for the employed and the family. </w:t>
      </w:r>
    </w:p>
    <w:p w14:paraId="3F1D94E9" w14:textId="283729E2" w:rsidR="001C2B47" w:rsidRPr="00B91958" w:rsidRDefault="001C2B47" w:rsidP="00982C6D">
      <w:pPr>
        <w:jc w:val="both"/>
        <w:rPr>
          <w:rFonts w:ascii="Times New Roman" w:hAnsi="Times New Roman" w:cs="Times New Roman"/>
          <w:sz w:val="24"/>
          <w:szCs w:val="24"/>
        </w:rPr>
      </w:pPr>
      <w:r w:rsidRPr="00B91958">
        <w:rPr>
          <w:rFonts w:ascii="Times New Roman" w:hAnsi="Times New Roman" w:cs="Times New Roman"/>
          <w:sz w:val="24"/>
          <w:szCs w:val="24"/>
        </w:rPr>
        <w:t>Job creation will result from a more productive</w:t>
      </w:r>
      <w:r w:rsidR="00103906">
        <w:rPr>
          <w:rFonts w:ascii="Times New Roman" w:hAnsi="Times New Roman" w:cs="Times New Roman"/>
          <w:sz w:val="24"/>
          <w:szCs w:val="24"/>
        </w:rPr>
        <w:t>, integrated</w:t>
      </w:r>
      <w:r w:rsidRPr="00B91958">
        <w:rPr>
          <w:rFonts w:ascii="Times New Roman" w:hAnsi="Times New Roman" w:cs="Times New Roman"/>
          <w:sz w:val="24"/>
          <w:szCs w:val="24"/>
        </w:rPr>
        <w:t xml:space="preserve"> and growing economy and there are sectors generating more jobs for the population such as agriculture,</w:t>
      </w:r>
      <w:r w:rsidR="00B55985" w:rsidRPr="00B91958">
        <w:rPr>
          <w:rFonts w:ascii="Times New Roman" w:hAnsi="Times New Roman" w:cs="Times New Roman"/>
          <w:sz w:val="24"/>
          <w:szCs w:val="24"/>
        </w:rPr>
        <w:t xml:space="preserve"> small and medium size industries, technology, construction and real estate, health, education, etc.</w:t>
      </w:r>
      <w:r w:rsidR="0056140A" w:rsidRPr="00B91958">
        <w:rPr>
          <w:rFonts w:ascii="Times New Roman" w:hAnsi="Times New Roman" w:cs="Times New Roman"/>
          <w:sz w:val="24"/>
          <w:szCs w:val="24"/>
        </w:rPr>
        <w:t xml:space="preserve"> A review of the education curriculum across board </w:t>
      </w:r>
      <w:r w:rsidR="005B70A0" w:rsidRPr="00B91958">
        <w:rPr>
          <w:rFonts w:ascii="Times New Roman" w:hAnsi="Times New Roman" w:cs="Times New Roman"/>
          <w:sz w:val="24"/>
          <w:szCs w:val="24"/>
        </w:rPr>
        <w:t xml:space="preserve">matching curriculum with </w:t>
      </w:r>
      <w:r w:rsidR="0056140A" w:rsidRPr="00B91958">
        <w:rPr>
          <w:rFonts w:ascii="Times New Roman" w:hAnsi="Times New Roman" w:cs="Times New Roman"/>
          <w:sz w:val="24"/>
          <w:szCs w:val="24"/>
        </w:rPr>
        <w:t>acquisition of relevant skills and competencies needed in a modern economy is imperative.</w:t>
      </w:r>
      <w:r w:rsidR="005B70A0" w:rsidRPr="00B91958">
        <w:rPr>
          <w:rFonts w:ascii="Times New Roman" w:hAnsi="Times New Roman" w:cs="Times New Roman"/>
          <w:sz w:val="24"/>
          <w:szCs w:val="24"/>
        </w:rPr>
        <w:t xml:space="preserve"> The role of data in linking education with industry should be explored. </w:t>
      </w:r>
    </w:p>
    <w:p w14:paraId="1FD1FFF7" w14:textId="1D573A79" w:rsidR="001C2B47" w:rsidRPr="00B91958" w:rsidRDefault="001C2B47" w:rsidP="00982C6D">
      <w:pPr>
        <w:jc w:val="both"/>
        <w:rPr>
          <w:rFonts w:ascii="Times New Roman" w:hAnsi="Times New Roman" w:cs="Times New Roman"/>
          <w:sz w:val="24"/>
          <w:szCs w:val="24"/>
        </w:rPr>
      </w:pPr>
      <w:r w:rsidRPr="00B91958">
        <w:rPr>
          <w:rFonts w:ascii="Times New Roman" w:hAnsi="Times New Roman" w:cs="Times New Roman"/>
          <w:sz w:val="24"/>
          <w:szCs w:val="24"/>
        </w:rPr>
        <w:t>Employment is also coupled with a reasonable national minimum wage that takes care of the worker’s right to reasonable standard of living. The current minimum wage is a starvation wage. It is less than $50 a month.</w:t>
      </w:r>
    </w:p>
    <w:p w14:paraId="7E849149" w14:textId="578E3F1D" w:rsidR="007E19F5" w:rsidRPr="00B91958" w:rsidRDefault="001C2B47" w:rsidP="00982C6D">
      <w:pPr>
        <w:jc w:val="both"/>
        <w:rPr>
          <w:rFonts w:ascii="Times New Roman" w:hAnsi="Times New Roman" w:cs="Times New Roman"/>
          <w:sz w:val="24"/>
          <w:szCs w:val="24"/>
        </w:rPr>
      </w:pPr>
      <w:r w:rsidRPr="00B91958">
        <w:rPr>
          <w:rFonts w:ascii="Times New Roman" w:hAnsi="Times New Roman" w:cs="Times New Roman"/>
          <w:sz w:val="24"/>
          <w:szCs w:val="24"/>
        </w:rPr>
        <w:t>W</w:t>
      </w:r>
      <w:r w:rsidR="007E19F5" w:rsidRPr="00B91958">
        <w:rPr>
          <w:rFonts w:ascii="Times New Roman" w:hAnsi="Times New Roman" w:cs="Times New Roman"/>
          <w:sz w:val="24"/>
          <w:szCs w:val="24"/>
        </w:rPr>
        <w:t xml:space="preserve">hat would the party do to </w:t>
      </w:r>
      <w:r w:rsidR="001B0F77" w:rsidRPr="00B91958">
        <w:rPr>
          <w:rFonts w:ascii="Times New Roman" w:hAnsi="Times New Roman" w:cs="Times New Roman"/>
          <w:sz w:val="24"/>
          <w:szCs w:val="24"/>
        </w:rPr>
        <w:t>increase</w:t>
      </w:r>
      <w:r w:rsidR="007E19F5" w:rsidRPr="00B91958">
        <w:rPr>
          <w:rFonts w:ascii="Times New Roman" w:hAnsi="Times New Roman" w:cs="Times New Roman"/>
          <w:sz w:val="24"/>
          <w:szCs w:val="24"/>
        </w:rPr>
        <w:t xml:space="preserve"> employment in Nigeria</w:t>
      </w:r>
      <w:r w:rsidR="00B55985" w:rsidRPr="00B91958">
        <w:rPr>
          <w:rFonts w:ascii="Times New Roman" w:hAnsi="Times New Roman" w:cs="Times New Roman"/>
          <w:sz w:val="24"/>
          <w:szCs w:val="24"/>
        </w:rPr>
        <w:t xml:space="preserve"> and to give Nigerian workers a reasonable national minimum wage</w:t>
      </w:r>
      <w:r w:rsidR="007E19F5" w:rsidRPr="00B91958">
        <w:rPr>
          <w:rFonts w:ascii="Times New Roman" w:hAnsi="Times New Roman" w:cs="Times New Roman"/>
          <w:sz w:val="24"/>
          <w:szCs w:val="24"/>
        </w:rPr>
        <w:t>?</w:t>
      </w:r>
      <w:r w:rsidR="00C54956" w:rsidRPr="00B91958">
        <w:rPr>
          <w:rFonts w:ascii="Times New Roman" w:hAnsi="Times New Roman" w:cs="Times New Roman"/>
          <w:sz w:val="24"/>
          <w:szCs w:val="24"/>
        </w:rPr>
        <w:t xml:space="preserve"> Would the party continue th</w:t>
      </w:r>
      <w:r w:rsidR="00171EAA">
        <w:rPr>
          <w:rFonts w:ascii="Times New Roman" w:hAnsi="Times New Roman" w:cs="Times New Roman"/>
          <w:sz w:val="24"/>
          <w:szCs w:val="24"/>
        </w:rPr>
        <w:t>e current methodology for</w:t>
      </w:r>
      <w:r w:rsidR="00C54956" w:rsidRPr="00B91958">
        <w:rPr>
          <w:rFonts w:ascii="Times New Roman" w:hAnsi="Times New Roman" w:cs="Times New Roman"/>
          <w:sz w:val="24"/>
          <w:szCs w:val="24"/>
        </w:rPr>
        <w:t xml:space="preserve"> </w:t>
      </w:r>
      <w:r w:rsidR="00171EAA">
        <w:rPr>
          <w:rFonts w:ascii="Times New Roman" w:hAnsi="Times New Roman" w:cs="Times New Roman"/>
          <w:sz w:val="24"/>
          <w:szCs w:val="24"/>
        </w:rPr>
        <w:t xml:space="preserve">calculating </w:t>
      </w:r>
      <w:r w:rsidR="00C54956" w:rsidRPr="00B91958">
        <w:rPr>
          <w:rFonts w:ascii="Times New Roman" w:hAnsi="Times New Roman" w:cs="Times New Roman"/>
          <w:sz w:val="24"/>
          <w:szCs w:val="24"/>
        </w:rPr>
        <w:t>employment/unemployment that contributes nothing to economic management in Nigeria?</w:t>
      </w:r>
    </w:p>
    <w:tbl>
      <w:tblPr>
        <w:tblStyle w:val="TableGrid"/>
        <w:tblW w:w="0" w:type="auto"/>
        <w:tblLook w:val="04A0" w:firstRow="1" w:lastRow="0" w:firstColumn="1" w:lastColumn="0" w:noHBand="0" w:noVBand="1"/>
      </w:tblPr>
      <w:tblGrid>
        <w:gridCol w:w="9350"/>
      </w:tblGrid>
      <w:tr w:rsidR="007B6998" w:rsidRPr="00B91958" w14:paraId="0C34DC27" w14:textId="77777777" w:rsidTr="007B6998">
        <w:tc>
          <w:tcPr>
            <w:tcW w:w="9350" w:type="dxa"/>
          </w:tcPr>
          <w:p w14:paraId="1862C73B" w14:textId="394889DA" w:rsidR="007B6998" w:rsidRPr="00B91958" w:rsidRDefault="007B6998" w:rsidP="007B6998">
            <w:pPr>
              <w:jc w:val="both"/>
              <w:rPr>
                <w:rFonts w:ascii="Times New Roman" w:hAnsi="Times New Roman" w:cs="Times New Roman"/>
              </w:rPr>
            </w:pPr>
            <w:r w:rsidRPr="00B91958">
              <w:rPr>
                <w:rFonts w:ascii="Times New Roman" w:hAnsi="Times New Roman" w:cs="Times New Roman"/>
              </w:rPr>
              <w:t>S.17 (3)</w:t>
            </w:r>
            <w:r w:rsidR="00982C6D" w:rsidRPr="00B91958">
              <w:rPr>
                <w:rFonts w:ascii="Times New Roman" w:hAnsi="Times New Roman" w:cs="Times New Roman"/>
              </w:rPr>
              <w:t xml:space="preserve"> </w:t>
            </w:r>
            <w:r w:rsidRPr="00B91958">
              <w:rPr>
                <w:rFonts w:ascii="Times New Roman" w:hAnsi="Times New Roman" w:cs="Times New Roman"/>
              </w:rPr>
              <w:t>(a) of the Constitution</w:t>
            </w:r>
          </w:p>
          <w:p w14:paraId="2AB2925A" w14:textId="77777777" w:rsidR="007B6998" w:rsidRPr="00B91958" w:rsidRDefault="007B6998" w:rsidP="007B6998">
            <w:pPr>
              <w:jc w:val="both"/>
              <w:rPr>
                <w:rFonts w:ascii="Times New Roman" w:hAnsi="Times New Roman" w:cs="Times New Roman"/>
                <w:i/>
                <w:iCs/>
              </w:rPr>
            </w:pPr>
            <w:r w:rsidRPr="00B91958">
              <w:rPr>
                <w:rFonts w:ascii="Times New Roman" w:hAnsi="Times New Roman" w:cs="Times New Roman"/>
                <w:i/>
                <w:iCs/>
              </w:rPr>
              <w:t>The State shall direct its policy towards ensuring that- (a) all citizens, without discrimination on any group whatsoever, have the opportunity for securing adequate means of livelihood as well as adequate opportunity to secure suitable employment.</w:t>
            </w:r>
          </w:p>
          <w:p w14:paraId="4D7A7068" w14:textId="5ECC6647" w:rsidR="00982C6D" w:rsidRPr="00B91958" w:rsidRDefault="00982C6D" w:rsidP="007B6998">
            <w:pPr>
              <w:jc w:val="both"/>
              <w:rPr>
                <w:rFonts w:ascii="Times New Roman" w:hAnsi="Times New Roman" w:cs="Times New Roman"/>
              </w:rPr>
            </w:pPr>
          </w:p>
          <w:p w14:paraId="79EF953C" w14:textId="34889BF5" w:rsidR="00B55985" w:rsidRPr="00B91958" w:rsidRDefault="00B55985" w:rsidP="00B55985">
            <w:pPr>
              <w:jc w:val="both"/>
              <w:rPr>
                <w:rFonts w:ascii="Times New Roman" w:hAnsi="Times New Roman" w:cs="Times New Roman"/>
              </w:rPr>
            </w:pPr>
            <w:r w:rsidRPr="00B91958">
              <w:rPr>
                <w:rFonts w:ascii="Times New Roman" w:hAnsi="Times New Roman" w:cs="Times New Roman"/>
              </w:rPr>
              <w:t xml:space="preserve">The </w:t>
            </w:r>
            <w:bookmarkStart w:id="20" w:name="_Hlk234841310"/>
            <w:r w:rsidRPr="00B91958">
              <w:rPr>
                <w:rFonts w:ascii="Times New Roman" w:hAnsi="Times New Roman" w:cs="Times New Roman"/>
              </w:rPr>
              <w:t xml:space="preserve">African Charter on Human and Peoples Rights </w:t>
            </w:r>
            <w:bookmarkEnd w:id="20"/>
            <w:r w:rsidRPr="00B91958">
              <w:rPr>
                <w:rFonts w:ascii="Times New Roman" w:hAnsi="Times New Roman" w:cs="Times New Roman"/>
              </w:rPr>
              <w:t>and the International Covenant on Economic, Social and Cultural Rights are ratified treaties binding on Nigeria.</w:t>
            </w:r>
          </w:p>
          <w:p w14:paraId="627C8BEE" w14:textId="58B41CD7" w:rsidR="00B55985" w:rsidRPr="00B91958" w:rsidRDefault="00B55985" w:rsidP="007B6998">
            <w:pPr>
              <w:jc w:val="both"/>
              <w:rPr>
                <w:rFonts w:ascii="Times New Roman" w:hAnsi="Times New Roman" w:cs="Times New Roman"/>
              </w:rPr>
            </w:pPr>
          </w:p>
          <w:p w14:paraId="2967CC1F" w14:textId="740A62BA" w:rsidR="00982C6D" w:rsidRPr="00B91958" w:rsidRDefault="00982C6D" w:rsidP="007B6998">
            <w:pPr>
              <w:jc w:val="both"/>
              <w:rPr>
                <w:rFonts w:ascii="Times New Roman" w:hAnsi="Times New Roman" w:cs="Times New Roman"/>
              </w:rPr>
            </w:pPr>
            <w:r w:rsidRPr="00B91958">
              <w:rPr>
                <w:rFonts w:ascii="Times New Roman" w:hAnsi="Times New Roman" w:cs="Times New Roman"/>
              </w:rPr>
              <w:t>Article 15 of the African Charter on Human and Peoples Rights</w:t>
            </w:r>
          </w:p>
          <w:p w14:paraId="6F2FF70D" w14:textId="77777777" w:rsidR="00982C6D" w:rsidRPr="00B91958" w:rsidRDefault="00982C6D" w:rsidP="007B6998">
            <w:pPr>
              <w:jc w:val="both"/>
              <w:rPr>
                <w:rFonts w:ascii="Times New Roman" w:hAnsi="Times New Roman" w:cs="Times New Roman"/>
                <w:i/>
                <w:iCs/>
              </w:rPr>
            </w:pPr>
            <w:r w:rsidRPr="00B91958">
              <w:rPr>
                <w:rFonts w:ascii="Times New Roman" w:hAnsi="Times New Roman" w:cs="Times New Roman"/>
                <w:i/>
                <w:iCs/>
              </w:rPr>
              <w:t>Every individual shall have the right to work under equitable and satisfactory conditions, and shall receive equal pay for equal work.</w:t>
            </w:r>
          </w:p>
          <w:p w14:paraId="23A2D079" w14:textId="77777777" w:rsidR="00982C6D" w:rsidRPr="00B91958" w:rsidRDefault="00982C6D" w:rsidP="007B6998">
            <w:pPr>
              <w:jc w:val="both"/>
              <w:rPr>
                <w:rFonts w:ascii="Times New Roman" w:hAnsi="Times New Roman" w:cs="Times New Roman"/>
                <w:b/>
                <w:bCs/>
                <w:sz w:val="24"/>
                <w:szCs w:val="24"/>
              </w:rPr>
            </w:pPr>
          </w:p>
          <w:p w14:paraId="78AD367E" w14:textId="34C1D9D4" w:rsidR="00982C6D" w:rsidRPr="00B91958" w:rsidRDefault="00982C6D" w:rsidP="007B6998">
            <w:pPr>
              <w:jc w:val="both"/>
              <w:rPr>
                <w:rFonts w:ascii="Times New Roman" w:hAnsi="Times New Roman" w:cs="Times New Roman"/>
              </w:rPr>
            </w:pPr>
            <w:r w:rsidRPr="00B91958">
              <w:rPr>
                <w:rFonts w:ascii="Times New Roman" w:hAnsi="Times New Roman" w:cs="Times New Roman"/>
              </w:rPr>
              <w:t>Article 6 (</w:t>
            </w:r>
            <w:r w:rsidR="00C54956" w:rsidRPr="00B91958">
              <w:rPr>
                <w:rFonts w:ascii="Times New Roman" w:hAnsi="Times New Roman" w:cs="Times New Roman"/>
              </w:rPr>
              <w:t>1</w:t>
            </w:r>
            <w:r w:rsidRPr="00B91958">
              <w:rPr>
                <w:rFonts w:ascii="Times New Roman" w:hAnsi="Times New Roman" w:cs="Times New Roman"/>
              </w:rPr>
              <w:t xml:space="preserve">) of the </w:t>
            </w:r>
            <w:bookmarkStart w:id="21" w:name="_Hlk234841339"/>
            <w:r w:rsidRPr="00B91958">
              <w:rPr>
                <w:rFonts w:ascii="Times New Roman" w:hAnsi="Times New Roman" w:cs="Times New Roman"/>
              </w:rPr>
              <w:t>International Covenant on Economic, Social and Cultural Rights</w:t>
            </w:r>
            <w:bookmarkEnd w:id="21"/>
          </w:p>
          <w:p w14:paraId="2D6B6600" w14:textId="28F1753F" w:rsidR="00982C6D" w:rsidRPr="00B91958" w:rsidRDefault="00982C6D" w:rsidP="007B6998">
            <w:pPr>
              <w:jc w:val="both"/>
              <w:rPr>
                <w:rFonts w:ascii="Times New Roman" w:hAnsi="Times New Roman" w:cs="Times New Roman"/>
                <w:b/>
                <w:bCs/>
                <w:i/>
                <w:iCs/>
                <w:sz w:val="24"/>
                <w:szCs w:val="24"/>
              </w:rPr>
            </w:pPr>
            <w:r w:rsidRPr="00B91958">
              <w:rPr>
                <w:rFonts w:ascii="Times New Roman" w:hAnsi="Times New Roman" w:cs="Times New Roman"/>
                <w:i/>
                <w:iCs/>
              </w:rPr>
              <w:t xml:space="preserve">The States Parties to the present Covenant </w:t>
            </w:r>
            <w:proofErr w:type="spellStart"/>
            <w:r w:rsidRPr="00B91958">
              <w:rPr>
                <w:rFonts w:ascii="Times New Roman" w:hAnsi="Times New Roman" w:cs="Times New Roman"/>
                <w:i/>
                <w:iCs/>
              </w:rPr>
              <w:t>recogni</w:t>
            </w:r>
            <w:r w:rsidR="00E92A6E">
              <w:rPr>
                <w:rFonts w:ascii="Times New Roman" w:hAnsi="Times New Roman" w:cs="Times New Roman"/>
                <w:i/>
                <w:iCs/>
              </w:rPr>
              <w:t>s</w:t>
            </w:r>
            <w:r w:rsidRPr="00B91958">
              <w:rPr>
                <w:rFonts w:ascii="Times New Roman" w:hAnsi="Times New Roman" w:cs="Times New Roman"/>
                <w:i/>
                <w:iCs/>
              </w:rPr>
              <w:t>e</w:t>
            </w:r>
            <w:proofErr w:type="spellEnd"/>
            <w:r w:rsidRPr="00B91958">
              <w:rPr>
                <w:rFonts w:ascii="Times New Roman" w:hAnsi="Times New Roman" w:cs="Times New Roman"/>
                <w:i/>
                <w:iCs/>
              </w:rPr>
              <w:t xml:space="preserve"> the right to work, which includes the right of everyone to the opportunity to gain his living by work which he freely chooses or accepts, and will take appropriate steps to safeguard this right.</w:t>
            </w:r>
          </w:p>
        </w:tc>
      </w:tr>
    </w:tbl>
    <w:p w14:paraId="0F53104E" w14:textId="320A2076" w:rsidR="001C58D2" w:rsidRPr="00B91958" w:rsidRDefault="001C58D2" w:rsidP="00D02888">
      <w:pPr>
        <w:rPr>
          <w:rFonts w:ascii="Times New Roman" w:hAnsi="Times New Roman" w:cs="Times New Roman"/>
          <w:b/>
          <w:bCs/>
          <w:sz w:val="24"/>
          <w:szCs w:val="24"/>
        </w:rPr>
      </w:pPr>
    </w:p>
    <w:p w14:paraId="49573C9A" w14:textId="79F055F4" w:rsidR="006106BA" w:rsidRPr="00B91958" w:rsidRDefault="009C67DC" w:rsidP="005E3440">
      <w:pPr>
        <w:jc w:val="both"/>
        <w:rPr>
          <w:rFonts w:ascii="Times New Roman" w:hAnsi="Times New Roman" w:cs="Times New Roman"/>
          <w:sz w:val="24"/>
          <w:szCs w:val="24"/>
        </w:rPr>
      </w:pPr>
      <w:r>
        <w:rPr>
          <w:rFonts w:ascii="Times New Roman" w:hAnsi="Times New Roman" w:cs="Times New Roman"/>
          <w:b/>
          <w:bCs/>
          <w:color w:val="002060"/>
          <w:sz w:val="24"/>
          <w:szCs w:val="24"/>
        </w:rPr>
        <w:lastRenderedPageBreak/>
        <w:t xml:space="preserve">9.2 </w:t>
      </w:r>
      <w:r w:rsidR="001B0F77" w:rsidRPr="00B91958">
        <w:rPr>
          <w:rFonts w:ascii="Times New Roman" w:hAnsi="Times New Roman" w:cs="Times New Roman"/>
          <w:b/>
          <w:bCs/>
          <w:color w:val="002060"/>
          <w:sz w:val="24"/>
          <w:szCs w:val="24"/>
        </w:rPr>
        <w:t>Poverty Reduction</w:t>
      </w:r>
      <w:r w:rsidR="005E3440" w:rsidRPr="00B91958">
        <w:rPr>
          <w:rFonts w:ascii="Times New Roman" w:hAnsi="Times New Roman" w:cs="Times New Roman"/>
          <w:b/>
          <w:bCs/>
          <w:color w:val="002060"/>
          <w:sz w:val="24"/>
          <w:szCs w:val="24"/>
        </w:rPr>
        <w:t xml:space="preserve">: </w:t>
      </w:r>
      <w:r w:rsidR="005E3440" w:rsidRPr="00B91958">
        <w:rPr>
          <w:rFonts w:ascii="Times New Roman" w:hAnsi="Times New Roman" w:cs="Times New Roman"/>
          <w:sz w:val="24"/>
          <w:szCs w:val="24"/>
        </w:rPr>
        <w:t xml:space="preserve">Poverty reduction is a cross cutting issue that resonates in every sector and on the implementation of every government policy. It is not a stand-alone </w:t>
      </w:r>
      <w:proofErr w:type="spellStart"/>
      <w:r w:rsidR="005E3440" w:rsidRPr="00B91958">
        <w:rPr>
          <w:rFonts w:ascii="Times New Roman" w:hAnsi="Times New Roman" w:cs="Times New Roman"/>
          <w:sz w:val="24"/>
          <w:szCs w:val="24"/>
        </w:rPr>
        <w:t>programme</w:t>
      </w:r>
      <w:proofErr w:type="spellEnd"/>
      <w:r w:rsidR="005E3440" w:rsidRPr="00B91958">
        <w:rPr>
          <w:rFonts w:ascii="Times New Roman" w:hAnsi="Times New Roman" w:cs="Times New Roman"/>
          <w:sz w:val="24"/>
          <w:szCs w:val="24"/>
        </w:rPr>
        <w:t>. It is the concentric circle of creating value across different value chains, reduced imports and patronage of made in Nigeria goods and services, building local capacity</w:t>
      </w:r>
      <w:r w:rsidR="00B76629" w:rsidRPr="00B91958">
        <w:rPr>
          <w:rFonts w:ascii="Times New Roman" w:hAnsi="Times New Roman" w:cs="Times New Roman"/>
          <w:sz w:val="24"/>
          <w:szCs w:val="24"/>
        </w:rPr>
        <w:t xml:space="preserve"> in an inclusive policy environment where no one is left behind.</w:t>
      </w:r>
      <w:r w:rsidR="005E3440" w:rsidRPr="00B91958">
        <w:rPr>
          <w:rFonts w:ascii="Times New Roman" w:hAnsi="Times New Roman" w:cs="Times New Roman"/>
          <w:sz w:val="24"/>
          <w:szCs w:val="24"/>
        </w:rPr>
        <w:t xml:space="preserve"> Trade, </w:t>
      </w:r>
      <w:r w:rsidR="00E92A6E">
        <w:rPr>
          <w:rFonts w:ascii="Times New Roman" w:hAnsi="Times New Roman" w:cs="Times New Roman"/>
          <w:sz w:val="24"/>
          <w:szCs w:val="24"/>
        </w:rPr>
        <w:t xml:space="preserve">education, </w:t>
      </w:r>
      <w:r w:rsidR="005E3440" w:rsidRPr="00B91958">
        <w:rPr>
          <w:rFonts w:ascii="Times New Roman" w:hAnsi="Times New Roman" w:cs="Times New Roman"/>
          <w:sz w:val="24"/>
          <w:szCs w:val="24"/>
        </w:rPr>
        <w:t xml:space="preserve">fiscal, monetary, industrial, </w:t>
      </w:r>
      <w:proofErr w:type="spellStart"/>
      <w:r w:rsidR="005E3440" w:rsidRPr="00B91958">
        <w:rPr>
          <w:rFonts w:ascii="Times New Roman" w:hAnsi="Times New Roman" w:cs="Times New Roman"/>
          <w:sz w:val="24"/>
          <w:szCs w:val="24"/>
        </w:rPr>
        <w:t>labour</w:t>
      </w:r>
      <w:proofErr w:type="spellEnd"/>
      <w:r w:rsidR="005E3440" w:rsidRPr="00B91958">
        <w:rPr>
          <w:rFonts w:ascii="Times New Roman" w:hAnsi="Times New Roman" w:cs="Times New Roman"/>
          <w:sz w:val="24"/>
          <w:szCs w:val="24"/>
        </w:rPr>
        <w:t xml:space="preserve"> and productivity policies are central to poverty reduction. </w:t>
      </w:r>
      <w:r w:rsidR="00ED0B5D" w:rsidRPr="00B91958">
        <w:rPr>
          <w:rFonts w:ascii="Times New Roman" w:hAnsi="Times New Roman" w:cs="Times New Roman"/>
          <w:sz w:val="24"/>
          <w:szCs w:val="24"/>
        </w:rPr>
        <w:t>Although Nigeria needs a social security policy, poverty reduction</w:t>
      </w:r>
      <w:r w:rsidR="005E3440" w:rsidRPr="00B91958">
        <w:rPr>
          <w:rFonts w:ascii="Times New Roman" w:hAnsi="Times New Roman" w:cs="Times New Roman"/>
          <w:sz w:val="24"/>
          <w:szCs w:val="24"/>
        </w:rPr>
        <w:t xml:space="preserve"> is not about handouts or payment of stipends</w:t>
      </w:r>
      <w:r w:rsidR="00ED0B5D" w:rsidRPr="00B91958">
        <w:rPr>
          <w:rFonts w:ascii="Times New Roman" w:hAnsi="Times New Roman" w:cs="Times New Roman"/>
          <w:sz w:val="24"/>
          <w:szCs w:val="24"/>
        </w:rPr>
        <w:t>. However,</w:t>
      </w:r>
      <w:r w:rsidR="005E3440" w:rsidRPr="00B91958">
        <w:rPr>
          <w:rFonts w:ascii="Times New Roman" w:hAnsi="Times New Roman" w:cs="Times New Roman"/>
          <w:sz w:val="24"/>
          <w:szCs w:val="24"/>
        </w:rPr>
        <w:t xml:space="preserve"> stipends can be an option to attend to the immediate needs of the poorest of the poor but to be phased out when they enter the sustainability stage.</w:t>
      </w:r>
      <w:r w:rsidR="006106BA" w:rsidRPr="00B91958">
        <w:rPr>
          <w:rFonts w:ascii="Times New Roman" w:hAnsi="Times New Roman" w:cs="Times New Roman"/>
          <w:sz w:val="24"/>
          <w:szCs w:val="24"/>
        </w:rPr>
        <w:t xml:space="preserve"> Cash handouts funded from borrowed funds is not sustainable and contributes to the creation of other challenges around debts and deficits.  </w:t>
      </w:r>
    </w:p>
    <w:p w14:paraId="01E772E1" w14:textId="35BF839E" w:rsidR="001B0F77" w:rsidRPr="00B91958" w:rsidRDefault="006106BA" w:rsidP="006106BA">
      <w:pPr>
        <w:jc w:val="both"/>
        <w:rPr>
          <w:rFonts w:ascii="Times New Roman" w:hAnsi="Times New Roman" w:cs="Times New Roman"/>
          <w:sz w:val="24"/>
          <w:szCs w:val="24"/>
        </w:rPr>
      </w:pPr>
      <w:r w:rsidRPr="00B91958">
        <w:rPr>
          <w:rFonts w:ascii="Times New Roman" w:hAnsi="Times New Roman" w:cs="Times New Roman"/>
          <w:sz w:val="24"/>
          <w:szCs w:val="24"/>
        </w:rPr>
        <w:t>Government’s failure in the protection of lives and property</w:t>
      </w:r>
      <w:r w:rsidR="00E92A6E">
        <w:rPr>
          <w:rFonts w:ascii="Times New Roman" w:hAnsi="Times New Roman" w:cs="Times New Roman"/>
          <w:sz w:val="24"/>
          <w:szCs w:val="24"/>
        </w:rPr>
        <w:t>,</w:t>
      </w:r>
      <w:r w:rsidRPr="00B91958">
        <w:rPr>
          <w:rFonts w:ascii="Times New Roman" w:hAnsi="Times New Roman" w:cs="Times New Roman"/>
          <w:sz w:val="24"/>
          <w:szCs w:val="24"/>
        </w:rPr>
        <w:t xml:space="preserve"> manifesting in insecurity across many states of Nigeria generates poverty as farmers can no longer safely cultivate their lands and harvest the produce. This results </w:t>
      </w:r>
      <w:r w:rsidR="005F10DA">
        <w:rPr>
          <w:rFonts w:ascii="Times New Roman" w:hAnsi="Times New Roman" w:cs="Times New Roman"/>
          <w:sz w:val="24"/>
          <w:szCs w:val="24"/>
        </w:rPr>
        <w:t>in</w:t>
      </w:r>
      <w:r w:rsidRPr="00B91958">
        <w:rPr>
          <w:rFonts w:ascii="Times New Roman" w:hAnsi="Times New Roman" w:cs="Times New Roman"/>
          <w:sz w:val="24"/>
          <w:szCs w:val="24"/>
        </w:rPr>
        <w:t xml:space="preserve"> the loss of livelihood</w:t>
      </w:r>
      <w:r w:rsidR="00E92A6E">
        <w:rPr>
          <w:rFonts w:ascii="Times New Roman" w:hAnsi="Times New Roman" w:cs="Times New Roman"/>
          <w:sz w:val="24"/>
          <w:szCs w:val="24"/>
        </w:rPr>
        <w:t>s</w:t>
      </w:r>
      <w:r w:rsidRPr="00B91958">
        <w:rPr>
          <w:rFonts w:ascii="Times New Roman" w:hAnsi="Times New Roman" w:cs="Times New Roman"/>
          <w:sz w:val="24"/>
          <w:szCs w:val="24"/>
        </w:rPr>
        <w:t xml:space="preserve"> and eventual poverty.</w:t>
      </w:r>
      <w:r w:rsidR="00F571FE" w:rsidRPr="00B91958">
        <w:rPr>
          <w:rFonts w:ascii="Times New Roman" w:hAnsi="Times New Roman" w:cs="Times New Roman"/>
          <w:sz w:val="24"/>
          <w:szCs w:val="24"/>
        </w:rPr>
        <w:t xml:space="preserve"> </w:t>
      </w:r>
      <w:r w:rsidRPr="00B91958">
        <w:rPr>
          <w:rFonts w:ascii="Times New Roman" w:hAnsi="Times New Roman" w:cs="Times New Roman"/>
          <w:sz w:val="24"/>
          <w:szCs w:val="24"/>
        </w:rPr>
        <w:t xml:space="preserve">Targeted policies focusing on vulnerable groups or groups with large numbers of the poor including women, youth and people living with disability is imperative for the reduction of poverty. Proper implementation of the Basic Health Care Provision Fund of the </w:t>
      </w:r>
      <w:r w:rsidR="00E92A6E">
        <w:rPr>
          <w:rFonts w:ascii="Times New Roman" w:hAnsi="Times New Roman" w:cs="Times New Roman"/>
          <w:sz w:val="24"/>
          <w:szCs w:val="24"/>
        </w:rPr>
        <w:t>N</w:t>
      </w:r>
      <w:r w:rsidRPr="00B91958">
        <w:rPr>
          <w:rFonts w:ascii="Times New Roman" w:hAnsi="Times New Roman" w:cs="Times New Roman"/>
          <w:sz w:val="24"/>
          <w:szCs w:val="24"/>
        </w:rPr>
        <w:t xml:space="preserve">ational Health Act and the Vulnerable Group Fund of the </w:t>
      </w:r>
      <w:bookmarkStart w:id="22" w:name="_Hlk234841384"/>
      <w:r w:rsidRPr="00B91958">
        <w:rPr>
          <w:rFonts w:ascii="Times New Roman" w:hAnsi="Times New Roman" w:cs="Times New Roman"/>
          <w:sz w:val="24"/>
          <w:szCs w:val="24"/>
        </w:rPr>
        <w:t xml:space="preserve">National Health Insurance Authority Act </w:t>
      </w:r>
      <w:bookmarkEnd w:id="22"/>
      <w:r w:rsidRPr="00B91958">
        <w:rPr>
          <w:rFonts w:ascii="Times New Roman" w:hAnsi="Times New Roman" w:cs="Times New Roman"/>
          <w:sz w:val="24"/>
          <w:szCs w:val="24"/>
        </w:rPr>
        <w:t>reduces vulnerabilities related to health. Proper implementation of the Universal Basic Education Scheme also removes the vulnerabilities related to education. These are all critical components in the measurement of multi-dimensional poverty.</w:t>
      </w:r>
      <w:r w:rsidR="00ED0B5D" w:rsidRPr="00B91958">
        <w:rPr>
          <w:rFonts w:ascii="Times New Roman" w:hAnsi="Times New Roman" w:cs="Times New Roman"/>
          <w:sz w:val="24"/>
          <w:szCs w:val="24"/>
        </w:rPr>
        <w:t xml:space="preserve"> A responsive agriculture and food security sector will take care of the right to feed oneself while access to adequate housing resolves housing as an indicator of poverty.</w:t>
      </w:r>
    </w:p>
    <w:p w14:paraId="4069ED79" w14:textId="063EBF3F" w:rsidR="00F045E0" w:rsidRPr="00B91958" w:rsidRDefault="00F045E0" w:rsidP="006106BA">
      <w:pPr>
        <w:jc w:val="both"/>
        <w:rPr>
          <w:rFonts w:ascii="Times New Roman" w:hAnsi="Times New Roman" w:cs="Times New Roman"/>
          <w:sz w:val="24"/>
          <w:szCs w:val="24"/>
        </w:rPr>
      </w:pPr>
      <w:r w:rsidRPr="00B91958">
        <w:rPr>
          <w:rFonts w:ascii="Times New Roman" w:hAnsi="Times New Roman" w:cs="Times New Roman"/>
          <w:sz w:val="24"/>
          <w:szCs w:val="24"/>
        </w:rPr>
        <w:t xml:space="preserve">Data </w:t>
      </w:r>
      <w:r w:rsidR="00271EEC">
        <w:rPr>
          <w:rFonts w:ascii="Times New Roman" w:hAnsi="Times New Roman" w:cs="Times New Roman"/>
          <w:sz w:val="24"/>
          <w:szCs w:val="24"/>
        </w:rPr>
        <w:t>d</w:t>
      </w:r>
      <w:r w:rsidR="00FB79D2" w:rsidRPr="00B91958">
        <w:rPr>
          <w:rFonts w:ascii="Times New Roman" w:hAnsi="Times New Roman" w:cs="Times New Roman"/>
          <w:sz w:val="24"/>
          <w:szCs w:val="24"/>
        </w:rPr>
        <w:t xml:space="preserve">riven targeting - </w:t>
      </w:r>
      <w:r w:rsidRPr="00B91958">
        <w:rPr>
          <w:rFonts w:ascii="Times New Roman" w:hAnsi="Times New Roman" w:cs="Times New Roman"/>
          <w:sz w:val="24"/>
          <w:szCs w:val="24"/>
        </w:rPr>
        <w:t>collection</w:t>
      </w:r>
      <w:r w:rsidR="00FB79D2" w:rsidRPr="00B91958">
        <w:rPr>
          <w:rFonts w:ascii="Times New Roman" w:hAnsi="Times New Roman" w:cs="Times New Roman"/>
          <w:sz w:val="24"/>
          <w:szCs w:val="24"/>
        </w:rPr>
        <w:t>,</w:t>
      </w:r>
      <w:r w:rsidRPr="00B91958">
        <w:rPr>
          <w:rFonts w:ascii="Times New Roman" w:hAnsi="Times New Roman" w:cs="Times New Roman"/>
          <w:sz w:val="24"/>
          <w:szCs w:val="24"/>
        </w:rPr>
        <w:t xml:space="preserve"> </w:t>
      </w:r>
      <w:proofErr w:type="spellStart"/>
      <w:r w:rsidR="00FB79D2" w:rsidRPr="00B91958">
        <w:rPr>
          <w:rFonts w:ascii="Times New Roman" w:hAnsi="Times New Roman" w:cs="Times New Roman"/>
          <w:sz w:val="24"/>
          <w:szCs w:val="24"/>
        </w:rPr>
        <w:t>harmoni</w:t>
      </w:r>
      <w:r w:rsidR="00E92A6E">
        <w:rPr>
          <w:rFonts w:ascii="Times New Roman" w:hAnsi="Times New Roman" w:cs="Times New Roman"/>
          <w:sz w:val="24"/>
          <w:szCs w:val="24"/>
        </w:rPr>
        <w:t>s</w:t>
      </w:r>
      <w:r w:rsidR="00FB79D2" w:rsidRPr="00B91958">
        <w:rPr>
          <w:rFonts w:ascii="Times New Roman" w:hAnsi="Times New Roman" w:cs="Times New Roman"/>
          <w:sz w:val="24"/>
          <w:szCs w:val="24"/>
        </w:rPr>
        <w:t>ation</w:t>
      </w:r>
      <w:proofErr w:type="spellEnd"/>
      <w:r w:rsidR="00FB79D2" w:rsidRPr="00B91958">
        <w:rPr>
          <w:rFonts w:ascii="Times New Roman" w:hAnsi="Times New Roman" w:cs="Times New Roman"/>
          <w:sz w:val="24"/>
          <w:szCs w:val="24"/>
        </w:rPr>
        <w:t xml:space="preserve"> and maintenance of a single social register</w:t>
      </w:r>
      <w:r w:rsidRPr="00B91958">
        <w:rPr>
          <w:rFonts w:ascii="Times New Roman" w:hAnsi="Times New Roman" w:cs="Times New Roman"/>
          <w:sz w:val="24"/>
          <w:szCs w:val="24"/>
        </w:rPr>
        <w:t xml:space="preserve">, elimination of duplicated efforts and the silo operational strategy, </w:t>
      </w:r>
      <w:r w:rsidR="00FB79D2" w:rsidRPr="00B91958">
        <w:rPr>
          <w:rFonts w:ascii="Times New Roman" w:hAnsi="Times New Roman" w:cs="Times New Roman"/>
          <w:sz w:val="24"/>
          <w:szCs w:val="24"/>
        </w:rPr>
        <w:t xml:space="preserve">mainstreaming gender and inclusivity, </w:t>
      </w:r>
      <w:proofErr w:type="spellStart"/>
      <w:r w:rsidR="005F634C" w:rsidRPr="00B91958">
        <w:rPr>
          <w:rFonts w:ascii="Times New Roman" w:hAnsi="Times New Roman" w:cs="Times New Roman"/>
          <w:sz w:val="24"/>
          <w:szCs w:val="24"/>
        </w:rPr>
        <w:t>organisation</w:t>
      </w:r>
      <w:proofErr w:type="spellEnd"/>
      <w:r w:rsidR="005F634C" w:rsidRPr="00B91958">
        <w:rPr>
          <w:rFonts w:ascii="Times New Roman" w:hAnsi="Times New Roman" w:cs="Times New Roman"/>
          <w:sz w:val="24"/>
          <w:szCs w:val="24"/>
        </w:rPr>
        <w:t xml:space="preserve"> and strengthening of cooperatives, targeting the rural economy, </w:t>
      </w:r>
      <w:r w:rsidRPr="00B91958">
        <w:rPr>
          <w:rFonts w:ascii="Times New Roman" w:hAnsi="Times New Roman" w:cs="Times New Roman"/>
          <w:sz w:val="24"/>
          <w:szCs w:val="24"/>
        </w:rPr>
        <w:t xml:space="preserve">effective </w:t>
      </w:r>
      <w:proofErr w:type="spellStart"/>
      <w:r w:rsidRPr="00B91958">
        <w:rPr>
          <w:rFonts w:ascii="Times New Roman" w:hAnsi="Times New Roman" w:cs="Times New Roman"/>
          <w:sz w:val="24"/>
          <w:szCs w:val="24"/>
        </w:rPr>
        <w:t>programme</w:t>
      </w:r>
      <w:proofErr w:type="spellEnd"/>
      <w:r w:rsidRPr="00B91958">
        <w:rPr>
          <w:rFonts w:ascii="Times New Roman" w:hAnsi="Times New Roman" w:cs="Times New Roman"/>
          <w:sz w:val="24"/>
          <w:szCs w:val="24"/>
        </w:rPr>
        <w:t xml:space="preserve"> coordination</w:t>
      </w:r>
      <w:r w:rsidR="00FB79D2" w:rsidRPr="00B91958">
        <w:rPr>
          <w:rFonts w:ascii="Times New Roman" w:hAnsi="Times New Roman" w:cs="Times New Roman"/>
          <w:sz w:val="24"/>
          <w:szCs w:val="24"/>
        </w:rPr>
        <w:t xml:space="preserve">, etc., will contribute to a responsive poverty eradication </w:t>
      </w:r>
      <w:proofErr w:type="spellStart"/>
      <w:r w:rsidR="00FB79D2" w:rsidRPr="00B91958">
        <w:rPr>
          <w:rFonts w:ascii="Times New Roman" w:hAnsi="Times New Roman" w:cs="Times New Roman"/>
          <w:sz w:val="24"/>
          <w:szCs w:val="24"/>
        </w:rPr>
        <w:t>programme</w:t>
      </w:r>
      <w:proofErr w:type="spellEnd"/>
      <w:r w:rsidR="00FB79D2" w:rsidRPr="00B91958">
        <w:rPr>
          <w:rFonts w:ascii="Times New Roman" w:hAnsi="Times New Roman" w:cs="Times New Roman"/>
          <w:sz w:val="24"/>
          <w:szCs w:val="24"/>
        </w:rPr>
        <w:t xml:space="preserve">. Above all, corruption must be removed from the poverty reduction </w:t>
      </w:r>
      <w:proofErr w:type="spellStart"/>
      <w:r w:rsidR="00FB79D2" w:rsidRPr="00B91958">
        <w:rPr>
          <w:rFonts w:ascii="Times New Roman" w:hAnsi="Times New Roman" w:cs="Times New Roman"/>
          <w:sz w:val="24"/>
          <w:szCs w:val="24"/>
        </w:rPr>
        <w:t>programme</w:t>
      </w:r>
      <w:proofErr w:type="spellEnd"/>
      <w:r w:rsidR="00FB79D2" w:rsidRPr="00B91958">
        <w:rPr>
          <w:rFonts w:ascii="Times New Roman" w:hAnsi="Times New Roman" w:cs="Times New Roman"/>
          <w:sz w:val="24"/>
          <w:szCs w:val="24"/>
        </w:rPr>
        <w:t>; it should be run by technocrats and not politicians.  How would the party address th</w:t>
      </w:r>
      <w:r w:rsidR="00171EAA">
        <w:rPr>
          <w:rFonts w:ascii="Times New Roman" w:hAnsi="Times New Roman" w:cs="Times New Roman"/>
          <w:sz w:val="24"/>
          <w:szCs w:val="24"/>
        </w:rPr>
        <w:t>ese</w:t>
      </w:r>
      <w:r w:rsidR="00FB79D2" w:rsidRPr="00B91958">
        <w:rPr>
          <w:rFonts w:ascii="Times New Roman" w:hAnsi="Times New Roman" w:cs="Times New Roman"/>
          <w:sz w:val="24"/>
          <w:szCs w:val="24"/>
        </w:rPr>
        <w:t xml:space="preserve"> challenge</w:t>
      </w:r>
      <w:r w:rsidR="00171EAA">
        <w:rPr>
          <w:rFonts w:ascii="Times New Roman" w:hAnsi="Times New Roman" w:cs="Times New Roman"/>
          <w:sz w:val="24"/>
          <w:szCs w:val="24"/>
        </w:rPr>
        <w:t>s</w:t>
      </w:r>
      <w:r w:rsidR="00FB79D2" w:rsidRPr="00B91958">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9350"/>
      </w:tblGrid>
      <w:tr w:rsidR="00B76629" w:rsidRPr="00B91958" w14:paraId="60BCC088" w14:textId="77777777" w:rsidTr="00B76629">
        <w:tc>
          <w:tcPr>
            <w:tcW w:w="9350" w:type="dxa"/>
          </w:tcPr>
          <w:p w14:paraId="7689E862" w14:textId="0A29D86F" w:rsidR="00B76629" w:rsidRPr="00B91958" w:rsidRDefault="00B76629" w:rsidP="00B76629">
            <w:pPr>
              <w:rPr>
                <w:rFonts w:ascii="Times New Roman" w:hAnsi="Times New Roman" w:cs="Times New Roman"/>
              </w:rPr>
            </w:pPr>
            <w:r w:rsidRPr="00B91958">
              <w:rPr>
                <w:rFonts w:ascii="Times New Roman" w:hAnsi="Times New Roman" w:cs="Times New Roman"/>
              </w:rPr>
              <w:t>Agenda 2050 Policy Objectives for Poverty Reduction</w:t>
            </w:r>
          </w:p>
          <w:p w14:paraId="6A3C9611" w14:textId="77777777" w:rsidR="00B76629" w:rsidRPr="00B91958" w:rsidRDefault="00B76629" w:rsidP="00B76629">
            <w:pPr>
              <w:rPr>
                <w:rFonts w:ascii="Times New Roman" w:hAnsi="Times New Roman" w:cs="Times New Roman"/>
              </w:rPr>
            </w:pPr>
          </w:p>
          <w:p w14:paraId="3EDE80D6" w14:textId="2B187451" w:rsidR="00B76629" w:rsidRPr="00B91958" w:rsidRDefault="00B76629" w:rsidP="00B76629">
            <w:pPr>
              <w:rPr>
                <w:rFonts w:ascii="Times New Roman" w:hAnsi="Times New Roman" w:cs="Times New Roman"/>
                <w:i/>
                <w:iCs/>
              </w:rPr>
            </w:pPr>
            <w:r w:rsidRPr="00B91958">
              <w:rPr>
                <w:rFonts w:ascii="Times New Roman" w:hAnsi="Times New Roman" w:cs="Times New Roman"/>
                <w:i/>
                <w:iCs/>
              </w:rPr>
              <w:t>Nigeria aims to drastically reduce poverty and income inequality through by 2050 and</w:t>
            </w:r>
            <w:r w:rsidR="00E92A6E">
              <w:rPr>
                <w:rFonts w:ascii="Times New Roman" w:hAnsi="Times New Roman" w:cs="Times New Roman"/>
                <w:i/>
                <w:iCs/>
              </w:rPr>
              <w:t xml:space="preserve"> </w:t>
            </w:r>
            <w:r w:rsidRPr="00B91958">
              <w:rPr>
                <w:rFonts w:ascii="Times New Roman" w:hAnsi="Times New Roman" w:cs="Times New Roman"/>
                <w:i/>
                <w:iCs/>
              </w:rPr>
              <w:t>create a</w:t>
            </w:r>
            <w:r w:rsidR="00E92A6E">
              <w:rPr>
                <w:rFonts w:ascii="Times New Roman" w:hAnsi="Times New Roman" w:cs="Times New Roman"/>
                <w:i/>
                <w:iCs/>
              </w:rPr>
              <w:t xml:space="preserve"> </w:t>
            </w:r>
            <w:r w:rsidRPr="00B91958">
              <w:rPr>
                <w:rFonts w:ascii="Times New Roman" w:hAnsi="Times New Roman" w:cs="Times New Roman"/>
                <w:i/>
                <w:iCs/>
              </w:rPr>
              <w:t>pathway to economic empowerment for all Nigerians. To attain this goal, the</w:t>
            </w:r>
            <w:r w:rsidR="00E92A6E">
              <w:rPr>
                <w:rFonts w:ascii="Times New Roman" w:hAnsi="Times New Roman" w:cs="Times New Roman"/>
                <w:i/>
                <w:iCs/>
              </w:rPr>
              <w:t xml:space="preserve"> </w:t>
            </w:r>
            <w:r w:rsidRPr="00B91958">
              <w:rPr>
                <w:rFonts w:ascii="Times New Roman" w:hAnsi="Times New Roman" w:cs="Times New Roman"/>
                <w:i/>
                <w:iCs/>
              </w:rPr>
              <w:t>government will be guided by the following key policy objectives.</w:t>
            </w:r>
          </w:p>
          <w:p w14:paraId="790167AF" w14:textId="77777777" w:rsidR="00B76629" w:rsidRPr="00B91958" w:rsidRDefault="00B76629" w:rsidP="00B76629">
            <w:pPr>
              <w:rPr>
                <w:rFonts w:ascii="Times New Roman" w:hAnsi="Times New Roman" w:cs="Times New Roman"/>
                <w:i/>
                <w:iCs/>
              </w:rPr>
            </w:pPr>
            <w:r w:rsidRPr="00B91958">
              <w:rPr>
                <w:rFonts w:ascii="Times New Roman" w:hAnsi="Times New Roman" w:cs="Times New Roman"/>
                <w:i/>
                <w:iCs/>
              </w:rPr>
              <w:t>• reduce the number of the poor in Nigeria;</w:t>
            </w:r>
          </w:p>
          <w:p w14:paraId="45F38B87" w14:textId="77777777" w:rsidR="00B76629" w:rsidRPr="00B91958" w:rsidRDefault="00B76629" w:rsidP="00B76629">
            <w:pPr>
              <w:rPr>
                <w:rFonts w:ascii="Times New Roman" w:hAnsi="Times New Roman" w:cs="Times New Roman"/>
                <w:i/>
                <w:iCs/>
              </w:rPr>
            </w:pPr>
            <w:r w:rsidRPr="00B91958">
              <w:rPr>
                <w:rFonts w:ascii="Times New Roman" w:hAnsi="Times New Roman" w:cs="Times New Roman"/>
                <w:i/>
                <w:iCs/>
              </w:rPr>
              <w:t>• promote social equity in Nigeria;</w:t>
            </w:r>
          </w:p>
          <w:p w14:paraId="4B9532B5" w14:textId="4CE47C64" w:rsidR="00B76629" w:rsidRPr="00B91958" w:rsidRDefault="00B76629" w:rsidP="00B76629">
            <w:pPr>
              <w:rPr>
                <w:rFonts w:ascii="Times New Roman" w:hAnsi="Times New Roman" w:cs="Times New Roman"/>
                <w:i/>
                <w:iCs/>
              </w:rPr>
            </w:pPr>
            <w:r w:rsidRPr="00B91958">
              <w:rPr>
                <w:rFonts w:ascii="Times New Roman" w:hAnsi="Times New Roman" w:cs="Times New Roman"/>
                <w:i/>
                <w:iCs/>
              </w:rPr>
              <w:t>• ensure that people have access to social amenities/services including the vulnerable of all regions in the country;</w:t>
            </w:r>
          </w:p>
          <w:p w14:paraId="34C70338" w14:textId="2C1B784F" w:rsidR="00B76629" w:rsidRPr="00B91958" w:rsidRDefault="00B76629" w:rsidP="00B76629">
            <w:pPr>
              <w:rPr>
                <w:rFonts w:ascii="Times New Roman" w:hAnsi="Times New Roman" w:cs="Times New Roman"/>
                <w:i/>
                <w:iCs/>
              </w:rPr>
            </w:pPr>
            <w:r w:rsidRPr="00B91958">
              <w:rPr>
                <w:rFonts w:ascii="Times New Roman" w:hAnsi="Times New Roman" w:cs="Times New Roman"/>
                <w:i/>
                <w:iCs/>
              </w:rPr>
              <w:t>• introduce a social protection ecosystem to ensure that people do not fall into or remain in poverty and</w:t>
            </w:r>
          </w:p>
          <w:p w14:paraId="74D9C08C" w14:textId="6433204A" w:rsidR="00B76629" w:rsidRPr="00B91958" w:rsidRDefault="00B76629" w:rsidP="00B76629">
            <w:pPr>
              <w:rPr>
                <w:rFonts w:ascii="Times New Roman" w:hAnsi="Times New Roman" w:cs="Times New Roman"/>
                <w:b/>
                <w:bCs/>
                <w:sz w:val="24"/>
                <w:szCs w:val="24"/>
              </w:rPr>
            </w:pPr>
            <w:r w:rsidRPr="00B91958">
              <w:rPr>
                <w:rFonts w:ascii="Times New Roman" w:hAnsi="Times New Roman" w:cs="Times New Roman"/>
                <w:i/>
                <w:iCs/>
              </w:rPr>
              <w:t>• ensure that economic growth is sustainable and inclusive</w:t>
            </w:r>
            <w:r w:rsidR="00E92A6E">
              <w:rPr>
                <w:rFonts w:ascii="Times New Roman" w:hAnsi="Times New Roman" w:cs="Times New Roman"/>
                <w:i/>
                <w:iCs/>
              </w:rPr>
              <w:t>.</w:t>
            </w:r>
          </w:p>
        </w:tc>
      </w:tr>
    </w:tbl>
    <w:p w14:paraId="7E335BF7" w14:textId="77777777" w:rsidR="001B0F77" w:rsidRDefault="001B0F77" w:rsidP="00D02888">
      <w:pPr>
        <w:rPr>
          <w:rFonts w:ascii="Arial" w:hAnsi="Arial" w:cs="Arial"/>
          <w:b/>
          <w:bCs/>
          <w:sz w:val="24"/>
          <w:szCs w:val="24"/>
        </w:rPr>
      </w:pPr>
    </w:p>
    <w:p w14:paraId="640A2E02" w14:textId="77777777" w:rsidR="00B91958" w:rsidRDefault="00B91958" w:rsidP="00D02888">
      <w:pPr>
        <w:rPr>
          <w:rFonts w:ascii="Arial" w:hAnsi="Arial" w:cs="Arial"/>
          <w:b/>
          <w:bCs/>
          <w:sz w:val="24"/>
          <w:szCs w:val="24"/>
        </w:rPr>
      </w:pPr>
    </w:p>
    <w:p w14:paraId="466182C0" w14:textId="77777777" w:rsidR="00B91958" w:rsidRDefault="00B91958" w:rsidP="00D02888">
      <w:pPr>
        <w:rPr>
          <w:rFonts w:ascii="Arial" w:hAnsi="Arial" w:cs="Arial"/>
          <w:b/>
          <w:bCs/>
          <w:sz w:val="24"/>
          <w:szCs w:val="24"/>
        </w:rPr>
      </w:pPr>
    </w:p>
    <w:p w14:paraId="43EB458F" w14:textId="0DC2BC88" w:rsidR="00D02888" w:rsidRPr="009C67DC" w:rsidRDefault="00D02888" w:rsidP="00CC5EC7">
      <w:pPr>
        <w:pStyle w:val="ListParagraph"/>
        <w:numPr>
          <w:ilvl w:val="0"/>
          <w:numId w:val="30"/>
        </w:numPr>
        <w:jc w:val="center"/>
        <w:rPr>
          <w:rFonts w:ascii="Times New Roman" w:hAnsi="Times New Roman" w:cs="Times New Roman"/>
          <w:b/>
          <w:bCs/>
          <w:color w:val="002060"/>
          <w:sz w:val="28"/>
          <w:szCs w:val="28"/>
        </w:rPr>
      </w:pPr>
      <w:r w:rsidRPr="009C67DC">
        <w:rPr>
          <w:rFonts w:ascii="Times New Roman" w:hAnsi="Times New Roman" w:cs="Times New Roman"/>
          <w:b/>
          <w:bCs/>
          <w:color w:val="002060"/>
          <w:sz w:val="28"/>
          <w:szCs w:val="28"/>
        </w:rPr>
        <w:lastRenderedPageBreak/>
        <w:t>EXCHANGE RATE</w:t>
      </w:r>
    </w:p>
    <w:p w14:paraId="14F756B7" w14:textId="798DAC62" w:rsidR="00AC7627" w:rsidRPr="00B91958" w:rsidRDefault="00AC7627" w:rsidP="00AC7627">
      <w:pPr>
        <w:spacing w:line="276" w:lineRule="auto"/>
        <w:jc w:val="both"/>
        <w:rPr>
          <w:rFonts w:ascii="Times New Roman" w:hAnsi="Times New Roman" w:cs="Times New Roman"/>
          <w:sz w:val="24"/>
          <w:szCs w:val="24"/>
        </w:rPr>
      </w:pPr>
      <w:r w:rsidRPr="00B91958">
        <w:rPr>
          <w:rFonts w:ascii="Times New Roman" w:eastAsia="Playfair Display" w:hAnsi="Times New Roman" w:cs="Times New Roman"/>
          <w:sz w:val="24"/>
          <w:szCs w:val="24"/>
        </w:rPr>
        <w:t xml:space="preserve">The Federal Government has unified the exchange rate regime and this has positives and downsides. </w:t>
      </w:r>
      <w:r w:rsidR="005F10DA">
        <w:rPr>
          <w:rFonts w:ascii="Times New Roman" w:eastAsia="Playfair Display" w:hAnsi="Times New Roman" w:cs="Times New Roman"/>
          <w:sz w:val="24"/>
          <w:szCs w:val="24"/>
        </w:rPr>
        <w:t>O</w:t>
      </w:r>
      <w:r w:rsidRPr="00B91958">
        <w:rPr>
          <w:rFonts w:ascii="Times New Roman" w:eastAsia="Playfair Display" w:hAnsi="Times New Roman" w:cs="Times New Roman"/>
          <w:sz w:val="24"/>
          <w:szCs w:val="24"/>
        </w:rPr>
        <w:t>n the positive</w:t>
      </w:r>
      <w:r w:rsidR="005F10DA">
        <w:rPr>
          <w:rFonts w:ascii="Times New Roman" w:eastAsia="Playfair Display" w:hAnsi="Times New Roman" w:cs="Times New Roman"/>
          <w:sz w:val="24"/>
          <w:szCs w:val="24"/>
        </w:rPr>
        <w:t xml:space="preserve"> side</w:t>
      </w:r>
      <w:r w:rsidRPr="00B91958">
        <w:rPr>
          <w:rFonts w:ascii="Times New Roman" w:eastAsia="Playfair Display" w:hAnsi="Times New Roman" w:cs="Times New Roman"/>
          <w:sz w:val="24"/>
          <w:szCs w:val="24"/>
        </w:rPr>
        <w:t xml:space="preserve">, more money is now available for sharing by the three tiers of government from foreign currency proceeds like the sale of crude oil. Nigerian exporters are earning more and have been encouraged to repatriate their proceeds and this will boost export proceeds. Capital importation has received a boost considering that investors can now more easily repatriate their profits. </w:t>
      </w:r>
      <w:r w:rsidR="001C28B0" w:rsidRPr="00B91958">
        <w:rPr>
          <w:rFonts w:ascii="Times New Roman" w:eastAsia="Playfair Display" w:hAnsi="Times New Roman" w:cs="Times New Roman"/>
          <w:sz w:val="24"/>
          <w:szCs w:val="24"/>
        </w:rPr>
        <w:t xml:space="preserve">There is evidence of increased capital importation. </w:t>
      </w:r>
      <w:r w:rsidRPr="00B91958">
        <w:rPr>
          <w:rFonts w:ascii="Times New Roman" w:eastAsia="Playfair Display" w:hAnsi="Times New Roman" w:cs="Times New Roman"/>
          <w:sz w:val="24"/>
          <w:szCs w:val="24"/>
        </w:rPr>
        <w:t xml:space="preserve">On the downside is the increase in the naira value of foreign debts which now requires more public funds for servicing and repayment. Considering that we are an import dependent economy, inflation has increased the price of goods and services imported into the country. </w:t>
      </w:r>
      <w:r w:rsidRPr="00B91958">
        <w:rPr>
          <w:rFonts w:ascii="Times New Roman" w:hAnsi="Times New Roman" w:cs="Times New Roman"/>
          <w:sz w:val="24"/>
          <w:szCs w:val="24"/>
        </w:rPr>
        <w:t xml:space="preserve">The Naira was almost on a free fall exchanging for as much as N1800 to </w:t>
      </w:r>
      <w:r w:rsidR="00171EAA">
        <w:rPr>
          <w:rFonts w:ascii="Times New Roman" w:hAnsi="Times New Roman" w:cs="Times New Roman"/>
          <w:sz w:val="24"/>
          <w:szCs w:val="24"/>
        </w:rPr>
        <w:t>1</w:t>
      </w:r>
      <w:r w:rsidRPr="00B91958">
        <w:rPr>
          <w:rFonts w:ascii="Times New Roman" w:hAnsi="Times New Roman" w:cs="Times New Roman"/>
          <w:sz w:val="24"/>
          <w:szCs w:val="24"/>
        </w:rPr>
        <w:t xml:space="preserve">USD before it now </w:t>
      </w:r>
      <w:proofErr w:type="spellStart"/>
      <w:r w:rsidRPr="00B91958">
        <w:rPr>
          <w:rFonts w:ascii="Times New Roman" w:hAnsi="Times New Roman" w:cs="Times New Roman"/>
          <w:sz w:val="24"/>
          <w:szCs w:val="24"/>
        </w:rPr>
        <w:t>stabili</w:t>
      </w:r>
      <w:r w:rsidR="00E92A6E">
        <w:rPr>
          <w:rFonts w:ascii="Times New Roman" w:hAnsi="Times New Roman" w:cs="Times New Roman"/>
          <w:sz w:val="24"/>
          <w:szCs w:val="24"/>
        </w:rPr>
        <w:t>s</w:t>
      </w:r>
      <w:r w:rsidRPr="00B91958">
        <w:rPr>
          <w:rFonts w:ascii="Times New Roman" w:hAnsi="Times New Roman" w:cs="Times New Roman"/>
          <w:sz w:val="24"/>
          <w:szCs w:val="24"/>
        </w:rPr>
        <w:t>ed</w:t>
      </w:r>
      <w:proofErr w:type="spellEnd"/>
      <w:r w:rsidRPr="00B91958">
        <w:rPr>
          <w:rFonts w:ascii="Times New Roman" w:hAnsi="Times New Roman" w:cs="Times New Roman"/>
          <w:sz w:val="24"/>
          <w:szCs w:val="24"/>
        </w:rPr>
        <w:t xml:space="preserve"> to under </w:t>
      </w:r>
      <w:r w:rsidR="001C28B0" w:rsidRPr="00B91958">
        <w:rPr>
          <w:rFonts w:ascii="Times New Roman" w:hAnsi="Times New Roman" w:cs="Times New Roman"/>
          <w:sz w:val="24"/>
          <w:szCs w:val="24"/>
        </w:rPr>
        <w:t>N</w:t>
      </w:r>
      <w:r w:rsidRPr="00B91958">
        <w:rPr>
          <w:rFonts w:ascii="Times New Roman" w:hAnsi="Times New Roman" w:cs="Times New Roman"/>
          <w:sz w:val="24"/>
          <w:szCs w:val="24"/>
        </w:rPr>
        <w:t>1</w:t>
      </w:r>
      <w:r w:rsidR="001C28B0" w:rsidRPr="00B91958">
        <w:rPr>
          <w:rFonts w:ascii="Times New Roman" w:hAnsi="Times New Roman" w:cs="Times New Roman"/>
          <w:sz w:val="24"/>
          <w:szCs w:val="24"/>
        </w:rPr>
        <w:t>400</w:t>
      </w:r>
      <w:r w:rsidRPr="00B91958">
        <w:rPr>
          <w:rFonts w:ascii="Times New Roman" w:hAnsi="Times New Roman" w:cs="Times New Roman"/>
          <w:sz w:val="24"/>
          <w:szCs w:val="24"/>
        </w:rPr>
        <w:t xml:space="preserve"> to 1USD. The challenge is </w:t>
      </w:r>
      <w:r w:rsidR="001C28B0" w:rsidRPr="00B91958">
        <w:rPr>
          <w:rFonts w:ascii="Times New Roman" w:hAnsi="Times New Roman" w:cs="Times New Roman"/>
          <w:sz w:val="24"/>
          <w:szCs w:val="24"/>
        </w:rPr>
        <w:t xml:space="preserve">how </w:t>
      </w:r>
      <w:r w:rsidRPr="00B91958">
        <w:rPr>
          <w:rFonts w:ascii="Times New Roman" w:hAnsi="Times New Roman" w:cs="Times New Roman"/>
          <w:sz w:val="24"/>
          <w:szCs w:val="24"/>
        </w:rPr>
        <w:t xml:space="preserve">to take steps to increase the positives while </w:t>
      </w:r>
      <w:proofErr w:type="spellStart"/>
      <w:r w:rsidRPr="00B91958">
        <w:rPr>
          <w:rFonts w:ascii="Times New Roman" w:hAnsi="Times New Roman" w:cs="Times New Roman"/>
          <w:sz w:val="24"/>
          <w:szCs w:val="24"/>
        </w:rPr>
        <w:t>minimi</w:t>
      </w:r>
      <w:r w:rsidR="00E92A6E">
        <w:rPr>
          <w:rFonts w:ascii="Times New Roman" w:hAnsi="Times New Roman" w:cs="Times New Roman"/>
          <w:sz w:val="24"/>
          <w:szCs w:val="24"/>
        </w:rPr>
        <w:t>s</w:t>
      </w:r>
      <w:r w:rsidRPr="00B91958">
        <w:rPr>
          <w:rFonts w:ascii="Times New Roman" w:hAnsi="Times New Roman" w:cs="Times New Roman"/>
          <w:sz w:val="24"/>
          <w:szCs w:val="24"/>
        </w:rPr>
        <w:t>ing</w:t>
      </w:r>
      <w:proofErr w:type="spellEnd"/>
      <w:r w:rsidRPr="00B91958">
        <w:rPr>
          <w:rFonts w:ascii="Times New Roman" w:hAnsi="Times New Roman" w:cs="Times New Roman"/>
          <w:sz w:val="24"/>
          <w:szCs w:val="24"/>
        </w:rPr>
        <w:t xml:space="preserve"> the downside effects.</w:t>
      </w:r>
      <w:r w:rsidR="001C28B0" w:rsidRPr="00B91958">
        <w:rPr>
          <w:rFonts w:ascii="Times New Roman" w:hAnsi="Times New Roman" w:cs="Times New Roman"/>
          <w:sz w:val="24"/>
          <w:szCs w:val="24"/>
        </w:rPr>
        <w:t xml:space="preserve"> For instance, how will the economy become more productive, reduce imports, boost exports and trade in goods and services to earn more from international trade?</w:t>
      </w:r>
      <w:r w:rsidR="00924924" w:rsidRPr="00B91958">
        <w:rPr>
          <w:rFonts w:ascii="Times New Roman" w:hAnsi="Times New Roman" w:cs="Times New Roman"/>
          <w:sz w:val="24"/>
          <w:szCs w:val="24"/>
        </w:rPr>
        <w:t xml:space="preserve"> How would Nigeria lower inflation, improve the balance of trade, grow the GDP at not less than 7% in accordance with Agenda 2050 and </w:t>
      </w:r>
      <w:proofErr w:type="spellStart"/>
      <w:r w:rsidR="00924924" w:rsidRPr="00B91958">
        <w:rPr>
          <w:rFonts w:ascii="Times New Roman" w:hAnsi="Times New Roman" w:cs="Times New Roman"/>
          <w:sz w:val="24"/>
          <w:szCs w:val="24"/>
        </w:rPr>
        <w:t>minimise</w:t>
      </w:r>
      <w:proofErr w:type="spellEnd"/>
      <w:r w:rsidR="00924924" w:rsidRPr="00B91958">
        <w:rPr>
          <w:rFonts w:ascii="Times New Roman" w:hAnsi="Times New Roman" w:cs="Times New Roman"/>
          <w:sz w:val="24"/>
          <w:szCs w:val="24"/>
        </w:rPr>
        <w:t xml:space="preserve"> insecurity and conflicts?</w:t>
      </w:r>
      <w:r w:rsidR="001C28B0" w:rsidRPr="00B91958">
        <w:rPr>
          <w:rFonts w:ascii="Times New Roman" w:hAnsi="Times New Roman" w:cs="Times New Roman"/>
          <w:sz w:val="24"/>
          <w:szCs w:val="24"/>
        </w:rPr>
        <w:t xml:space="preserve"> How would the party respond through the Central Bank of Nigeria, investments and trade management and deploying a multiplicity of policy instruments?</w:t>
      </w:r>
      <w:r w:rsidR="00E7412A">
        <w:rPr>
          <w:rFonts w:ascii="Times New Roman" w:hAnsi="Times New Roman" w:cs="Times New Roman"/>
          <w:sz w:val="24"/>
          <w:szCs w:val="24"/>
        </w:rPr>
        <w:t xml:space="preserve"> What would the party consider as an optimum exchange rate for the Naira?</w:t>
      </w:r>
    </w:p>
    <w:tbl>
      <w:tblPr>
        <w:tblStyle w:val="TableGrid"/>
        <w:tblW w:w="0" w:type="auto"/>
        <w:tblLook w:val="04A0" w:firstRow="1" w:lastRow="0" w:firstColumn="1" w:lastColumn="0" w:noHBand="0" w:noVBand="1"/>
      </w:tblPr>
      <w:tblGrid>
        <w:gridCol w:w="9350"/>
      </w:tblGrid>
      <w:tr w:rsidR="001C28B0" w:rsidRPr="00B91958" w14:paraId="05BB4DD2" w14:textId="77777777" w:rsidTr="001C28B0">
        <w:tc>
          <w:tcPr>
            <w:tcW w:w="9350" w:type="dxa"/>
          </w:tcPr>
          <w:p w14:paraId="3B6CC748" w14:textId="6A76CC8D" w:rsidR="00EB3AA5" w:rsidRPr="00B91958" w:rsidRDefault="00EB3AA5" w:rsidP="00EB3AA5">
            <w:pPr>
              <w:rPr>
                <w:rFonts w:ascii="Times New Roman" w:hAnsi="Times New Roman" w:cs="Times New Roman"/>
              </w:rPr>
            </w:pPr>
            <w:r w:rsidRPr="00B91958">
              <w:rPr>
                <w:rFonts w:ascii="Times New Roman" w:hAnsi="Times New Roman" w:cs="Times New Roman"/>
              </w:rPr>
              <w:t xml:space="preserve">The </w:t>
            </w:r>
            <w:bookmarkStart w:id="23" w:name="_Hlk234841552"/>
            <w:r w:rsidRPr="00B91958">
              <w:rPr>
                <w:rFonts w:ascii="Times New Roman" w:hAnsi="Times New Roman" w:cs="Times New Roman"/>
              </w:rPr>
              <w:t xml:space="preserve">Central Bank of Nigeria Act 2007 </w:t>
            </w:r>
            <w:bookmarkEnd w:id="23"/>
            <w:r w:rsidRPr="00B91958">
              <w:rPr>
                <w:rFonts w:ascii="Times New Roman" w:hAnsi="Times New Roman" w:cs="Times New Roman"/>
              </w:rPr>
              <w:t>states as follows:</w:t>
            </w:r>
          </w:p>
          <w:p w14:paraId="7C9E0175" w14:textId="753ADC1A" w:rsidR="00EB3AA5" w:rsidRPr="00B91958" w:rsidRDefault="00EB3AA5" w:rsidP="00EB3AA5">
            <w:pPr>
              <w:jc w:val="both"/>
              <w:rPr>
                <w:rFonts w:ascii="Times New Roman" w:hAnsi="Times New Roman" w:cs="Times New Roman"/>
                <w:i/>
                <w:iCs/>
              </w:rPr>
            </w:pPr>
            <w:r w:rsidRPr="00B91958">
              <w:rPr>
                <w:rFonts w:ascii="Times New Roman" w:hAnsi="Times New Roman" w:cs="Times New Roman"/>
                <w:i/>
                <w:iCs/>
              </w:rPr>
              <w:t>2. The principal objects of the Bank shall be to – (a) ensure monetary and price stability;</w:t>
            </w:r>
            <w:r w:rsidR="00E7412A">
              <w:rPr>
                <w:rFonts w:ascii="Times New Roman" w:hAnsi="Times New Roman" w:cs="Times New Roman"/>
                <w:i/>
                <w:iCs/>
              </w:rPr>
              <w:t xml:space="preserve"> </w:t>
            </w:r>
            <w:r w:rsidRPr="00B91958">
              <w:rPr>
                <w:rFonts w:ascii="Times New Roman" w:hAnsi="Times New Roman" w:cs="Times New Roman"/>
                <w:i/>
                <w:iCs/>
              </w:rPr>
              <w:t xml:space="preserve">(b) issue legal tender currency in Nigeria; (c) maintain external reserves to safeguard the international value of the legal tender currency; (d) promote a sound financial system in Nigeria; and (e) Act as banker and provide economic and financial advice to the Federal Government. </w:t>
            </w:r>
          </w:p>
          <w:p w14:paraId="462DF860" w14:textId="77777777" w:rsidR="00EB3AA5" w:rsidRPr="00B91958" w:rsidRDefault="00EB3AA5" w:rsidP="00EB3AA5">
            <w:pPr>
              <w:jc w:val="both"/>
              <w:rPr>
                <w:rFonts w:ascii="Times New Roman" w:hAnsi="Times New Roman" w:cs="Times New Roman"/>
                <w:i/>
                <w:iCs/>
              </w:rPr>
            </w:pPr>
          </w:p>
          <w:p w14:paraId="787F465C" w14:textId="77777777" w:rsidR="001C28B0" w:rsidRPr="00B91958" w:rsidRDefault="001C28B0" w:rsidP="00EB3AA5">
            <w:pPr>
              <w:jc w:val="both"/>
              <w:rPr>
                <w:rFonts w:ascii="Times New Roman" w:hAnsi="Times New Roman" w:cs="Times New Roman"/>
                <w:i/>
                <w:iCs/>
              </w:rPr>
            </w:pPr>
            <w:r w:rsidRPr="00B91958">
              <w:rPr>
                <w:rFonts w:ascii="Times New Roman" w:hAnsi="Times New Roman" w:cs="Times New Roman"/>
                <w:i/>
                <w:iCs/>
              </w:rPr>
              <w:t>16. The exchange rate of the Naira shall be determined, from time to time, by a</w:t>
            </w:r>
            <w:r w:rsidR="00EB3AA5" w:rsidRPr="00B91958">
              <w:rPr>
                <w:rFonts w:ascii="Times New Roman" w:hAnsi="Times New Roman" w:cs="Times New Roman"/>
                <w:i/>
                <w:iCs/>
              </w:rPr>
              <w:t xml:space="preserve"> </w:t>
            </w:r>
            <w:r w:rsidRPr="00B91958">
              <w:rPr>
                <w:rFonts w:ascii="Times New Roman" w:hAnsi="Times New Roman" w:cs="Times New Roman"/>
                <w:i/>
                <w:iCs/>
              </w:rPr>
              <w:t>suitable mechanism devised by the Bank for that purpose</w:t>
            </w:r>
            <w:r w:rsidR="00924924" w:rsidRPr="00B91958">
              <w:rPr>
                <w:rFonts w:ascii="Times New Roman" w:hAnsi="Times New Roman" w:cs="Times New Roman"/>
                <w:i/>
                <w:iCs/>
              </w:rPr>
              <w:t>.</w:t>
            </w:r>
          </w:p>
          <w:p w14:paraId="3AB0A288" w14:textId="77777777" w:rsidR="00924924" w:rsidRPr="00B91958" w:rsidRDefault="00924924" w:rsidP="00EB3AA5">
            <w:pPr>
              <w:jc w:val="both"/>
              <w:rPr>
                <w:rFonts w:ascii="Times New Roman" w:hAnsi="Times New Roman" w:cs="Times New Roman"/>
                <w:b/>
                <w:bCs/>
                <w:i/>
                <w:iCs/>
              </w:rPr>
            </w:pPr>
          </w:p>
          <w:p w14:paraId="0C4F8F23" w14:textId="638FDCEB" w:rsidR="00924924" w:rsidRPr="00B91958" w:rsidRDefault="00924924" w:rsidP="00EB3AA5">
            <w:pPr>
              <w:jc w:val="both"/>
              <w:rPr>
                <w:rFonts w:ascii="Times New Roman" w:hAnsi="Times New Roman" w:cs="Times New Roman"/>
              </w:rPr>
            </w:pPr>
            <w:r w:rsidRPr="00B91958">
              <w:rPr>
                <w:rFonts w:ascii="Times New Roman" w:hAnsi="Times New Roman" w:cs="Times New Roman"/>
              </w:rPr>
              <w:t>The mission and vision of the Federal Ministry of Industry, Trade &amp; Investment (FMITI) states that it is</w:t>
            </w:r>
            <w:r w:rsidRPr="00B91958">
              <w:rPr>
                <w:rFonts w:ascii="Times New Roman" w:hAnsi="Times New Roman" w:cs="Times New Roman"/>
                <w:i/>
                <w:iCs/>
              </w:rPr>
              <w:t xml:space="preserve"> focused on strengthening Nigeria’s economy by driving industrial growth, facilitating trade, and attracting investment. We collaborate across sectors to support local businesses, enhance industrial capacity, and integrate Nigeria into global markets. Our goal is to create a sustainable and inclusive economy through strategic policies, impactful initiatives, and productive partnerships-</w:t>
            </w:r>
            <w:r w:rsidRPr="00B91958">
              <w:rPr>
                <w:rFonts w:ascii="Times New Roman" w:hAnsi="Times New Roman" w:cs="Times New Roman"/>
              </w:rPr>
              <w:t xml:space="preserve"> </w:t>
            </w:r>
            <w:hyperlink r:id="rId11" w:history="1">
              <w:r w:rsidR="003C6187" w:rsidRPr="00B91958">
                <w:rPr>
                  <w:rStyle w:val="Hyperlink"/>
                  <w:rFonts w:ascii="Times New Roman" w:hAnsi="Times New Roman" w:cs="Times New Roman"/>
                  <w:color w:val="auto"/>
                  <w:u w:val="none"/>
                </w:rPr>
                <w:t>https://fmiti.gov.ng/</w:t>
              </w:r>
            </w:hyperlink>
            <w:r w:rsidRPr="00B91958">
              <w:rPr>
                <w:rFonts w:ascii="Times New Roman" w:hAnsi="Times New Roman" w:cs="Times New Roman"/>
              </w:rPr>
              <w:t>.</w:t>
            </w:r>
          </w:p>
          <w:p w14:paraId="416039CC" w14:textId="77777777" w:rsidR="003C6187" w:rsidRPr="00B91958" w:rsidRDefault="003C6187" w:rsidP="00EB3AA5">
            <w:pPr>
              <w:jc w:val="both"/>
              <w:rPr>
                <w:rFonts w:ascii="Times New Roman" w:hAnsi="Times New Roman" w:cs="Times New Roman"/>
                <w:b/>
                <w:bCs/>
                <w:i/>
                <w:iCs/>
              </w:rPr>
            </w:pPr>
          </w:p>
          <w:p w14:paraId="63C7DECD" w14:textId="47C2CB1D" w:rsidR="003C6187" w:rsidRPr="00B91958" w:rsidRDefault="003C6187" w:rsidP="00EB3AA5">
            <w:pPr>
              <w:jc w:val="both"/>
              <w:rPr>
                <w:rFonts w:ascii="Times New Roman" w:hAnsi="Times New Roman" w:cs="Times New Roman"/>
                <w:sz w:val="24"/>
                <w:szCs w:val="24"/>
              </w:rPr>
            </w:pPr>
            <w:r w:rsidRPr="00B91958">
              <w:rPr>
                <w:rFonts w:ascii="Times New Roman" w:hAnsi="Times New Roman" w:cs="Times New Roman"/>
              </w:rPr>
              <w:t>The mandate for ensuring security of the Nigerian Territory rests with the Police, Armed Forces and other security agencies. Security is fundamental for improvements in productivity and service delivery which leads to economic growth</w:t>
            </w:r>
            <w:r w:rsidR="00171EAA">
              <w:rPr>
                <w:rFonts w:ascii="Times New Roman" w:hAnsi="Times New Roman" w:cs="Times New Roman"/>
              </w:rPr>
              <w:t>, needed to create a strong Naira</w:t>
            </w:r>
            <w:r w:rsidRPr="00B91958">
              <w:rPr>
                <w:rFonts w:ascii="Times New Roman" w:hAnsi="Times New Roman" w:cs="Times New Roman"/>
              </w:rPr>
              <w:t>.</w:t>
            </w:r>
          </w:p>
        </w:tc>
      </w:tr>
    </w:tbl>
    <w:p w14:paraId="3830D1BE" w14:textId="33D84921" w:rsidR="00D02888" w:rsidRPr="00B91958" w:rsidRDefault="00D02888">
      <w:pPr>
        <w:rPr>
          <w:rFonts w:ascii="Times New Roman" w:hAnsi="Times New Roman" w:cs="Times New Roman"/>
          <w:b/>
          <w:bCs/>
          <w:sz w:val="24"/>
          <w:szCs w:val="24"/>
        </w:rPr>
      </w:pPr>
    </w:p>
    <w:p w14:paraId="0B7A4A16" w14:textId="6D78F253" w:rsidR="00D02888" w:rsidRPr="00B91958" w:rsidRDefault="00D02888">
      <w:pPr>
        <w:rPr>
          <w:rFonts w:ascii="Times New Roman" w:hAnsi="Times New Roman" w:cs="Times New Roman"/>
          <w:b/>
          <w:bCs/>
          <w:sz w:val="24"/>
          <w:szCs w:val="24"/>
        </w:rPr>
      </w:pPr>
    </w:p>
    <w:p w14:paraId="53F54D2B" w14:textId="049E3D92" w:rsidR="00D02888" w:rsidRPr="00B91958" w:rsidRDefault="00D02888">
      <w:pPr>
        <w:rPr>
          <w:rFonts w:ascii="Times New Roman" w:hAnsi="Times New Roman" w:cs="Times New Roman"/>
          <w:b/>
          <w:bCs/>
          <w:sz w:val="24"/>
          <w:szCs w:val="24"/>
        </w:rPr>
      </w:pPr>
    </w:p>
    <w:p w14:paraId="14A6FFC5" w14:textId="77777777" w:rsidR="00B91958" w:rsidRDefault="00B91958" w:rsidP="009E23EB">
      <w:pPr>
        <w:spacing w:line="276" w:lineRule="auto"/>
        <w:rPr>
          <w:rFonts w:ascii="Arial" w:hAnsi="Arial" w:cs="Arial"/>
          <w:b/>
          <w:bCs/>
          <w:sz w:val="24"/>
          <w:szCs w:val="24"/>
        </w:rPr>
      </w:pPr>
    </w:p>
    <w:p w14:paraId="7485B865" w14:textId="4FDA778B" w:rsidR="009E23EB" w:rsidRPr="009C67DC" w:rsidRDefault="009E23EB" w:rsidP="00CC5EC7">
      <w:pPr>
        <w:pStyle w:val="ListParagraph"/>
        <w:numPr>
          <w:ilvl w:val="0"/>
          <w:numId w:val="30"/>
        </w:numPr>
        <w:spacing w:line="276" w:lineRule="auto"/>
        <w:jc w:val="center"/>
        <w:rPr>
          <w:rFonts w:ascii="Times New Roman" w:hAnsi="Times New Roman" w:cs="Times New Roman"/>
          <w:b/>
          <w:bCs/>
          <w:color w:val="002060"/>
          <w:sz w:val="28"/>
          <w:szCs w:val="28"/>
        </w:rPr>
      </w:pPr>
      <w:r w:rsidRPr="009C67DC">
        <w:rPr>
          <w:rFonts w:ascii="Times New Roman" w:hAnsi="Times New Roman" w:cs="Times New Roman"/>
          <w:b/>
          <w:bCs/>
          <w:color w:val="002060"/>
          <w:sz w:val="28"/>
          <w:szCs w:val="28"/>
        </w:rPr>
        <w:lastRenderedPageBreak/>
        <w:t>GENDER AS A CROSS CUTTING ISSUE</w:t>
      </w:r>
    </w:p>
    <w:p w14:paraId="404F966D" w14:textId="662E4668" w:rsidR="009E23EB" w:rsidRPr="0016418D" w:rsidRDefault="009E23EB" w:rsidP="009E23EB">
      <w:pPr>
        <w:jc w:val="both"/>
        <w:rPr>
          <w:rFonts w:ascii="Times New Roman" w:hAnsi="Times New Roman" w:cs="Times New Roman"/>
          <w:color w:val="000000" w:themeColor="text1"/>
          <w:w w:val="105"/>
          <w:sz w:val="24"/>
          <w:szCs w:val="24"/>
        </w:rPr>
      </w:pPr>
      <w:r w:rsidRPr="00B91958">
        <w:rPr>
          <w:rFonts w:ascii="Times New Roman" w:hAnsi="Times New Roman" w:cs="Times New Roman"/>
          <w:sz w:val="24"/>
          <w:szCs w:val="24"/>
        </w:rPr>
        <w:t xml:space="preserve">The </w:t>
      </w:r>
      <w:bookmarkStart w:id="24" w:name="_Hlk234841678"/>
      <w:r w:rsidRPr="00B91958">
        <w:rPr>
          <w:rFonts w:ascii="Times New Roman" w:hAnsi="Times New Roman" w:cs="Times New Roman"/>
          <w:sz w:val="24"/>
          <w:szCs w:val="24"/>
        </w:rPr>
        <w:t xml:space="preserve">Nigerian Gender Policy </w:t>
      </w:r>
      <w:bookmarkEnd w:id="24"/>
      <w:r w:rsidRPr="00B91958">
        <w:rPr>
          <w:rFonts w:ascii="Times New Roman" w:hAnsi="Times New Roman" w:cs="Times New Roman"/>
          <w:sz w:val="24"/>
          <w:szCs w:val="24"/>
        </w:rPr>
        <w:t xml:space="preserve">is premised on the overall objective of </w:t>
      </w:r>
      <w:r w:rsidRPr="00B91958">
        <w:rPr>
          <w:rFonts w:ascii="Times New Roman" w:hAnsi="Times New Roman" w:cs="Times New Roman"/>
          <w:sz w:val="24"/>
          <w:szCs w:val="24"/>
          <w:lang w:val="en-GB"/>
        </w:rPr>
        <w:t xml:space="preserve">building a just society devoid of discrimination, where the needs and concerns of women, men, girls, boys, and vulnerable groups are mainstreamed equitably into all sectors of national development. Women and girls in Nigeria live through a number of critical challenges in limited access to economic opportunities, limited participation in public life, gender-based violence, etc. Social norms and laws in practice facilitate discrimination despite the constitutional prohibition of discrimination on the grounds of sex. Nigeria has ratified a plethora of international standards on gender equality as well enacted domestic laws in various spheres of life to promote equality and reduce discrimination. However, the laws are more obeyed in the breach. </w:t>
      </w:r>
      <w:r w:rsidRPr="0016418D">
        <w:rPr>
          <w:rFonts w:ascii="Times New Roman" w:hAnsi="Times New Roman" w:cs="Times New Roman"/>
          <w:sz w:val="24"/>
          <w:szCs w:val="24"/>
          <w:lang w:val="en-GB"/>
        </w:rPr>
        <w:t>An economy in which women and girls are marginalised</w:t>
      </w:r>
      <w:r w:rsidR="004A74B5" w:rsidRPr="0016418D">
        <w:rPr>
          <w:rFonts w:ascii="Times New Roman" w:hAnsi="Times New Roman" w:cs="Times New Roman"/>
          <w:sz w:val="24"/>
          <w:szCs w:val="24"/>
          <w:lang w:val="en-GB"/>
        </w:rPr>
        <w:t xml:space="preserve"> and suffer discrimination</w:t>
      </w:r>
      <w:r w:rsidRPr="0016418D">
        <w:rPr>
          <w:rFonts w:ascii="Times New Roman" w:hAnsi="Times New Roman" w:cs="Times New Roman"/>
          <w:sz w:val="24"/>
          <w:szCs w:val="24"/>
          <w:lang w:val="en-GB"/>
        </w:rPr>
        <w:t xml:space="preserve"> leads to o</w:t>
      </w:r>
      <w:r w:rsidRPr="0016418D">
        <w:rPr>
          <w:rFonts w:ascii="Times New Roman" w:hAnsi="Times New Roman" w:cs="Times New Roman"/>
          <w:color w:val="000000" w:themeColor="text1"/>
          <w:w w:val="105"/>
          <w:sz w:val="24"/>
          <w:szCs w:val="24"/>
        </w:rPr>
        <w:t>ne</w:t>
      </w:r>
      <w:r w:rsidRPr="0016418D">
        <w:rPr>
          <w:rFonts w:ascii="Times New Roman" w:hAnsi="Times New Roman" w:cs="Times New Roman"/>
          <w:color w:val="000000" w:themeColor="text1"/>
          <w:spacing w:val="-10"/>
          <w:w w:val="105"/>
          <w:sz w:val="24"/>
          <w:szCs w:val="24"/>
        </w:rPr>
        <w:t xml:space="preserve"> h</w:t>
      </w:r>
      <w:r w:rsidRPr="0016418D">
        <w:rPr>
          <w:rFonts w:ascii="Times New Roman" w:hAnsi="Times New Roman" w:cs="Times New Roman"/>
          <w:color w:val="000000" w:themeColor="text1"/>
          <w:w w:val="105"/>
          <w:sz w:val="24"/>
          <w:szCs w:val="24"/>
        </w:rPr>
        <w:t>alf</w:t>
      </w:r>
      <w:r w:rsidRPr="0016418D">
        <w:rPr>
          <w:rFonts w:ascii="Times New Roman" w:hAnsi="Times New Roman" w:cs="Times New Roman"/>
          <w:color w:val="000000" w:themeColor="text1"/>
          <w:spacing w:val="-2"/>
          <w:w w:val="105"/>
          <w:sz w:val="24"/>
          <w:szCs w:val="24"/>
        </w:rPr>
        <w:t xml:space="preserve"> of the population being </w:t>
      </w:r>
      <w:proofErr w:type="spellStart"/>
      <w:r w:rsidRPr="0016418D">
        <w:rPr>
          <w:rFonts w:ascii="Times New Roman" w:hAnsi="Times New Roman" w:cs="Times New Roman"/>
          <w:color w:val="000000" w:themeColor="text1"/>
          <w:spacing w:val="-2"/>
          <w:w w:val="105"/>
          <w:sz w:val="24"/>
          <w:szCs w:val="24"/>
        </w:rPr>
        <w:t>marginali</w:t>
      </w:r>
      <w:r w:rsidR="004A74B5" w:rsidRPr="0016418D">
        <w:rPr>
          <w:rFonts w:ascii="Times New Roman" w:hAnsi="Times New Roman" w:cs="Times New Roman"/>
          <w:color w:val="000000" w:themeColor="text1"/>
          <w:spacing w:val="-2"/>
          <w:w w:val="105"/>
          <w:sz w:val="24"/>
          <w:szCs w:val="24"/>
        </w:rPr>
        <w:t>s</w:t>
      </w:r>
      <w:r w:rsidRPr="0016418D">
        <w:rPr>
          <w:rFonts w:ascii="Times New Roman" w:hAnsi="Times New Roman" w:cs="Times New Roman"/>
          <w:color w:val="000000" w:themeColor="text1"/>
          <w:spacing w:val="-2"/>
          <w:w w:val="105"/>
          <w:sz w:val="24"/>
          <w:szCs w:val="24"/>
        </w:rPr>
        <w:t>ed</w:t>
      </w:r>
      <w:proofErr w:type="spellEnd"/>
      <w:r w:rsidR="004A74B5" w:rsidRPr="0016418D">
        <w:rPr>
          <w:rFonts w:ascii="Times New Roman" w:hAnsi="Times New Roman" w:cs="Times New Roman"/>
          <w:color w:val="000000" w:themeColor="text1"/>
          <w:spacing w:val="-2"/>
          <w:w w:val="105"/>
          <w:sz w:val="24"/>
          <w:szCs w:val="24"/>
        </w:rPr>
        <w:t>; it lacks accountability, c</w:t>
      </w:r>
      <w:r w:rsidR="004A74B5" w:rsidRPr="0016418D">
        <w:rPr>
          <w:rFonts w:ascii="Times New Roman" w:hAnsi="Times New Roman" w:cs="Times New Roman"/>
          <w:color w:val="000000" w:themeColor="text1"/>
          <w:sz w:val="24"/>
          <w:szCs w:val="24"/>
        </w:rPr>
        <w:t>reates</w:t>
      </w:r>
      <w:r w:rsidR="004A74B5" w:rsidRPr="0016418D">
        <w:rPr>
          <w:rFonts w:ascii="Times New Roman" w:hAnsi="Times New Roman" w:cs="Times New Roman"/>
          <w:color w:val="000000" w:themeColor="text1"/>
          <w:spacing w:val="1"/>
          <w:sz w:val="24"/>
          <w:szCs w:val="24"/>
        </w:rPr>
        <w:t xml:space="preserve"> w</w:t>
      </w:r>
      <w:r w:rsidR="004A74B5" w:rsidRPr="0016418D">
        <w:rPr>
          <w:rFonts w:ascii="Times New Roman" w:hAnsi="Times New Roman" w:cs="Times New Roman"/>
          <w:color w:val="000000" w:themeColor="text1"/>
          <w:sz w:val="24"/>
          <w:szCs w:val="24"/>
        </w:rPr>
        <w:t>inners</w:t>
      </w:r>
      <w:r w:rsidR="004A74B5" w:rsidRPr="0016418D">
        <w:rPr>
          <w:rFonts w:ascii="Times New Roman" w:hAnsi="Times New Roman" w:cs="Times New Roman"/>
          <w:color w:val="000000" w:themeColor="text1"/>
          <w:spacing w:val="1"/>
          <w:sz w:val="24"/>
          <w:szCs w:val="24"/>
        </w:rPr>
        <w:t xml:space="preserve"> a</w:t>
      </w:r>
      <w:r w:rsidR="004A74B5" w:rsidRPr="0016418D">
        <w:rPr>
          <w:rFonts w:ascii="Times New Roman" w:hAnsi="Times New Roman" w:cs="Times New Roman"/>
          <w:color w:val="000000" w:themeColor="text1"/>
          <w:sz w:val="24"/>
          <w:szCs w:val="24"/>
        </w:rPr>
        <w:t>nd</w:t>
      </w:r>
      <w:r w:rsidR="004A74B5" w:rsidRPr="0016418D">
        <w:rPr>
          <w:rFonts w:ascii="Times New Roman" w:hAnsi="Times New Roman" w:cs="Times New Roman"/>
          <w:color w:val="000000" w:themeColor="text1"/>
          <w:spacing w:val="1"/>
          <w:sz w:val="24"/>
          <w:szCs w:val="24"/>
        </w:rPr>
        <w:t xml:space="preserve"> l</w:t>
      </w:r>
      <w:r w:rsidR="004A74B5" w:rsidRPr="0016418D">
        <w:rPr>
          <w:rFonts w:ascii="Times New Roman" w:hAnsi="Times New Roman" w:cs="Times New Roman"/>
          <w:color w:val="000000" w:themeColor="text1"/>
          <w:sz w:val="24"/>
          <w:szCs w:val="24"/>
        </w:rPr>
        <w:t>osers when there can be a win-win scenario for all;</w:t>
      </w:r>
      <w:r w:rsidR="004A74B5" w:rsidRPr="0016418D">
        <w:rPr>
          <w:rFonts w:ascii="Times New Roman" w:hAnsi="Times New Roman" w:cs="Times New Roman"/>
          <w:color w:val="000000" w:themeColor="text1"/>
          <w:w w:val="105"/>
          <w:sz w:val="24"/>
          <w:szCs w:val="24"/>
        </w:rPr>
        <w:t xml:space="preserve"> encourages discrimination, retards service delivery and deploys a blocked options approach in the sense of </w:t>
      </w:r>
      <w:proofErr w:type="spellStart"/>
      <w:r w:rsidR="004A74B5" w:rsidRPr="0016418D">
        <w:rPr>
          <w:rFonts w:ascii="Times New Roman" w:hAnsi="Times New Roman" w:cs="Times New Roman"/>
          <w:color w:val="000000" w:themeColor="text1"/>
          <w:w w:val="105"/>
          <w:sz w:val="24"/>
          <w:szCs w:val="24"/>
        </w:rPr>
        <w:t>utilising</w:t>
      </w:r>
      <w:proofErr w:type="spellEnd"/>
      <w:r w:rsidR="004A74B5" w:rsidRPr="0016418D">
        <w:rPr>
          <w:rFonts w:ascii="Times New Roman" w:hAnsi="Times New Roman" w:cs="Times New Roman"/>
          <w:color w:val="000000" w:themeColor="text1"/>
          <w:w w:val="105"/>
          <w:sz w:val="24"/>
          <w:szCs w:val="24"/>
        </w:rPr>
        <w:t xml:space="preserve"> only half of the available productive capacity of the economy.</w:t>
      </w:r>
    </w:p>
    <w:p w14:paraId="48FFEB29" w14:textId="75F397D1" w:rsidR="009E23EB" w:rsidRPr="00171EAA" w:rsidRDefault="004A74B5" w:rsidP="009E23EB">
      <w:pPr>
        <w:jc w:val="both"/>
        <w:rPr>
          <w:rFonts w:ascii="Times New Roman" w:hAnsi="Times New Roman" w:cs="Times New Roman"/>
          <w:sz w:val="24"/>
          <w:szCs w:val="24"/>
          <w:lang w:val="en-GB"/>
        </w:rPr>
      </w:pPr>
      <w:r w:rsidRPr="00171EAA">
        <w:rPr>
          <w:rFonts w:ascii="Times New Roman" w:hAnsi="Times New Roman" w:cs="Times New Roman"/>
          <w:color w:val="000000" w:themeColor="text1"/>
          <w:w w:val="105"/>
          <w:sz w:val="24"/>
          <w:szCs w:val="24"/>
        </w:rPr>
        <w:t xml:space="preserve">Gender mainstreaming in law, planning, policy, </w:t>
      </w:r>
      <w:r w:rsidR="00E7412A" w:rsidRPr="00171EAA">
        <w:rPr>
          <w:rFonts w:ascii="Times New Roman" w:hAnsi="Times New Roman" w:cs="Times New Roman"/>
          <w:color w:val="000000" w:themeColor="text1"/>
          <w:w w:val="105"/>
          <w:sz w:val="24"/>
          <w:szCs w:val="24"/>
        </w:rPr>
        <w:t xml:space="preserve">implementation, </w:t>
      </w:r>
      <w:r w:rsidRPr="00171EAA">
        <w:rPr>
          <w:rFonts w:ascii="Times New Roman" w:hAnsi="Times New Roman" w:cs="Times New Roman"/>
          <w:color w:val="000000" w:themeColor="text1"/>
          <w:w w:val="105"/>
          <w:sz w:val="24"/>
          <w:szCs w:val="24"/>
        </w:rPr>
        <w:t>data collection and analysis, monitoring and evaluation is imperative for improvements in the sta</w:t>
      </w:r>
      <w:r w:rsidR="00172971" w:rsidRPr="00171EAA">
        <w:rPr>
          <w:rFonts w:ascii="Times New Roman" w:hAnsi="Times New Roman" w:cs="Times New Roman"/>
          <w:color w:val="000000" w:themeColor="text1"/>
          <w:w w:val="105"/>
          <w:sz w:val="24"/>
          <w:szCs w:val="24"/>
        </w:rPr>
        <w:t>t</w:t>
      </w:r>
      <w:r w:rsidRPr="00171EAA">
        <w:rPr>
          <w:rFonts w:ascii="Times New Roman" w:hAnsi="Times New Roman" w:cs="Times New Roman"/>
          <w:color w:val="000000" w:themeColor="text1"/>
          <w:w w:val="105"/>
          <w:sz w:val="24"/>
          <w:szCs w:val="24"/>
        </w:rPr>
        <w:t xml:space="preserve">us of women and girls. </w:t>
      </w:r>
      <w:r w:rsidR="009E23EB" w:rsidRPr="00171EAA">
        <w:rPr>
          <w:rFonts w:ascii="Times New Roman" w:hAnsi="Times New Roman" w:cs="Times New Roman"/>
          <w:sz w:val="24"/>
          <w:szCs w:val="24"/>
          <w:lang w:val="en-GB"/>
        </w:rPr>
        <w:t xml:space="preserve">How would the party respond to the challenge of discrimination and inequality in law, policy and actual practice? </w:t>
      </w:r>
    </w:p>
    <w:tbl>
      <w:tblPr>
        <w:tblStyle w:val="TableGrid"/>
        <w:tblW w:w="0" w:type="auto"/>
        <w:tblLook w:val="04A0" w:firstRow="1" w:lastRow="0" w:firstColumn="1" w:lastColumn="0" w:noHBand="0" w:noVBand="1"/>
      </w:tblPr>
      <w:tblGrid>
        <w:gridCol w:w="9350"/>
      </w:tblGrid>
      <w:tr w:rsidR="009E23EB" w:rsidRPr="00B91958" w14:paraId="555D6900" w14:textId="77777777" w:rsidTr="009E23EB">
        <w:tc>
          <w:tcPr>
            <w:tcW w:w="9350" w:type="dxa"/>
          </w:tcPr>
          <w:p w14:paraId="47D1A605" w14:textId="4EF7C8C2" w:rsidR="004A74B5" w:rsidRPr="00B91958" w:rsidRDefault="004A74B5" w:rsidP="004A74B5">
            <w:pPr>
              <w:spacing w:line="276" w:lineRule="auto"/>
              <w:rPr>
                <w:rFonts w:ascii="Times New Roman" w:hAnsi="Times New Roman" w:cs="Times New Roman"/>
                <w:i/>
                <w:iCs/>
              </w:rPr>
            </w:pPr>
            <w:r w:rsidRPr="00B91958">
              <w:rPr>
                <w:rFonts w:ascii="Times New Roman" w:hAnsi="Times New Roman" w:cs="Times New Roman"/>
                <w:i/>
                <w:iCs/>
              </w:rPr>
              <w:t>Agenda 2050 Strategies for Achieving Objectives and Targets on Gender. Government will:</w:t>
            </w:r>
          </w:p>
          <w:p w14:paraId="12DDA973" w14:textId="77777777" w:rsidR="004A74B5" w:rsidRPr="00E7412A" w:rsidRDefault="004A74B5" w:rsidP="004A74B5">
            <w:pPr>
              <w:spacing w:line="276" w:lineRule="auto"/>
              <w:rPr>
                <w:rFonts w:ascii="Times New Roman" w:hAnsi="Times New Roman" w:cs="Times New Roman"/>
                <w:i/>
                <w:iCs/>
                <w:sz w:val="14"/>
                <w:szCs w:val="14"/>
              </w:rPr>
            </w:pPr>
          </w:p>
          <w:p w14:paraId="0EFA5BD9" w14:textId="5D8B1454" w:rsidR="004A74B5" w:rsidRPr="00B91958" w:rsidRDefault="004A74B5" w:rsidP="00CC5EC7">
            <w:pPr>
              <w:pStyle w:val="ListParagraph"/>
              <w:numPr>
                <w:ilvl w:val="0"/>
                <w:numId w:val="27"/>
              </w:numPr>
              <w:spacing w:line="276" w:lineRule="auto"/>
              <w:rPr>
                <w:rFonts w:ascii="Times New Roman" w:hAnsi="Times New Roman" w:cs="Times New Roman"/>
                <w:i/>
                <w:iCs/>
              </w:rPr>
            </w:pPr>
            <w:r w:rsidRPr="00B91958">
              <w:rPr>
                <w:rFonts w:ascii="Times New Roman" w:hAnsi="Times New Roman" w:cs="Times New Roman"/>
                <w:i/>
                <w:iCs/>
              </w:rPr>
              <w:t>Facilitate mainstreaming of gender issues inherent in previous policies by providing technical assistance to stakeholders and MDAs and incorporating gender issues in decision making and implementation;</w:t>
            </w:r>
          </w:p>
          <w:p w14:paraId="79EB7D69" w14:textId="47E5E219" w:rsidR="004A74B5" w:rsidRPr="00B91958" w:rsidRDefault="004A74B5" w:rsidP="00CC5EC7">
            <w:pPr>
              <w:pStyle w:val="ListParagraph"/>
              <w:numPr>
                <w:ilvl w:val="0"/>
                <w:numId w:val="27"/>
              </w:numPr>
              <w:spacing w:line="276" w:lineRule="auto"/>
              <w:rPr>
                <w:rFonts w:ascii="Times New Roman" w:hAnsi="Times New Roman" w:cs="Times New Roman"/>
                <w:i/>
                <w:iCs/>
              </w:rPr>
            </w:pPr>
            <w:r w:rsidRPr="00B91958">
              <w:rPr>
                <w:rFonts w:ascii="Times New Roman" w:hAnsi="Times New Roman" w:cs="Times New Roman"/>
                <w:i/>
                <w:iCs/>
              </w:rPr>
              <w:t>Implement policies that focus on preventing gender-based violence and early marriage, while providing support for victims through the Federal Ministry of Women Affairs and Social Development, and relevant MDAs at sub-national levels;</w:t>
            </w:r>
          </w:p>
          <w:p w14:paraId="08414C07" w14:textId="77777777" w:rsidR="004A74B5" w:rsidRPr="00B91958" w:rsidRDefault="004A74B5" w:rsidP="00CC5EC7">
            <w:pPr>
              <w:pStyle w:val="ListParagraph"/>
              <w:numPr>
                <w:ilvl w:val="0"/>
                <w:numId w:val="27"/>
              </w:numPr>
              <w:spacing w:line="276" w:lineRule="auto"/>
              <w:rPr>
                <w:rFonts w:ascii="Times New Roman" w:hAnsi="Times New Roman" w:cs="Times New Roman"/>
                <w:i/>
                <w:iCs/>
              </w:rPr>
            </w:pPr>
            <w:r w:rsidRPr="00B91958">
              <w:rPr>
                <w:rFonts w:ascii="Times New Roman" w:hAnsi="Times New Roman" w:cs="Times New Roman"/>
                <w:i/>
                <w:iCs/>
              </w:rPr>
              <w:t>Empower women by facilitating access to finance and MSMEs’ business viability. Access to funds through digital finance tools and advisory services will accord women entrepreneurs with the necessary tools required to run viable business enterprises capable of adding to national development;</w:t>
            </w:r>
          </w:p>
          <w:p w14:paraId="7967D460" w14:textId="4B1E1487" w:rsidR="004A74B5" w:rsidRPr="00B91958" w:rsidRDefault="004A74B5" w:rsidP="00CC5EC7">
            <w:pPr>
              <w:pStyle w:val="ListParagraph"/>
              <w:numPr>
                <w:ilvl w:val="0"/>
                <w:numId w:val="27"/>
              </w:numPr>
              <w:spacing w:line="276" w:lineRule="auto"/>
              <w:rPr>
                <w:rFonts w:ascii="Times New Roman" w:hAnsi="Times New Roman" w:cs="Times New Roman"/>
                <w:i/>
                <w:iCs/>
              </w:rPr>
            </w:pPr>
            <w:r w:rsidRPr="00B91958">
              <w:rPr>
                <w:rFonts w:ascii="Times New Roman" w:hAnsi="Times New Roman" w:cs="Times New Roman"/>
                <w:i/>
                <w:iCs/>
              </w:rPr>
              <w:t>Intensify efforts to tackle the underlying interconnected barriers women face in getting nominated for elected office, especially those that relate to finance, cultural and ethnic diversity;</w:t>
            </w:r>
          </w:p>
          <w:p w14:paraId="2C3C8ABD" w14:textId="7B8F5C21" w:rsidR="004A74B5" w:rsidRPr="00B91958" w:rsidRDefault="004A74B5" w:rsidP="00CC5EC7">
            <w:pPr>
              <w:pStyle w:val="ListParagraph"/>
              <w:numPr>
                <w:ilvl w:val="0"/>
                <w:numId w:val="28"/>
              </w:numPr>
              <w:spacing w:line="276" w:lineRule="auto"/>
              <w:rPr>
                <w:rFonts w:ascii="Times New Roman" w:hAnsi="Times New Roman" w:cs="Times New Roman"/>
                <w:i/>
                <w:iCs/>
              </w:rPr>
            </w:pPr>
            <w:r w:rsidRPr="00B91958">
              <w:rPr>
                <w:rFonts w:ascii="Times New Roman" w:hAnsi="Times New Roman" w:cs="Times New Roman"/>
                <w:i/>
                <w:iCs/>
              </w:rPr>
              <w:t>Introduce and support statutory quotas where reserved seats for women will be embraced in all publicly elected political positions, and</w:t>
            </w:r>
          </w:p>
          <w:p w14:paraId="3EDD9301" w14:textId="389E08B0" w:rsidR="009E23EB" w:rsidRPr="00B91958" w:rsidRDefault="004A74B5" w:rsidP="00CC5EC7">
            <w:pPr>
              <w:pStyle w:val="ListParagraph"/>
              <w:numPr>
                <w:ilvl w:val="0"/>
                <w:numId w:val="28"/>
              </w:numPr>
              <w:spacing w:line="276" w:lineRule="auto"/>
              <w:rPr>
                <w:rFonts w:ascii="Times New Roman" w:hAnsi="Times New Roman" w:cs="Times New Roman"/>
                <w:b/>
                <w:bCs/>
                <w:sz w:val="24"/>
                <w:szCs w:val="24"/>
              </w:rPr>
            </w:pPr>
            <w:r w:rsidRPr="00B91958">
              <w:rPr>
                <w:rFonts w:ascii="Times New Roman" w:hAnsi="Times New Roman" w:cs="Times New Roman"/>
                <w:i/>
                <w:iCs/>
              </w:rPr>
              <w:t>Intensify efforts to boost women involvement and participation across the sports ecosystem spectrum.</w:t>
            </w:r>
          </w:p>
        </w:tc>
      </w:tr>
    </w:tbl>
    <w:p w14:paraId="1A19541B" w14:textId="04BA9670" w:rsidR="00820A41" w:rsidRPr="00B91958" w:rsidRDefault="00820A41" w:rsidP="00EF1481">
      <w:pPr>
        <w:spacing w:line="276" w:lineRule="auto"/>
        <w:rPr>
          <w:rFonts w:ascii="Times New Roman" w:hAnsi="Times New Roman" w:cs="Times New Roman"/>
          <w:b/>
          <w:bCs/>
          <w:sz w:val="24"/>
          <w:szCs w:val="24"/>
        </w:rPr>
      </w:pPr>
    </w:p>
    <w:p w14:paraId="0E8FA80F" w14:textId="1286C6F0" w:rsidR="00820A41" w:rsidRDefault="00820A41" w:rsidP="00EF1481">
      <w:pPr>
        <w:spacing w:line="276" w:lineRule="auto"/>
        <w:rPr>
          <w:rFonts w:ascii="Times New Roman" w:hAnsi="Times New Roman" w:cs="Times New Roman"/>
          <w:b/>
          <w:bCs/>
          <w:sz w:val="24"/>
          <w:szCs w:val="24"/>
        </w:rPr>
      </w:pPr>
    </w:p>
    <w:p w14:paraId="578A9F41" w14:textId="77777777" w:rsidR="00B91958" w:rsidRPr="00B91958" w:rsidRDefault="00B91958" w:rsidP="00EF1481">
      <w:pPr>
        <w:spacing w:line="276" w:lineRule="auto"/>
        <w:rPr>
          <w:rFonts w:ascii="Times New Roman" w:hAnsi="Times New Roman" w:cs="Times New Roman"/>
          <w:b/>
          <w:bCs/>
          <w:sz w:val="24"/>
          <w:szCs w:val="24"/>
        </w:rPr>
      </w:pPr>
    </w:p>
    <w:p w14:paraId="14B84A5B" w14:textId="4C20520B" w:rsidR="00220376" w:rsidRPr="009C67DC" w:rsidRDefault="003C6187" w:rsidP="00CC5EC7">
      <w:pPr>
        <w:pStyle w:val="ListParagraph"/>
        <w:numPr>
          <w:ilvl w:val="0"/>
          <w:numId w:val="30"/>
        </w:numPr>
        <w:spacing w:line="276" w:lineRule="auto"/>
        <w:jc w:val="center"/>
        <w:rPr>
          <w:rFonts w:ascii="Times New Roman" w:hAnsi="Times New Roman" w:cs="Times New Roman"/>
          <w:b/>
          <w:bCs/>
          <w:color w:val="002060"/>
          <w:sz w:val="28"/>
          <w:szCs w:val="28"/>
        </w:rPr>
      </w:pPr>
      <w:r w:rsidRPr="009C67DC">
        <w:rPr>
          <w:rFonts w:ascii="Times New Roman" w:hAnsi="Times New Roman" w:cs="Times New Roman"/>
          <w:b/>
          <w:bCs/>
          <w:color w:val="002060"/>
          <w:sz w:val="28"/>
          <w:szCs w:val="28"/>
        </w:rPr>
        <w:lastRenderedPageBreak/>
        <w:t>INFLATION</w:t>
      </w:r>
    </w:p>
    <w:p w14:paraId="56E4B1F7" w14:textId="30E9D844" w:rsidR="00A21DF1" w:rsidRPr="00A65121" w:rsidRDefault="00525560" w:rsidP="00EF1481">
      <w:pPr>
        <w:spacing w:line="276" w:lineRule="auto"/>
        <w:jc w:val="both"/>
        <w:rPr>
          <w:rStyle w:val="t286pc"/>
          <w:rFonts w:ascii="Times New Roman" w:hAnsi="Times New Roman" w:cs="Times New Roman"/>
          <w:sz w:val="24"/>
          <w:szCs w:val="24"/>
        </w:rPr>
      </w:pPr>
      <w:r w:rsidRPr="00A65121">
        <w:rPr>
          <w:rFonts w:ascii="Times New Roman" w:hAnsi="Times New Roman" w:cs="Times New Roman"/>
          <w:sz w:val="24"/>
          <w:szCs w:val="24"/>
        </w:rPr>
        <w:t>The underlying drivers of Nigeria’s current inflation rate include recent policies on the removal of fuel subsidy leading to increases in the price of the premium motor spirit and transport costs. Increases in electricity tariff and the depreciation of the Naira through the floatation policy amidst import dependency and insecurity which negatively impacts of production especially in agriculture leading to increased food imports and high cost of food.</w:t>
      </w:r>
      <w:r w:rsidR="00371A91" w:rsidRPr="00A65121">
        <w:rPr>
          <w:rFonts w:ascii="Times New Roman" w:hAnsi="Times New Roman" w:cs="Times New Roman"/>
          <w:sz w:val="24"/>
          <w:szCs w:val="24"/>
        </w:rPr>
        <w:t xml:space="preserve"> The 2023 inflation data peaked at 28.92 percent in </w:t>
      </w:r>
      <w:r w:rsidR="00371A91" w:rsidRPr="00A65121">
        <w:rPr>
          <w:rStyle w:val="Strong"/>
          <w:rFonts w:ascii="Times New Roman" w:hAnsi="Times New Roman" w:cs="Times New Roman"/>
          <w:b w:val="0"/>
          <w:bCs w:val="0"/>
          <w:sz w:val="24"/>
          <w:szCs w:val="24"/>
        </w:rPr>
        <w:t>December 2023;</w:t>
      </w:r>
      <w:r w:rsidR="00371A91" w:rsidRPr="00A65121">
        <w:rPr>
          <w:rStyle w:val="Strong"/>
          <w:rFonts w:ascii="Times New Roman" w:hAnsi="Times New Roman" w:cs="Times New Roman"/>
          <w:sz w:val="24"/>
          <w:szCs w:val="24"/>
        </w:rPr>
        <w:t xml:space="preserve"> </w:t>
      </w:r>
      <w:r w:rsidR="00371A91" w:rsidRPr="00A65121">
        <w:rPr>
          <w:rFonts w:ascii="Times New Roman" w:hAnsi="Times New Roman" w:cs="Times New Roman"/>
          <w:sz w:val="24"/>
          <w:szCs w:val="24"/>
        </w:rPr>
        <w:t xml:space="preserve">34.80 percent in December 2024 before lowering to 15.15 percent in December 2025 following the new methodology and re-weighting of the calculation basket. It is currently at </w:t>
      </w:r>
      <w:r w:rsidR="00371A91" w:rsidRPr="00A65121">
        <w:rPr>
          <w:rStyle w:val="Emphasis"/>
          <w:rFonts w:ascii="Times New Roman" w:hAnsi="Times New Roman" w:cs="Times New Roman"/>
          <w:i w:val="0"/>
          <w:iCs w:val="0"/>
          <w:sz w:val="24"/>
          <w:szCs w:val="24"/>
        </w:rPr>
        <w:t>15.9</w:t>
      </w:r>
      <w:r w:rsidR="00171EAA">
        <w:rPr>
          <w:rStyle w:val="Emphasis"/>
          <w:rFonts w:ascii="Times New Roman" w:hAnsi="Times New Roman" w:cs="Times New Roman"/>
          <w:i w:val="0"/>
          <w:iCs w:val="0"/>
          <w:sz w:val="24"/>
          <w:szCs w:val="24"/>
        </w:rPr>
        <w:t>1</w:t>
      </w:r>
      <w:r w:rsidR="00371A91" w:rsidRPr="00A65121">
        <w:rPr>
          <w:rStyle w:val="Emphasis"/>
          <w:rFonts w:ascii="Times New Roman" w:hAnsi="Times New Roman" w:cs="Times New Roman"/>
          <w:i w:val="0"/>
          <w:iCs w:val="0"/>
          <w:sz w:val="24"/>
          <w:szCs w:val="24"/>
        </w:rPr>
        <w:t xml:space="preserve"> percent in </w:t>
      </w:r>
      <w:r w:rsidR="00171EAA">
        <w:rPr>
          <w:rStyle w:val="Emphasis"/>
          <w:rFonts w:ascii="Times New Roman" w:hAnsi="Times New Roman" w:cs="Times New Roman"/>
          <w:i w:val="0"/>
          <w:iCs w:val="0"/>
          <w:sz w:val="24"/>
          <w:szCs w:val="24"/>
        </w:rPr>
        <w:t>June</w:t>
      </w:r>
      <w:r w:rsidR="00371A91" w:rsidRPr="00A65121">
        <w:rPr>
          <w:rStyle w:val="Emphasis"/>
          <w:rFonts w:ascii="Times New Roman" w:hAnsi="Times New Roman" w:cs="Times New Roman"/>
          <w:i w:val="0"/>
          <w:iCs w:val="0"/>
          <w:sz w:val="24"/>
          <w:szCs w:val="24"/>
        </w:rPr>
        <w:t xml:space="preserve"> 2026.</w:t>
      </w:r>
      <w:r w:rsidR="00EF1481" w:rsidRPr="00A65121">
        <w:rPr>
          <w:rStyle w:val="Emphasis"/>
          <w:rFonts w:ascii="Times New Roman" w:hAnsi="Times New Roman" w:cs="Times New Roman"/>
          <w:i w:val="0"/>
          <w:iCs w:val="0"/>
          <w:sz w:val="24"/>
          <w:szCs w:val="24"/>
        </w:rPr>
        <w:t xml:space="preserve"> The National Bureau of Statistics </w:t>
      </w:r>
      <w:r w:rsidR="00EF1481" w:rsidRPr="00A65121">
        <w:rPr>
          <w:rFonts w:ascii="Times New Roman" w:hAnsi="Times New Roman" w:cs="Times New Roman"/>
          <w:sz w:val="24"/>
          <w:szCs w:val="24"/>
        </w:rPr>
        <w:t>rebased the Consumer Price Index (CPI) to a 2024 base year and switch</w:t>
      </w:r>
      <w:r w:rsidR="00A21DF1" w:rsidRPr="00A65121">
        <w:rPr>
          <w:rFonts w:ascii="Times New Roman" w:hAnsi="Times New Roman" w:cs="Times New Roman"/>
          <w:sz w:val="24"/>
          <w:szCs w:val="24"/>
        </w:rPr>
        <w:t>ed</w:t>
      </w:r>
      <w:r w:rsidR="00EF1481" w:rsidRPr="00A65121">
        <w:rPr>
          <w:rFonts w:ascii="Times New Roman" w:hAnsi="Times New Roman" w:cs="Times New Roman"/>
          <w:sz w:val="24"/>
          <w:szCs w:val="24"/>
        </w:rPr>
        <w:t xml:space="preserve"> from a single-month to a 12-month average reference period. </w:t>
      </w:r>
      <w:r w:rsidR="00EF1481" w:rsidRPr="00A65121">
        <w:rPr>
          <w:rStyle w:val="t286pc"/>
          <w:rFonts w:ascii="Times New Roman" w:hAnsi="Times New Roman" w:cs="Times New Roman"/>
          <w:sz w:val="24"/>
          <w:szCs w:val="24"/>
        </w:rPr>
        <w:t xml:space="preserve">The number of products monitored in the national pricing basket expanded from 740 to 934 items, reflecting current household consumption habits, etc. </w:t>
      </w:r>
      <w:r w:rsidR="00A21DF1" w:rsidRPr="00A65121">
        <w:rPr>
          <w:rStyle w:val="t286pc"/>
          <w:rFonts w:ascii="Times New Roman" w:hAnsi="Times New Roman" w:cs="Times New Roman"/>
          <w:sz w:val="24"/>
          <w:szCs w:val="24"/>
        </w:rPr>
        <w:t>I</w:t>
      </w:r>
      <w:r w:rsidR="00EF1481" w:rsidRPr="00A65121">
        <w:rPr>
          <w:rStyle w:val="t286pc"/>
          <w:rFonts w:ascii="Times New Roman" w:hAnsi="Times New Roman" w:cs="Times New Roman"/>
          <w:sz w:val="24"/>
          <w:szCs w:val="24"/>
        </w:rPr>
        <w:t>t is arguable that without the rebasing exercise, the inflation data would still be above 30</w:t>
      </w:r>
      <w:r w:rsidR="001926F5" w:rsidRPr="00A65121">
        <w:rPr>
          <w:rStyle w:val="t286pc"/>
          <w:rFonts w:ascii="Times New Roman" w:hAnsi="Times New Roman" w:cs="Times New Roman"/>
          <w:sz w:val="24"/>
          <w:szCs w:val="24"/>
        </w:rPr>
        <w:t xml:space="preserve"> </w:t>
      </w:r>
      <w:r w:rsidR="00EF1481" w:rsidRPr="00A65121">
        <w:rPr>
          <w:rStyle w:val="t286pc"/>
          <w:rFonts w:ascii="Times New Roman" w:hAnsi="Times New Roman" w:cs="Times New Roman"/>
          <w:sz w:val="24"/>
          <w:szCs w:val="24"/>
        </w:rPr>
        <w:t xml:space="preserve">percent. </w:t>
      </w:r>
    </w:p>
    <w:p w14:paraId="48E1B465" w14:textId="47B95FEE" w:rsidR="00EF1481" w:rsidRPr="00A65121" w:rsidRDefault="00A21DF1" w:rsidP="00EF1481">
      <w:pPr>
        <w:spacing w:line="276" w:lineRule="auto"/>
        <w:jc w:val="both"/>
        <w:rPr>
          <w:rStyle w:val="t286pc"/>
          <w:rFonts w:ascii="Times New Roman" w:hAnsi="Times New Roman" w:cs="Times New Roman"/>
          <w:sz w:val="24"/>
          <w:szCs w:val="24"/>
        </w:rPr>
      </w:pPr>
      <w:r w:rsidRPr="00A65121">
        <w:rPr>
          <w:rStyle w:val="t286pc"/>
          <w:rFonts w:ascii="Times New Roman" w:hAnsi="Times New Roman" w:cs="Times New Roman"/>
          <w:sz w:val="24"/>
          <w:szCs w:val="24"/>
        </w:rPr>
        <w:t xml:space="preserve">It is evident from </w:t>
      </w:r>
      <w:r w:rsidR="003D41E5" w:rsidRPr="00A65121">
        <w:rPr>
          <w:rStyle w:val="t286pc"/>
          <w:rFonts w:ascii="Times New Roman" w:hAnsi="Times New Roman" w:cs="Times New Roman"/>
          <w:sz w:val="24"/>
          <w:szCs w:val="24"/>
        </w:rPr>
        <w:t>T</w:t>
      </w:r>
      <w:r w:rsidRPr="00A65121">
        <w:rPr>
          <w:rStyle w:val="t286pc"/>
          <w:rFonts w:ascii="Times New Roman" w:hAnsi="Times New Roman" w:cs="Times New Roman"/>
          <w:sz w:val="24"/>
          <w:szCs w:val="24"/>
        </w:rPr>
        <w:t xml:space="preserve">able </w:t>
      </w:r>
      <w:r w:rsidR="00261BF5">
        <w:rPr>
          <w:rStyle w:val="t286pc"/>
          <w:rFonts w:ascii="Times New Roman" w:hAnsi="Times New Roman" w:cs="Times New Roman"/>
          <w:sz w:val="24"/>
          <w:szCs w:val="24"/>
        </w:rPr>
        <w:t>4</w:t>
      </w:r>
      <w:r w:rsidRPr="00A65121">
        <w:rPr>
          <w:rStyle w:val="t286pc"/>
          <w:rFonts w:ascii="Times New Roman" w:hAnsi="Times New Roman" w:cs="Times New Roman"/>
          <w:sz w:val="24"/>
          <w:szCs w:val="24"/>
        </w:rPr>
        <w:t xml:space="preserve"> that the major drivers of inflation are goods and services fundamental to improvements in the standard of living vis food, transport, housing, water, electricity, education and health, etc. Nigeria through the CBN has been running a tight monetary policy</w:t>
      </w:r>
      <w:r w:rsidR="00E16ECF" w:rsidRPr="00A65121">
        <w:rPr>
          <w:rStyle w:val="t286pc"/>
          <w:rFonts w:ascii="Times New Roman" w:hAnsi="Times New Roman" w:cs="Times New Roman"/>
          <w:sz w:val="24"/>
          <w:szCs w:val="24"/>
        </w:rPr>
        <w:t>,</w:t>
      </w:r>
      <w:r w:rsidRPr="00A65121">
        <w:rPr>
          <w:rStyle w:val="t286pc"/>
          <w:rFonts w:ascii="Times New Roman" w:hAnsi="Times New Roman" w:cs="Times New Roman"/>
          <w:sz w:val="24"/>
          <w:szCs w:val="24"/>
        </w:rPr>
        <w:t xml:space="preserve"> increased interest rates</w:t>
      </w:r>
      <w:r w:rsidR="00E16ECF" w:rsidRPr="00A65121">
        <w:rPr>
          <w:rStyle w:val="t286pc"/>
          <w:rFonts w:ascii="Times New Roman" w:hAnsi="Times New Roman" w:cs="Times New Roman"/>
          <w:sz w:val="24"/>
          <w:szCs w:val="24"/>
        </w:rPr>
        <w:t xml:space="preserve"> and high Cash Reserve Ratio policy</w:t>
      </w:r>
      <w:r w:rsidRPr="00A65121">
        <w:rPr>
          <w:rStyle w:val="t286pc"/>
          <w:rFonts w:ascii="Times New Roman" w:hAnsi="Times New Roman" w:cs="Times New Roman"/>
          <w:sz w:val="24"/>
          <w:szCs w:val="24"/>
        </w:rPr>
        <w:t>. Should this continue in the</w:t>
      </w:r>
      <w:r w:rsidR="00342151" w:rsidRPr="00A65121">
        <w:rPr>
          <w:rStyle w:val="t286pc"/>
          <w:rFonts w:ascii="Times New Roman" w:hAnsi="Times New Roman" w:cs="Times New Roman"/>
          <w:sz w:val="24"/>
          <w:szCs w:val="24"/>
        </w:rPr>
        <w:t xml:space="preserve"> medium to </w:t>
      </w:r>
      <w:r w:rsidRPr="00A65121">
        <w:rPr>
          <w:rStyle w:val="t286pc"/>
          <w:rFonts w:ascii="Times New Roman" w:hAnsi="Times New Roman" w:cs="Times New Roman"/>
          <w:sz w:val="24"/>
          <w:szCs w:val="24"/>
        </w:rPr>
        <w:t xml:space="preserve">long run? Is reduction of government spending or increasing taxation an option in an impoverished economy? How do you boost local productivity and infrastructure?  </w:t>
      </w:r>
      <w:r w:rsidR="00EF1481" w:rsidRPr="00A65121">
        <w:rPr>
          <w:rStyle w:val="t286pc"/>
          <w:rFonts w:ascii="Times New Roman" w:hAnsi="Times New Roman" w:cs="Times New Roman"/>
          <w:sz w:val="24"/>
          <w:szCs w:val="24"/>
        </w:rPr>
        <w:t>What steps will the party take to lower inflation?</w:t>
      </w:r>
      <w:r w:rsidR="00926884" w:rsidRPr="00A65121">
        <w:rPr>
          <w:rStyle w:val="t286pc"/>
          <w:rFonts w:ascii="Times New Roman" w:hAnsi="Times New Roman" w:cs="Times New Roman"/>
          <w:sz w:val="24"/>
          <w:szCs w:val="24"/>
        </w:rPr>
        <w:t xml:space="preserve"> Is it possible to get inflation down to </w:t>
      </w:r>
      <w:r w:rsidR="007C3B06" w:rsidRPr="00A65121">
        <w:rPr>
          <w:rStyle w:val="t286pc"/>
          <w:rFonts w:ascii="Times New Roman" w:hAnsi="Times New Roman" w:cs="Times New Roman"/>
          <w:sz w:val="24"/>
          <w:szCs w:val="24"/>
        </w:rPr>
        <w:t>the single digit target?</w:t>
      </w:r>
    </w:p>
    <w:p w14:paraId="608214EC" w14:textId="7969847D" w:rsidR="00A21DF1" w:rsidRPr="00A65121" w:rsidRDefault="00A21DF1" w:rsidP="00EF1481">
      <w:pPr>
        <w:spacing w:line="276" w:lineRule="auto"/>
        <w:jc w:val="both"/>
        <w:rPr>
          <w:rStyle w:val="t286pc"/>
          <w:rFonts w:ascii="Times New Roman" w:hAnsi="Times New Roman" w:cs="Times New Roman"/>
        </w:rPr>
      </w:pPr>
    </w:p>
    <w:tbl>
      <w:tblPr>
        <w:tblStyle w:val="TableGrid"/>
        <w:tblW w:w="0" w:type="auto"/>
        <w:tblInd w:w="535" w:type="dxa"/>
        <w:tblLook w:val="04A0" w:firstRow="1" w:lastRow="0" w:firstColumn="1" w:lastColumn="0" w:noHBand="0" w:noVBand="1"/>
      </w:tblPr>
      <w:tblGrid>
        <w:gridCol w:w="8190"/>
      </w:tblGrid>
      <w:tr w:rsidR="00A21DF1" w:rsidRPr="00A65121" w14:paraId="32FC491B" w14:textId="77777777" w:rsidTr="003D41E5">
        <w:tc>
          <w:tcPr>
            <w:tcW w:w="8190" w:type="dxa"/>
          </w:tcPr>
          <w:p w14:paraId="787A7808" w14:textId="4731E9CD" w:rsidR="00A21DF1" w:rsidRPr="00A65121" w:rsidRDefault="00A21DF1" w:rsidP="00A21DF1">
            <w:pPr>
              <w:spacing w:line="276" w:lineRule="auto"/>
              <w:jc w:val="center"/>
              <w:rPr>
                <w:rStyle w:val="t286pc"/>
                <w:rFonts w:ascii="Times New Roman" w:hAnsi="Times New Roman" w:cs="Times New Roman"/>
                <w:i/>
                <w:iCs/>
                <w:sz w:val="24"/>
                <w:szCs w:val="24"/>
              </w:rPr>
            </w:pPr>
            <w:bookmarkStart w:id="25" w:name="_Hlk234830531"/>
            <w:r w:rsidRPr="00A65121">
              <w:rPr>
                <w:rStyle w:val="t286pc"/>
                <w:rFonts w:ascii="Times New Roman" w:hAnsi="Times New Roman" w:cs="Times New Roman"/>
                <w:i/>
                <w:iCs/>
                <w:sz w:val="24"/>
                <w:szCs w:val="24"/>
              </w:rPr>
              <w:t xml:space="preserve">Table </w:t>
            </w:r>
            <w:r w:rsidR="000C5FF5">
              <w:rPr>
                <w:rStyle w:val="t286pc"/>
                <w:rFonts w:ascii="Times New Roman" w:hAnsi="Times New Roman" w:cs="Times New Roman"/>
                <w:i/>
                <w:iCs/>
                <w:sz w:val="24"/>
                <w:szCs w:val="24"/>
              </w:rPr>
              <w:t>4</w:t>
            </w:r>
            <w:r w:rsidRPr="00A65121">
              <w:rPr>
                <w:rStyle w:val="t286pc"/>
                <w:rFonts w:ascii="Times New Roman" w:hAnsi="Times New Roman" w:cs="Times New Roman"/>
                <w:i/>
                <w:iCs/>
                <w:sz w:val="24"/>
                <w:szCs w:val="24"/>
              </w:rPr>
              <w:t>: Divisional Level Contribution to Inflation - Year on Year</w:t>
            </w:r>
            <w:r w:rsidR="003D41E5" w:rsidRPr="00A65121">
              <w:rPr>
                <w:rStyle w:val="t286pc"/>
                <w:rFonts w:ascii="Times New Roman" w:hAnsi="Times New Roman" w:cs="Times New Roman"/>
                <w:i/>
                <w:iCs/>
                <w:sz w:val="24"/>
                <w:szCs w:val="24"/>
              </w:rPr>
              <w:t>, May 2026</w:t>
            </w:r>
            <w:bookmarkEnd w:id="25"/>
          </w:p>
          <w:tbl>
            <w:tblPr>
              <w:tblStyle w:val="TableGrid"/>
              <w:tblW w:w="0" w:type="auto"/>
              <w:jc w:val="center"/>
              <w:tblLook w:val="04A0" w:firstRow="1" w:lastRow="0" w:firstColumn="1" w:lastColumn="0" w:noHBand="0" w:noVBand="1"/>
            </w:tblPr>
            <w:tblGrid>
              <w:gridCol w:w="4989"/>
              <w:gridCol w:w="1846"/>
            </w:tblGrid>
            <w:tr w:rsidR="00A21DF1" w:rsidRPr="00A65121" w14:paraId="26643BB0" w14:textId="77777777" w:rsidTr="00261BF5">
              <w:trPr>
                <w:jc w:val="center"/>
              </w:trPr>
              <w:tc>
                <w:tcPr>
                  <w:tcW w:w="4989" w:type="dxa"/>
                </w:tcPr>
                <w:p w14:paraId="0D5BB695" w14:textId="77777777" w:rsidR="00A21DF1" w:rsidRPr="00A65121" w:rsidRDefault="00A21DF1" w:rsidP="00A21DF1">
                  <w:pPr>
                    <w:spacing w:line="276" w:lineRule="auto"/>
                    <w:jc w:val="center"/>
                    <w:rPr>
                      <w:rStyle w:val="t286pc"/>
                      <w:rFonts w:ascii="Times New Roman" w:hAnsi="Times New Roman" w:cs="Times New Roman"/>
                    </w:rPr>
                  </w:pPr>
                  <w:r w:rsidRPr="00A65121">
                    <w:rPr>
                      <w:rStyle w:val="t286pc"/>
                      <w:rFonts w:ascii="Times New Roman" w:hAnsi="Times New Roman" w:cs="Times New Roman"/>
                    </w:rPr>
                    <w:t>Divisional Level Contribution to Inflation</w:t>
                  </w:r>
                </w:p>
              </w:tc>
              <w:tc>
                <w:tcPr>
                  <w:tcW w:w="1846" w:type="dxa"/>
                </w:tcPr>
                <w:p w14:paraId="1278265B" w14:textId="77777777" w:rsidR="00A21DF1" w:rsidRPr="00A65121" w:rsidRDefault="00A21DF1" w:rsidP="00A21DF1">
                  <w:pPr>
                    <w:spacing w:line="276" w:lineRule="auto"/>
                    <w:jc w:val="center"/>
                    <w:rPr>
                      <w:rStyle w:val="t286pc"/>
                      <w:rFonts w:ascii="Times New Roman" w:hAnsi="Times New Roman" w:cs="Times New Roman"/>
                    </w:rPr>
                  </w:pPr>
                  <w:r w:rsidRPr="00A65121">
                    <w:rPr>
                      <w:rStyle w:val="t286pc"/>
                      <w:rFonts w:ascii="Times New Roman" w:hAnsi="Times New Roman" w:cs="Times New Roman"/>
                    </w:rPr>
                    <w:t>Year on Year</w:t>
                  </w:r>
                </w:p>
              </w:tc>
            </w:tr>
            <w:tr w:rsidR="00A21DF1" w:rsidRPr="00A65121" w14:paraId="56B4C914" w14:textId="77777777" w:rsidTr="00261BF5">
              <w:trPr>
                <w:jc w:val="center"/>
              </w:trPr>
              <w:tc>
                <w:tcPr>
                  <w:tcW w:w="4989" w:type="dxa"/>
                </w:tcPr>
                <w:p w14:paraId="6E52A57A"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Food and Non-Alcoholic Beverages</w:t>
                  </w:r>
                </w:p>
              </w:tc>
              <w:tc>
                <w:tcPr>
                  <w:tcW w:w="1846" w:type="dxa"/>
                </w:tcPr>
                <w:p w14:paraId="73A331A7"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6.38</w:t>
                  </w:r>
                </w:p>
              </w:tc>
            </w:tr>
            <w:tr w:rsidR="00A21DF1" w:rsidRPr="00A65121" w14:paraId="7561E3CB" w14:textId="77777777" w:rsidTr="00261BF5">
              <w:trPr>
                <w:jc w:val="center"/>
              </w:trPr>
              <w:tc>
                <w:tcPr>
                  <w:tcW w:w="4989" w:type="dxa"/>
                </w:tcPr>
                <w:p w14:paraId="7092F661"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Restaurants and Accommodation Services</w:t>
                  </w:r>
                </w:p>
              </w:tc>
              <w:tc>
                <w:tcPr>
                  <w:tcW w:w="1846" w:type="dxa"/>
                </w:tcPr>
                <w:p w14:paraId="5102D994"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2.06</w:t>
                  </w:r>
                </w:p>
              </w:tc>
            </w:tr>
            <w:tr w:rsidR="00A21DF1" w:rsidRPr="00A65121" w14:paraId="69D475D5" w14:textId="77777777" w:rsidTr="00261BF5">
              <w:trPr>
                <w:jc w:val="center"/>
              </w:trPr>
              <w:tc>
                <w:tcPr>
                  <w:tcW w:w="4989" w:type="dxa"/>
                </w:tcPr>
                <w:p w14:paraId="476CEB91"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Transport</w:t>
                  </w:r>
                </w:p>
              </w:tc>
              <w:tc>
                <w:tcPr>
                  <w:tcW w:w="1846" w:type="dxa"/>
                </w:tcPr>
                <w:p w14:paraId="3895E73A"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1.70</w:t>
                  </w:r>
                </w:p>
              </w:tc>
            </w:tr>
            <w:tr w:rsidR="00A21DF1" w:rsidRPr="00A65121" w14:paraId="0538798E" w14:textId="77777777" w:rsidTr="00261BF5">
              <w:trPr>
                <w:jc w:val="center"/>
              </w:trPr>
              <w:tc>
                <w:tcPr>
                  <w:tcW w:w="4989" w:type="dxa"/>
                </w:tcPr>
                <w:p w14:paraId="6042BBEC" w14:textId="47A6C81C" w:rsidR="00A21DF1" w:rsidRPr="00A65121" w:rsidRDefault="00A21DF1" w:rsidP="00261BF5">
                  <w:pPr>
                    <w:spacing w:line="276" w:lineRule="auto"/>
                    <w:jc w:val="both"/>
                    <w:rPr>
                      <w:rStyle w:val="t286pc"/>
                      <w:rFonts w:ascii="Times New Roman" w:hAnsi="Times New Roman" w:cs="Times New Roman"/>
                    </w:rPr>
                  </w:pPr>
                  <w:r w:rsidRPr="00A65121">
                    <w:rPr>
                      <w:rStyle w:val="t286pc"/>
                      <w:rFonts w:ascii="Times New Roman" w:hAnsi="Times New Roman" w:cs="Times New Roman"/>
                    </w:rPr>
                    <w:t>Housing, Water, Electricity, Gas and Other</w:t>
                  </w:r>
                  <w:r w:rsidR="00261BF5">
                    <w:rPr>
                      <w:rStyle w:val="t286pc"/>
                      <w:rFonts w:ascii="Times New Roman" w:hAnsi="Times New Roman" w:cs="Times New Roman"/>
                    </w:rPr>
                    <w:t xml:space="preserve"> </w:t>
                  </w:r>
                  <w:r w:rsidRPr="00A65121">
                    <w:rPr>
                      <w:rStyle w:val="t286pc"/>
                      <w:rFonts w:ascii="Times New Roman" w:hAnsi="Times New Roman" w:cs="Times New Roman"/>
                    </w:rPr>
                    <w:t>Fuels</w:t>
                  </w:r>
                </w:p>
              </w:tc>
              <w:tc>
                <w:tcPr>
                  <w:tcW w:w="1846" w:type="dxa"/>
                </w:tcPr>
                <w:p w14:paraId="7B3040F2"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1.34</w:t>
                  </w:r>
                </w:p>
              </w:tc>
            </w:tr>
            <w:tr w:rsidR="00A21DF1" w:rsidRPr="00A65121" w14:paraId="6FBDE760" w14:textId="77777777" w:rsidTr="00261BF5">
              <w:trPr>
                <w:jc w:val="center"/>
              </w:trPr>
              <w:tc>
                <w:tcPr>
                  <w:tcW w:w="4989" w:type="dxa"/>
                </w:tcPr>
                <w:p w14:paraId="629BF6F4"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Education Services</w:t>
                  </w:r>
                </w:p>
              </w:tc>
              <w:tc>
                <w:tcPr>
                  <w:tcW w:w="1846" w:type="dxa"/>
                </w:tcPr>
                <w:p w14:paraId="145DDB97"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0.99</w:t>
                  </w:r>
                </w:p>
              </w:tc>
            </w:tr>
            <w:tr w:rsidR="00A21DF1" w:rsidRPr="00A65121" w14:paraId="6BA4FF35" w14:textId="77777777" w:rsidTr="00261BF5">
              <w:trPr>
                <w:jc w:val="center"/>
              </w:trPr>
              <w:tc>
                <w:tcPr>
                  <w:tcW w:w="4989" w:type="dxa"/>
                </w:tcPr>
                <w:p w14:paraId="63623E91"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Health</w:t>
                  </w:r>
                </w:p>
              </w:tc>
              <w:tc>
                <w:tcPr>
                  <w:tcW w:w="1846" w:type="dxa"/>
                </w:tcPr>
                <w:p w14:paraId="4B0721B5"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0.97</w:t>
                  </w:r>
                </w:p>
              </w:tc>
            </w:tr>
            <w:tr w:rsidR="00A21DF1" w:rsidRPr="00A65121" w14:paraId="2B9FB3C2" w14:textId="77777777" w:rsidTr="00261BF5">
              <w:trPr>
                <w:jc w:val="center"/>
              </w:trPr>
              <w:tc>
                <w:tcPr>
                  <w:tcW w:w="4989" w:type="dxa"/>
                </w:tcPr>
                <w:p w14:paraId="33DF8805"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Clothing and Footwear</w:t>
                  </w:r>
                </w:p>
              </w:tc>
              <w:tc>
                <w:tcPr>
                  <w:tcW w:w="1846" w:type="dxa"/>
                </w:tcPr>
                <w:p w14:paraId="2171F3B9" w14:textId="77777777" w:rsidR="00A21DF1" w:rsidRPr="00A65121" w:rsidRDefault="00A21DF1" w:rsidP="00A21DF1">
                  <w:pPr>
                    <w:spacing w:line="276" w:lineRule="auto"/>
                    <w:jc w:val="both"/>
                    <w:rPr>
                      <w:rStyle w:val="t286pc"/>
                      <w:rFonts w:ascii="Times New Roman" w:hAnsi="Times New Roman" w:cs="Times New Roman"/>
                    </w:rPr>
                  </w:pPr>
                  <w:r w:rsidRPr="00A65121">
                    <w:rPr>
                      <w:rStyle w:val="t286pc"/>
                      <w:rFonts w:ascii="Times New Roman" w:hAnsi="Times New Roman" w:cs="Times New Roman"/>
                    </w:rPr>
                    <w:t>0.80</w:t>
                  </w:r>
                </w:p>
              </w:tc>
            </w:tr>
          </w:tbl>
          <w:p w14:paraId="63DD11AF" w14:textId="138D652E" w:rsidR="00A21DF1" w:rsidRPr="00A65121" w:rsidRDefault="00A21DF1" w:rsidP="00EF1481">
            <w:pPr>
              <w:spacing w:line="276" w:lineRule="auto"/>
              <w:jc w:val="both"/>
              <w:rPr>
                <w:rStyle w:val="t286pc"/>
                <w:rFonts w:ascii="Times New Roman" w:hAnsi="Times New Roman" w:cs="Times New Roman"/>
              </w:rPr>
            </w:pPr>
          </w:p>
        </w:tc>
      </w:tr>
    </w:tbl>
    <w:p w14:paraId="44EA7AC4" w14:textId="43B006BD" w:rsidR="00EF1481" w:rsidRPr="00A65121" w:rsidRDefault="00EF1481" w:rsidP="00EF1481">
      <w:pPr>
        <w:spacing w:line="276" w:lineRule="auto"/>
        <w:jc w:val="both"/>
        <w:rPr>
          <w:rStyle w:val="t286pc"/>
          <w:rFonts w:ascii="Times New Roman" w:hAnsi="Times New Roman" w:cs="Times New Roman"/>
        </w:rPr>
      </w:pPr>
    </w:p>
    <w:p w14:paraId="669D6CBC" w14:textId="77777777" w:rsidR="003C6187" w:rsidRPr="00A65121" w:rsidRDefault="003C6187">
      <w:pPr>
        <w:rPr>
          <w:rFonts w:ascii="Times New Roman" w:hAnsi="Times New Roman" w:cs="Times New Roman"/>
          <w:sz w:val="24"/>
          <w:szCs w:val="24"/>
        </w:rPr>
      </w:pPr>
    </w:p>
    <w:p w14:paraId="717D447E" w14:textId="77777777" w:rsidR="003C6187" w:rsidRPr="00A65121" w:rsidRDefault="003C6187">
      <w:pPr>
        <w:rPr>
          <w:rFonts w:ascii="Times New Roman" w:hAnsi="Times New Roman" w:cs="Times New Roman"/>
          <w:sz w:val="24"/>
          <w:szCs w:val="24"/>
        </w:rPr>
      </w:pPr>
    </w:p>
    <w:p w14:paraId="00EFA9D9" w14:textId="77777777" w:rsidR="003C6187" w:rsidRPr="00A65121" w:rsidRDefault="003C6187">
      <w:pPr>
        <w:rPr>
          <w:rFonts w:ascii="Times New Roman" w:hAnsi="Times New Roman" w:cs="Times New Roman"/>
          <w:sz w:val="24"/>
          <w:szCs w:val="24"/>
        </w:rPr>
      </w:pPr>
    </w:p>
    <w:p w14:paraId="39201443" w14:textId="5943D3E1" w:rsidR="00A65121" w:rsidRDefault="00A65121">
      <w:pPr>
        <w:rPr>
          <w:rFonts w:ascii="Times New Roman" w:hAnsi="Times New Roman" w:cs="Times New Roman"/>
          <w:b/>
          <w:bCs/>
          <w:sz w:val="24"/>
          <w:szCs w:val="24"/>
        </w:rPr>
      </w:pPr>
    </w:p>
    <w:p w14:paraId="1A2449D0" w14:textId="77777777" w:rsidR="00261BF5" w:rsidRDefault="00261BF5">
      <w:pPr>
        <w:rPr>
          <w:rFonts w:ascii="Times New Roman" w:hAnsi="Times New Roman" w:cs="Times New Roman"/>
          <w:b/>
          <w:bCs/>
          <w:sz w:val="24"/>
          <w:szCs w:val="24"/>
        </w:rPr>
      </w:pPr>
    </w:p>
    <w:p w14:paraId="55635F5F" w14:textId="41131733" w:rsidR="00220376" w:rsidRPr="009C67DC" w:rsidRDefault="00C12E6E" w:rsidP="00CC5EC7">
      <w:pPr>
        <w:pStyle w:val="ListParagraph"/>
        <w:numPr>
          <w:ilvl w:val="0"/>
          <w:numId w:val="30"/>
        </w:numPr>
        <w:jc w:val="center"/>
        <w:rPr>
          <w:rFonts w:ascii="Times New Roman" w:hAnsi="Times New Roman" w:cs="Times New Roman"/>
          <w:b/>
          <w:bCs/>
          <w:color w:val="002060"/>
          <w:sz w:val="28"/>
          <w:szCs w:val="28"/>
        </w:rPr>
      </w:pPr>
      <w:r w:rsidRPr="009C67DC">
        <w:rPr>
          <w:rFonts w:ascii="Times New Roman" w:hAnsi="Times New Roman" w:cs="Times New Roman"/>
          <w:b/>
          <w:bCs/>
          <w:color w:val="002060"/>
          <w:sz w:val="28"/>
          <w:szCs w:val="28"/>
        </w:rPr>
        <w:lastRenderedPageBreak/>
        <w:t>INTEREST RATE</w:t>
      </w:r>
    </w:p>
    <w:p w14:paraId="7D49EC18" w14:textId="224E426A" w:rsidR="00FD05EA" w:rsidRPr="00A65121" w:rsidRDefault="00FD05EA" w:rsidP="00FD05EA">
      <w:pPr>
        <w:jc w:val="both"/>
        <w:rPr>
          <w:rFonts w:ascii="Times New Roman" w:hAnsi="Times New Roman" w:cs="Times New Roman"/>
          <w:sz w:val="24"/>
          <w:szCs w:val="24"/>
        </w:rPr>
      </w:pPr>
      <w:r w:rsidRPr="00A65121">
        <w:rPr>
          <w:rFonts w:ascii="Times New Roman" w:hAnsi="Times New Roman" w:cs="Times New Roman"/>
          <w:sz w:val="24"/>
          <w:szCs w:val="24"/>
        </w:rPr>
        <w:t>T</w:t>
      </w:r>
      <w:r w:rsidR="005C3171" w:rsidRPr="00A65121">
        <w:rPr>
          <w:rFonts w:ascii="Times New Roman" w:hAnsi="Times New Roman" w:cs="Times New Roman"/>
          <w:sz w:val="24"/>
          <w:szCs w:val="24"/>
        </w:rPr>
        <w:t xml:space="preserve">he </w:t>
      </w:r>
      <w:bookmarkStart w:id="26" w:name="_Hlk234842029"/>
      <w:r w:rsidRPr="00A65121">
        <w:rPr>
          <w:rFonts w:ascii="Times New Roman" w:hAnsi="Times New Roman" w:cs="Times New Roman"/>
          <w:sz w:val="24"/>
          <w:szCs w:val="24"/>
        </w:rPr>
        <w:t xml:space="preserve">Monetary Policy </w:t>
      </w:r>
      <w:r w:rsidR="005C3171" w:rsidRPr="00A65121">
        <w:rPr>
          <w:rFonts w:ascii="Times New Roman" w:hAnsi="Times New Roman" w:cs="Times New Roman"/>
          <w:sz w:val="24"/>
          <w:szCs w:val="24"/>
        </w:rPr>
        <w:t>Committee</w:t>
      </w:r>
      <w:r w:rsidRPr="00A65121">
        <w:rPr>
          <w:rFonts w:ascii="Times New Roman" w:hAnsi="Times New Roman" w:cs="Times New Roman"/>
          <w:sz w:val="24"/>
          <w:szCs w:val="24"/>
        </w:rPr>
        <w:t xml:space="preserve"> of the Central Bank of Nigeria </w:t>
      </w:r>
      <w:bookmarkEnd w:id="26"/>
      <w:r w:rsidR="00CC6AAC" w:rsidRPr="00A65121">
        <w:rPr>
          <w:rFonts w:ascii="Times New Roman" w:hAnsi="Times New Roman" w:cs="Times New Roman"/>
          <w:sz w:val="24"/>
          <w:szCs w:val="24"/>
        </w:rPr>
        <w:t xml:space="preserve">in </w:t>
      </w:r>
      <w:r w:rsidR="00261BF5">
        <w:rPr>
          <w:rFonts w:ascii="Times New Roman" w:hAnsi="Times New Roman" w:cs="Times New Roman"/>
          <w:sz w:val="24"/>
          <w:szCs w:val="24"/>
        </w:rPr>
        <w:t>June</w:t>
      </w:r>
      <w:r w:rsidR="00CC6AAC" w:rsidRPr="00A65121">
        <w:rPr>
          <w:rFonts w:ascii="Times New Roman" w:hAnsi="Times New Roman" w:cs="Times New Roman"/>
          <w:sz w:val="24"/>
          <w:szCs w:val="24"/>
        </w:rPr>
        <w:t xml:space="preserve"> 2026 </w:t>
      </w:r>
      <w:r w:rsidRPr="00A65121">
        <w:rPr>
          <w:rFonts w:ascii="Times New Roman" w:hAnsi="Times New Roman" w:cs="Times New Roman"/>
          <w:sz w:val="24"/>
          <w:szCs w:val="24"/>
        </w:rPr>
        <w:t>r</w:t>
      </w:r>
      <w:r w:rsidR="005C3171" w:rsidRPr="00A65121">
        <w:rPr>
          <w:rFonts w:ascii="Times New Roman" w:hAnsi="Times New Roman" w:cs="Times New Roman"/>
          <w:sz w:val="24"/>
          <w:szCs w:val="24"/>
        </w:rPr>
        <w:t>etain</w:t>
      </w:r>
      <w:r w:rsidRPr="00A65121">
        <w:rPr>
          <w:rFonts w:ascii="Times New Roman" w:hAnsi="Times New Roman" w:cs="Times New Roman"/>
          <w:sz w:val="24"/>
          <w:szCs w:val="24"/>
        </w:rPr>
        <w:t>ed</w:t>
      </w:r>
      <w:r w:rsidR="005C3171" w:rsidRPr="00A65121">
        <w:rPr>
          <w:rFonts w:ascii="Times New Roman" w:hAnsi="Times New Roman" w:cs="Times New Roman"/>
          <w:sz w:val="24"/>
          <w:szCs w:val="24"/>
        </w:rPr>
        <w:t xml:space="preserve"> the Monetary Policy Rate at 26.5 per cent</w:t>
      </w:r>
      <w:r w:rsidRPr="00A65121">
        <w:rPr>
          <w:rFonts w:ascii="Times New Roman" w:hAnsi="Times New Roman" w:cs="Times New Roman"/>
          <w:sz w:val="24"/>
          <w:szCs w:val="24"/>
        </w:rPr>
        <w:t>; r</w:t>
      </w:r>
      <w:r w:rsidR="005C3171" w:rsidRPr="00A65121">
        <w:rPr>
          <w:rFonts w:ascii="Times New Roman" w:hAnsi="Times New Roman" w:cs="Times New Roman"/>
          <w:sz w:val="24"/>
          <w:szCs w:val="24"/>
        </w:rPr>
        <w:t>etain</w:t>
      </w:r>
      <w:r w:rsidRPr="00A65121">
        <w:rPr>
          <w:rFonts w:ascii="Times New Roman" w:hAnsi="Times New Roman" w:cs="Times New Roman"/>
          <w:sz w:val="24"/>
          <w:szCs w:val="24"/>
        </w:rPr>
        <w:t>ed</w:t>
      </w:r>
      <w:r w:rsidR="005C3171" w:rsidRPr="00A65121">
        <w:rPr>
          <w:rFonts w:ascii="Times New Roman" w:hAnsi="Times New Roman" w:cs="Times New Roman"/>
          <w:sz w:val="24"/>
          <w:szCs w:val="24"/>
        </w:rPr>
        <w:t xml:space="preserve"> the Standing Facilities Corridor around the MPR at +50/-450 basis points</w:t>
      </w:r>
      <w:r w:rsidRPr="00A65121">
        <w:rPr>
          <w:rFonts w:ascii="Times New Roman" w:hAnsi="Times New Roman" w:cs="Times New Roman"/>
          <w:sz w:val="24"/>
          <w:szCs w:val="24"/>
        </w:rPr>
        <w:t>; r</w:t>
      </w:r>
      <w:r w:rsidR="005C3171" w:rsidRPr="00A65121">
        <w:rPr>
          <w:rFonts w:ascii="Times New Roman" w:hAnsi="Times New Roman" w:cs="Times New Roman"/>
          <w:sz w:val="24"/>
          <w:szCs w:val="24"/>
        </w:rPr>
        <w:t>etain</w:t>
      </w:r>
      <w:r w:rsidRPr="00A65121">
        <w:rPr>
          <w:rFonts w:ascii="Times New Roman" w:hAnsi="Times New Roman" w:cs="Times New Roman"/>
          <w:sz w:val="24"/>
          <w:szCs w:val="24"/>
        </w:rPr>
        <w:t>ed</w:t>
      </w:r>
      <w:r w:rsidR="005C3171" w:rsidRPr="00A65121">
        <w:rPr>
          <w:rFonts w:ascii="Times New Roman" w:hAnsi="Times New Roman" w:cs="Times New Roman"/>
          <w:sz w:val="24"/>
          <w:szCs w:val="24"/>
        </w:rPr>
        <w:t xml:space="preserve"> the Cash Reserve Requirement (CRR) for Deposit Money Banks at 45.00 percent, Merchant Banks at 16.00 per cent, and non-TSA public sector deposits at 75.00</w:t>
      </w:r>
      <w:r w:rsidR="00261BF5">
        <w:rPr>
          <w:rFonts w:ascii="Times New Roman" w:hAnsi="Times New Roman" w:cs="Times New Roman"/>
          <w:sz w:val="24"/>
          <w:szCs w:val="24"/>
        </w:rPr>
        <w:t xml:space="preserve"> percent</w:t>
      </w:r>
      <w:r w:rsidRPr="00A65121">
        <w:rPr>
          <w:rFonts w:ascii="Times New Roman" w:hAnsi="Times New Roman" w:cs="Times New Roman"/>
          <w:sz w:val="24"/>
          <w:szCs w:val="24"/>
        </w:rPr>
        <w:t xml:space="preserve">. </w:t>
      </w:r>
    </w:p>
    <w:p w14:paraId="4EAAC5B4" w14:textId="6339DE75" w:rsidR="005C3171" w:rsidRPr="00A65121" w:rsidRDefault="00FD05EA" w:rsidP="001926F5">
      <w:pPr>
        <w:jc w:val="both"/>
        <w:rPr>
          <w:rStyle w:val="Strong"/>
          <w:rFonts w:ascii="Times New Roman" w:hAnsi="Times New Roman" w:cs="Times New Roman"/>
          <w:b w:val="0"/>
          <w:bCs w:val="0"/>
          <w:sz w:val="24"/>
          <w:szCs w:val="24"/>
        </w:rPr>
      </w:pPr>
      <w:r w:rsidRPr="00A65121">
        <w:rPr>
          <w:rFonts w:ascii="Times New Roman" w:hAnsi="Times New Roman" w:cs="Times New Roman"/>
          <w:sz w:val="24"/>
          <w:szCs w:val="24"/>
        </w:rPr>
        <w:t>The MPR is the rate at which CBN lends money to commercial banks, being the base interest rate, and banks lend to eventual users at a rate higher than the MPR. These users include investors in manufacturing, services and other sectors of the economy. Essentially, the high interest rates increase production and service delivery costs by investors who borrow from the banks.</w:t>
      </w:r>
      <w:r w:rsidR="001926F5" w:rsidRPr="00A65121">
        <w:rPr>
          <w:rFonts w:ascii="Times New Roman" w:hAnsi="Times New Roman" w:cs="Times New Roman"/>
          <w:sz w:val="24"/>
          <w:szCs w:val="24"/>
        </w:rPr>
        <w:t xml:space="preserve"> While developed economies in Europe and America maintain less than 5 percent MPRs (d</w:t>
      </w:r>
      <w:r w:rsidR="001926F5" w:rsidRPr="00A65121">
        <w:rPr>
          <w:rStyle w:val="Strong"/>
          <w:rFonts w:ascii="Times New Roman" w:hAnsi="Times New Roman" w:cs="Times New Roman"/>
          <w:b w:val="0"/>
          <w:bCs w:val="0"/>
          <w:sz w:val="24"/>
          <w:szCs w:val="24"/>
        </w:rPr>
        <w:t>eposit facility, main refinancing</w:t>
      </w:r>
      <w:r w:rsidR="001926F5" w:rsidRPr="00A65121">
        <w:rPr>
          <w:rStyle w:val="Strong"/>
          <w:rFonts w:ascii="Times New Roman" w:hAnsi="Times New Roman" w:cs="Times New Roman"/>
          <w:sz w:val="24"/>
          <w:szCs w:val="24"/>
        </w:rPr>
        <w:t xml:space="preserve"> </w:t>
      </w:r>
      <w:r w:rsidR="001926F5" w:rsidRPr="00A65121">
        <w:rPr>
          <w:rStyle w:val="Strong"/>
          <w:rFonts w:ascii="Times New Roman" w:hAnsi="Times New Roman" w:cs="Times New Roman"/>
          <w:b w:val="0"/>
          <w:bCs w:val="0"/>
          <w:sz w:val="24"/>
          <w:szCs w:val="24"/>
        </w:rPr>
        <w:t>operations:</w:t>
      </w:r>
      <w:r w:rsidR="001926F5" w:rsidRPr="00A65121">
        <w:rPr>
          <w:rStyle w:val="t286pc"/>
          <w:rFonts w:ascii="Times New Roman" w:hAnsi="Times New Roman" w:cs="Times New Roman"/>
          <w:sz w:val="24"/>
          <w:szCs w:val="24"/>
        </w:rPr>
        <w:t xml:space="preserve"> m</w:t>
      </w:r>
      <w:r w:rsidR="001926F5" w:rsidRPr="00A65121">
        <w:rPr>
          <w:rStyle w:val="Strong"/>
          <w:rFonts w:ascii="Times New Roman" w:hAnsi="Times New Roman" w:cs="Times New Roman"/>
          <w:b w:val="0"/>
          <w:bCs w:val="0"/>
          <w:sz w:val="24"/>
          <w:szCs w:val="24"/>
        </w:rPr>
        <w:t xml:space="preserve">arginal lending facility) reflected in reduced cost of goods and services. The CRR of 45 percent </w:t>
      </w:r>
      <w:proofErr w:type="spellStart"/>
      <w:r w:rsidR="001926F5" w:rsidRPr="00A65121">
        <w:rPr>
          <w:rStyle w:val="Strong"/>
          <w:rFonts w:ascii="Times New Roman" w:hAnsi="Times New Roman" w:cs="Times New Roman"/>
          <w:b w:val="0"/>
          <w:bCs w:val="0"/>
          <w:sz w:val="24"/>
          <w:szCs w:val="24"/>
        </w:rPr>
        <w:t>sterili</w:t>
      </w:r>
      <w:r w:rsidR="00E7412A">
        <w:rPr>
          <w:rStyle w:val="Strong"/>
          <w:rFonts w:ascii="Times New Roman" w:hAnsi="Times New Roman" w:cs="Times New Roman"/>
          <w:b w:val="0"/>
          <w:bCs w:val="0"/>
          <w:sz w:val="24"/>
          <w:szCs w:val="24"/>
        </w:rPr>
        <w:t>s</w:t>
      </w:r>
      <w:r w:rsidR="001926F5" w:rsidRPr="00A65121">
        <w:rPr>
          <w:rStyle w:val="Strong"/>
          <w:rFonts w:ascii="Times New Roman" w:hAnsi="Times New Roman" w:cs="Times New Roman"/>
          <w:b w:val="0"/>
          <w:bCs w:val="0"/>
          <w:sz w:val="24"/>
          <w:szCs w:val="24"/>
        </w:rPr>
        <w:t>es</w:t>
      </w:r>
      <w:proofErr w:type="spellEnd"/>
      <w:r w:rsidR="001926F5" w:rsidRPr="00A65121">
        <w:rPr>
          <w:rStyle w:val="Strong"/>
          <w:rFonts w:ascii="Times New Roman" w:hAnsi="Times New Roman" w:cs="Times New Roman"/>
          <w:b w:val="0"/>
          <w:bCs w:val="0"/>
          <w:sz w:val="24"/>
          <w:szCs w:val="24"/>
        </w:rPr>
        <w:t xml:space="preserve"> that percentage of bank deposits, reduces the money available to banks to lend to customers to invest in the economy</w:t>
      </w:r>
      <w:r w:rsidR="00784934" w:rsidRPr="00A65121">
        <w:rPr>
          <w:rStyle w:val="Strong"/>
          <w:rFonts w:ascii="Times New Roman" w:hAnsi="Times New Roman" w:cs="Times New Roman"/>
          <w:b w:val="0"/>
          <w:bCs w:val="0"/>
          <w:sz w:val="24"/>
          <w:szCs w:val="24"/>
        </w:rPr>
        <w:t xml:space="preserve"> and may reduce economic growth</w:t>
      </w:r>
      <w:r w:rsidR="001926F5" w:rsidRPr="00A65121">
        <w:rPr>
          <w:rStyle w:val="Strong"/>
          <w:rFonts w:ascii="Times New Roman" w:hAnsi="Times New Roman" w:cs="Times New Roman"/>
          <w:b w:val="0"/>
          <w:bCs w:val="0"/>
          <w:sz w:val="24"/>
          <w:szCs w:val="24"/>
        </w:rPr>
        <w:t xml:space="preserve">. </w:t>
      </w:r>
      <w:r w:rsidR="00CC6AAC" w:rsidRPr="00A65121">
        <w:rPr>
          <w:rStyle w:val="Strong"/>
          <w:rFonts w:ascii="Times New Roman" w:hAnsi="Times New Roman" w:cs="Times New Roman"/>
          <w:b w:val="0"/>
          <w:bCs w:val="0"/>
          <w:sz w:val="24"/>
          <w:szCs w:val="24"/>
        </w:rPr>
        <w:t xml:space="preserve">The CRR is used as a liquidity management tool. </w:t>
      </w:r>
      <w:r w:rsidR="001926F5" w:rsidRPr="00A65121">
        <w:rPr>
          <w:rStyle w:val="Strong"/>
          <w:rFonts w:ascii="Times New Roman" w:hAnsi="Times New Roman" w:cs="Times New Roman"/>
          <w:b w:val="0"/>
          <w:bCs w:val="0"/>
          <w:sz w:val="24"/>
          <w:szCs w:val="24"/>
        </w:rPr>
        <w:t>The</w:t>
      </w:r>
      <w:r w:rsidR="00CC6AAC" w:rsidRPr="00A65121">
        <w:rPr>
          <w:rStyle w:val="Strong"/>
          <w:rFonts w:ascii="Times New Roman" w:hAnsi="Times New Roman" w:cs="Times New Roman"/>
          <w:b w:val="0"/>
          <w:bCs w:val="0"/>
          <w:sz w:val="24"/>
          <w:szCs w:val="24"/>
        </w:rPr>
        <w:t xml:space="preserve"> MPR and CRR</w:t>
      </w:r>
      <w:r w:rsidR="001926F5" w:rsidRPr="00A65121">
        <w:rPr>
          <w:rStyle w:val="Strong"/>
          <w:rFonts w:ascii="Times New Roman" w:hAnsi="Times New Roman" w:cs="Times New Roman"/>
          <w:b w:val="0"/>
          <w:bCs w:val="0"/>
          <w:sz w:val="24"/>
          <w:szCs w:val="24"/>
        </w:rPr>
        <w:t xml:space="preserve"> are tools for fighting inflation and maintaining macroeconomic stability.</w:t>
      </w:r>
      <w:r w:rsidR="00CC6AAC" w:rsidRPr="00A65121">
        <w:rPr>
          <w:rStyle w:val="Strong"/>
          <w:rFonts w:ascii="Times New Roman" w:hAnsi="Times New Roman" w:cs="Times New Roman"/>
          <w:b w:val="0"/>
          <w:bCs w:val="0"/>
          <w:sz w:val="24"/>
          <w:szCs w:val="24"/>
        </w:rPr>
        <w:t xml:space="preserve"> However, they have their upsides and downsides.</w:t>
      </w:r>
    </w:p>
    <w:p w14:paraId="07FE1CE0" w14:textId="779A46E7" w:rsidR="00DF02A4" w:rsidRPr="00A65121" w:rsidRDefault="00CC6AAC" w:rsidP="001926F5">
      <w:pPr>
        <w:jc w:val="both"/>
        <w:rPr>
          <w:rStyle w:val="Strong"/>
          <w:rFonts w:ascii="Times New Roman" w:hAnsi="Times New Roman" w:cs="Times New Roman"/>
          <w:b w:val="0"/>
          <w:bCs w:val="0"/>
          <w:sz w:val="24"/>
          <w:szCs w:val="24"/>
        </w:rPr>
      </w:pPr>
      <w:r w:rsidRPr="00A65121">
        <w:rPr>
          <w:rStyle w:val="Strong"/>
          <w:rFonts w:ascii="Times New Roman" w:hAnsi="Times New Roman" w:cs="Times New Roman"/>
          <w:b w:val="0"/>
          <w:bCs w:val="0"/>
          <w:sz w:val="24"/>
          <w:szCs w:val="24"/>
        </w:rPr>
        <w:t xml:space="preserve">While acknowledging the independence of the Central Bank of Nigeria and the need to shield it from political interference, top level politicians - the President, is charged with appointing the leadership of CBN. As such, he indirectly influences monetary policy through the choice of a candidate with known monetary policy theory inclinations. </w:t>
      </w:r>
      <w:r w:rsidR="0068316B" w:rsidRPr="00A65121">
        <w:rPr>
          <w:rStyle w:val="Strong"/>
          <w:rFonts w:ascii="Times New Roman" w:hAnsi="Times New Roman" w:cs="Times New Roman"/>
          <w:b w:val="0"/>
          <w:bCs w:val="0"/>
          <w:sz w:val="24"/>
          <w:szCs w:val="24"/>
        </w:rPr>
        <w:t>A high CRR also exerts a statistically significant negative influence on return on assets</w:t>
      </w:r>
      <w:r w:rsidR="00DF02A4" w:rsidRPr="00A65121">
        <w:rPr>
          <w:rStyle w:val="Strong"/>
          <w:rFonts w:ascii="Times New Roman" w:hAnsi="Times New Roman" w:cs="Times New Roman"/>
          <w:b w:val="0"/>
          <w:bCs w:val="0"/>
          <w:sz w:val="24"/>
          <w:szCs w:val="24"/>
        </w:rPr>
        <w:t>/</w:t>
      </w:r>
      <w:r w:rsidR="0068316B" w:rsidRPr="00A65121">
        <w:rPr>
          <w:rStyle w:val="Strong"/>
          <w:rFonts w:ascii="Times New Roman" w:hAnsi="Times New Roman" w:cs="Times New Roman"/>
          <w:b w:val="0"/>
          <w:bCs w:val="0"/>
          <w:sz w:val="24"/>
          <w:szCs w:val="24"/>
        </w:rPr>
        <w:t xml:space="preserve">equity of banking institutions. </w:t>
      </w:r>
      <w:r w:rsidR="00784934" w:rsidRPr="00A65121">
        <w:rPr>
          <w:rStyle w:val="Strong"/>
          <w:rFonts w:ascii="Times New Roman" w:hAnsi="Times New Roman" w:cs="Times New Roman"/>
          <w:b w:val="0"/>
          <w:bCs w:val="0"/>
          <w:sz w:val="24"/>
          <w:szCs w:val="24"/>
        </w:rPr>
        <w:t>Furthermore, deposit rates paid by banks remain below the inflation rate implying that real returns remain negative.</w:t>
      </w:r>
    </w:p>
    <w:p w14:paraId="4B5DC4F3" w14:textId="7F0BEFDE" w:rsidR="00CC6AAC" w:rsidRPr="00A65121" w:rsidRDefault="00CC6AAC" w:rsidP="001926F5">
      <w:pPr>
        <w:jc w:val="both"/>
        <w:rPr>
          <w:rFonts w:ascii="Times New Roman" w:hAnsi="Times New Roman" w:cs="Times New Roman"/>
          <w:sz w:val="24"/>
          <w:szCs w:val="24"/>
        </w:rPr>
      </w:pPr>
      <w:r w:rsidRPr="00A65121">
        <w:rPr>
          <w:rStyle w:val="Strong"/>
          <w:rFonts w:ascii="Times New Roman" w:hAnsi="Times New Roman" w:cs="Times New Roman"/>
          <w:b w:val="0"/>
          <w:bCs w:val="0"/>
          <w:sz w:val="24"/>
          <w:szCs w:val="24"/>
        </w:rPr>
        <w:t>How would the party respond to the monetary policy challenge, especially high interest rates?</w:t>
      </w:r>
    </w:p>
    <w:p w14:paraId="2E861170" w14:textId="77777777" w:rsidR="00342151" w:rsidRPr="00A65121" w:rsidRDefault="00342151">
      <w:pPr>
        <w:rPr>
          <w:rFonts w:ascii="Times New Roman" w:hAnsi="Times New Roman" w:cs="Times New Roman"/>
          <w:sz w:val="24"/>
          <w:szCs w:val="24"/>
        </w:rPr>
      </w:pPr>
    </w:p>
    <w:p w14:paraId="09659AE0" w14:textId="77777777" w:rsidR="00342151" w:rsidRPr="00A65121" w:rsidRDefault="00342151">
      <w:pPr>
        <w:rPr>
          <w:rFonts w:ascii="Times New Roman" w:hAnsi="Times New Roman" w:cs="Times New Roman"/>
          <w:sz w:val="24"/>
          <w:szCs w:val="24"/>
        </w:rPr>
      </w:pPr>
    </w:p>
    <w:p w14:paraId="25B0F6A8" w14:textId="77777777" w:rsidR="00342151" w:rsidRPr="00A65121" w:rsidRDefault="00342151">
      <w:pPr>
        <w:rPr>
          <w:rFonts w:ascii="Times New Roman" w:hAnsi="Times New Roman" w:cs="Times New Roman"/>
          <w:sz w:val="24"/>
          <w:szCs w:val="24"/>
        </w:rPr>
      </w:pPr>
    </w:p>
    <w:p w14:paraId="63ED56A1" w14:textId="77777777" w:rsidR="00342151" w:rsidRPr="00A65121" w:rsidRDefault="00342151">
      <w:pPr>
        <w:rPr>
          <w:rFonts w:ascii="Times New Roman" w:hAnsi="Times New Roman" w:cs="Times New Roman"/>
          <w:sz w:val="24"/>
          <w:szCs w:val="24"/>
        </w:rPr>
      </w:pPr>
    </w:p>
    <w:p w14:paraId="655F5E74" w14:textId="77777777" w:rsidR="00A65121" w:rsidRDefault="00A65121" w:rsidP="00CB3B84">
      <w:pPr>
        <w:spacing w:line="276" w:lineRule="auto"/>
        <w:rPr>
          <w:rFonts w:ascii="Times New Roman" w:hAnsi="Times New Roman" w:cs="Times New Roman"/>
          <w:b/>
          <w:bCs/>
          <w:sz w:val="24"/>
          <w:szCs w:val="24"/>
        </w:rPr>
      </w:pPr>
    </w:p>
    <w:p w14:paraId="15AC5B0C" w14:textId="77777777" w:rsidR="00A65121" w:rsidRDefault="00A65121" w:rsidP="00CB3B84">
      <w:pPr>
        <w:spacing w:line="276" w:lineRule="auto"/>
        <w:rPr>
          <w:rFonts w:ascii="Times New Roman" w:hAnsi="Times New Roman" w:cs="Times New Roman"/>
          <w:b/>
          <w:bCs/>
          <w:sz w:val="24"/>
          <w:szCs w:val="24"/>
        </w:rPr>
      </w:pPr>
    </w:p>
    <w:p w14:paraId="3EEFF7DD" w14:textId="77777777" w:rsidR="00A65121" w:rsidRDefault="00A65121" w:rsidP="00CB3B84">
      <w:pPr>
        <w:spacing w:line="276" w:lineRule="auto"/>
        <w:rPr>
          <w:rFonts w:ascii="Times New Roman" w:hAnsi="Times New Roman" w:cs="Times New Roman"/>
          <w:b/>
          <w:bCs/>
          <w:sz w:val="24"/>
          <w:szCs w:val="24"/>
        </w:rPr>
      </w:pPr>
    </w:p>
    <w:p w14:paraId="289DF837" w14:textId="77777777" w:rsidR="00A65121" w:rsidRDefault="00A65121" w:rsidP="00CB3B84">
      <w:pPr>
        <w:spacing w:line="276" w:lineRule="auto"/>
        <w:rPr>
          <w:rFonts w:ascii="Times New Roman" w:hAnsi="Times New Roman" w:cs="Times New Roman"/>
          <w:b/>
          <w:bCs/>
          <w:sz w:val="24"/>
          <w:szCs w:val="24"/>
        </w:rPr>
      </w:pPr>
    </w:p>
    <w:p w14:paraId="1CAD7C00" w14:textId="77777777" w:rsidR="00A65121" w:rsidRDefault="00A65121" w:rsidP="00CB3B84">
      <w:pPr>
        <w:spacing w:line="276" w:lineRule="auto"/>
        <w:rPr>
          <w:rFonts w:ascii="Times New Roman" w:hAnsi="Times New Roman" w:cs="Times New Roman"/>
          <w:b/>
          <w:bCs/>
          <w:sz w:val="24"/>
          <w:szCs w:val="24"/>
        </w:rPr>
      </w:pPr>
    </w:p>
    <w:p w14:paraId="727D0A09" w14:textId="77777777" w:rsidR="00A65121" w:rsidRDefault="00A65121" w:rsidP="00CB3B84">
      <w:pPr>
        <w:spacing w:line="276" w:lineRule="auto"/>
        <w:rPr>
          <w:rFonts w:ascii="Times New Roman" w:hAnsi="Times New Roman" w:cs="Times New Roman"/>
          <w:b/>
          <w:bCs/>
          <w:sz w:val="24"/>
          <w:szCs w:val="24"/>
        </w:rPr>
      </w:pPr>
    </w:p>
    <w:p w14:paraId="0C21B09B" w14:textId="14562BFD" w:rsidR="00F242E4" w:rsidRPr="009C67DC" w:rsidRDefault="00F242E4" w:rsidP="00CC5EC7">
      <w:pPr>
        <w:pStyle w:val="ListParagraph"/>
        <w:numPr>
          <w:ilvl w:val="0"/>
          <w:numId w:val="30"/>
        </w:numPr>
        <w:spacing w:line="276" w:lineRule="auto"/>
        <w:jc w:val="center"/>
        <w:rPr>
          <w:rFonts w:ascii="Times New Roman" w:hAnsi="Times New Roman" w:cs="Times New Roman"/>
          <w:b/>
          <w:bCs/>
          <w:color w:val="002060"/>
          <w:sz w:val="28"/>
          <w:szCs w:val="28"/>
        </w:rPr>
      </w:pPr>
      <w:r w:rsidRPr="009C67DC">
        <w:rPr>
          <w:rFonts w:ascii="Times New Roman" w:hAnsi="Times New Roman" w:cs="Times New Roman"/>
          <w:b/>
          <w:bCs/>
          <w:color w:val="002060"/>
          <w:sz w:val="28"/>
          <w:szCs w:val="28"/>
        </w:rPr>
        <w:lastRenderedPageBreak/>
        <w:t>ACCESS TO CREDIT</w:t>
      </w:r>
    </w:p>
    <w:p w14:paraId="6C5263A1" w14:textId="727D3074" w:rsidR="00F242E4" w:rsidRPr="00A65121" w:rsidRDefault="00F242E4" w:rsidP="00CB3B84">
      <w:pPr>
        <w:spacing w:line="276" w:lineRule="auto"/>
        <w:jc w:val="both"/>
        <w:rPr>
          <w:rFonts w:ascii="Times New Roman" w:hAnsi="Times New Roman" w:cs="Times New Roman"/>
          <w:sz w:val="24"/>
          <w:szCs w:val="24"/>
        </w:rPr>
      </w:pPr>
      <w:r w:rsidRPr="00A65121">
        <w:rPr>
          <w:rFonts w:ascii="Times New Roman" w:hAnsi="Times New Roman" w:cs="Times New Roman"/>
          <w:sz w:val="24"/>
          <w:szCs w:val="24"/>
        </w:rPr>
        <w:t>2026 Money and Credit Statistics of the Central Bank of Nigeria indicate that credit to the private sector is reducing. It dropped by 14 percent, from N</w:t>
      </w:r>
      <w:r w:rsidRPr="00A65121">
        <w:rPr>
          <w:rFonts w:ascii="Times New Roman" w:eastAsia="Times New Roman" w:hAnsi="Times New Roman" w:cs="Times New Roman"/>
          <w:sz w:val="24"/>
          <w:szCs w:val="24"/>
        </w:rPr>
        <w:t xml:space="preserve">94,610,065.40 in February to N80,585,296.57 in April and N81,041,509.68 in May 2026. This is against the background of the successful banking </w:t>
      </w:r>
      <w:proofErr w:type="spellStart"/>
      <w:r w:rsidRPr="00A65121">
        <w:rPr>
          <w:rFonts w:ascii="Times New Roman" w:eastAsia="Times New Roman" w:hAnsi="Times New Roman" w:cs="Times New Roman"/>
          <w:sz w:val="24"/>
          <w:szCs w:val="24"/>
        </w:rPr>
        <w:t>recapitali</w:t>
      </w:r>
      <w:r w:rsidR="005D2540">
        <w:rPr>
          <w:rFonts w:ascii="Times New Roman" w:eastAsia="Times New Roman" w:hAnsi="Times New Roman" w:cs="Times New Roman"/>
          <w:sz w:val="24"/>
          <w:szCs w:val="24"/>
        </w:rPr>
        <w:t>s</w:t>
      </w:r>
      <w:r w:rsidRPr="00A65121">
        <w:rPr>
          <w:rFonts w:ascii="Times New Roman" w:eastAsia="Times New Roman" w:hAnsi="Times New Roman" w:cs="Times New Roman"/>
          <w:sz w:val="24"/>
          <w:szCs w:val="24"/>
        </w:rPr>
        <w:t>ation</w:t>
      </w:r>
      <w:proofErr w:type="spellEnd"/>
      <w:r w:rsidRPr="00A65121">
        <w:rPr>
          <w:rFonts w:ascii="Times New Roman" w:eastAsia="Times New Roman" w:hAnsi="Times New Roman" w:cs="Times New Roman"/>
          <w:sz w:val="24"/>
          <w:szCs w:val="24"/>
        </w:rPr>
        <w:t xml:space="preserve"> exercise where banks now have access to increased capital</w:t>
      </w:r>
      <w:r w:rsidR="00B05EFE" w:rsidRPr="00A65121">
        <w:rPr>
          <w:rFonts w:ascii="Times New Roman" w:eastAsia="Times New Roman" w:hAnsi="Times New Roman" w:cs="Times New Roman"/>
          <w:sz w:val="24"/>
          <w:szCs w:val="24"/>
        </w:rPr>
        <w:t xml:space="preserve"> to fund larger projects and absorb greater risks</w:t>
      </w:r>
      <w:r w:rsidRPr="00A65121">
        <w:rPr>
          <w:rFonts w:ascii="Times New Roman" w:eastAsia="Times New Roman" w:hAnsi="Times New Roman" w:cs="Times New Roman"/>
          <w:sz w:val="24"/>
          <w:szCs w:val="24"/>
        </w:rPr>
        <w:t xml:space="preserve"> fr</w:t>
      </w:r>
      <w:r w:rsidR="00B05EFE" w:rsidRPr="00A65121">
        <w:rPr>
          <w:rFonts w:ascii="Times New Roman" w:eastAsia="Times New Roman" w:hAnsi="Times New Roman" w:cs="Times New Roman"/>
          <w:sz w:val="24"/>
          <w:szCs w:val="24"/>
        </w:rPr>
        <w:t>om</w:t>
      </w:r>
      <w:r w:rsidRPr="00A65121">
        <w:rPr>
          <w:rFonts w:ascii="Times New Roman" w:eastAsia="Times New Roman" w:hAnsi="Times New Roman" w:cs="Times New Roman"/>
          <w:sz w:val="24"/>
          <w:szCs w:val="24"/>
        </w:rPr>
        <w:t xml:space="preserve"> their intermediation activities</w:t>
      </w:r>
      <w:r w:rsidR="00B05EFE" w:rsidRPr="00A65121">
        <w:rPr>
          <w:rFonts w:ascii="Times New Roman" w:eastAsia="Times New Roman" w:hAnsi="Times New Roman" w:cs="Times New Roman"/>
          <w:sz w:val="24"/>
          <w:szCs w:val="24"/>
        </w:rPr>
        <w:t xml:space="preserve"> in a bid to generate economic growth to meet the $1trillion G</w:t>
      </w:r>
      <w:r w:rsidR="009F2F96">
        <w:rPr>
          <w:rFonts w:ascii="Times New Roman" w:eastAsia="Times New Roman" w:hAnsi="Times New Roman" w:cs="Times New Roman"/>
          <w:sz w:val="24"/>
          <w:szCs w:val="24"/>
        </w:rPr>
        <w:t>D</w:t>
      </w:r>
      <w:r w:rsidR="00B05EFE" w:rsidRPr="00A65121">
        <w:rPr>
          <w:rFonts w:ascii="Times New Roman" w:eastAsia="Times New Roman" w:hAnsi="Times New Roman" w:cs="Times New Roman"/>
          <w:sz w:val="24"/>
          <w:szCs w:val="24"/>
        </w:rPr>
        <w:t>P target of the Bola Ahmed Tinubu administration.</w:t>
      </w:r>
      <w:r w:rsidRPr="00A65121">
        <w:rPr>
          <w:rFonts w:ascii="Times New Roman" w:eastAsia="Times New Roman" w:hAnsi="Times New Roman" w:cs="Times New Roman"/>
          <w:sz w:val="24"/>
          <w:szCs w:val="24"/>
        </w:rPr>
        <w:t xml:space="preserve"> On the other hand, net credit to the government is holding firm at N39,359,254.82 in February, N39,599,178.09 in April and N40,378,881.21 in May 2026. It seems the banks are cautious of increasing credit to the private sector based on prudential </w:t>
      </w:r>
      <w:r w:rsidR="00B05EFE" w:rsidRPr="00A65121">
        <w:rPr>
          <w:rFonts w:ascii="Times New Roman" w:eastAsia="Times New Roman" w:hAnsi="Times New Roman" w:cs="Times New Roman"/>
          <w:sz w:val="24"/>
          <w:szCs w:val="24"/>
        </w:rPr>
        <w:t>concerns</w:t>
      </w:r>
      <w:r w:rsidR="007E0C02" w:rsidRPr="00A65121">
        <w:rPr>
          <w:rFonts w:ascii="Times New Roman" w:eastAsia="Times New Roman" w:hAnsi="Times New Roman" w:cs="Times New Roman"/>
          <w:sz w:val="24"/>
          <w:szCs w:val="24"/>
        </w:rPr>
        <w:t xml:space="preserve">; banks are becoming risk averse, looking for </w:t>
      </w:r>
      <w:r w:rsidR="007E0C02" w:rsidRPr="00A65121">
        <w:rPr>
          <w:rFonts w:ascii="Times New Roman" w:hAnsi="Times New Roman" w:cs="Times New Roman"/>
          <w:sz w:val="24"/>
          <w:szCs w:val="24"/>
        </w:rPr>
        <w:t>options where the yields are high and the risk is almost zero.</w:t>
      </w:r>
    </w:p>
    <w:p w14:paraId="0F54F587" w14:textId="2F56A99C" w:rsidR="00052995" w:rsidRPr="00A65121" w:rsidRDefault="00CB3B84" w:rsidP="00CB3B84">
      <w:pPr>
        <w:spacing w:line="276" w:lineRule="auto"/>
        <w:jc w:val="both"/>
        <w:rPr>
          <w:rFonts w:ascii="Times New Roman" w:hAnsi="Times New Roman" w:cs="Times New Roman"/>
          <w:sz w:val="24"/>
          <w:szCs w:val="24"/>
        </w:rPr>
      </w:pPr>
      <w:r w:rsidRPr="00A65121">
        <w:rPr>
          <w:rFonts w:ascii="Times New Roman" w:hAnsi="Times New Roman" w:cs="Times New Roman"/>
          <w:sz w:val="24"/>
          <w:szCs w:val="24"/>
        </w:rPr>
        <w:t>Considering that t</w:t>
      </w:r>
      <w:r w:rsidR="007E0C02" w:rsidRPr="00A65121">
        <w:rPr>
          <w:rFonts w:ascii="Times New Roman" w:hAnsi="Times New Roman" w:cs="Times New Roman"/>
          <w:sz w:val="24"/>
          <w:szCs w:val="24"/>
        </w:rPr>
        <w:t xml:space="preserve">he Monetary Policy Rate is 26.5 percent and treasury </w:t>
      </w:r>
      <w:r w:rsidR="00C6029E">
        <w:rPr>
          <w:rFonts w:ascii="Times New Roman" w:hAnsi="Times New Roman" w:cs="Times New Roman"/>
          <w:sz w:val="24"/>
          <w:szCs w:val="24"/>
        </w:rPr>
        <w:t xml:space="preserve">bill </w:t>
      </w:r>
      <w:r w:rsidR="007E0C02" w:rsidRPr="00A65121">
        <w:rPr>
          <w:rFonts w:ascii="Times New Roman" w:hAnsi="Times New Roman" w:cs="Times New Roman"/>
          <w:sz w:val="24"/>
          <w:szCs w:val="24"/>
        </w:rPr>
        <w:t xml:space="preserve">yields are near 20 percent, investments in government securities </w:t>
      </w:r>
      <w:r w:rsidRPr="00A65121">
        <w:rPr>
          <w:rFonts w:ascii="Times New Roman" w:hAnsi="Times New Roman" w:cs="Times New Roman"/>
          <w:sz w:val="24"/>
          <w:szCs w:val="24"/>
        </w:rPr>
        <w:t>provide</w:t>
      </w:r>
      <w:r w:rsidR="007E0C02" w:rsidRPr="00A65121">
        <w:rPr>
          <w:rFonts w:ascii="Times New Roman" w:hAnsi="Times New Roman" w:cs="Times New Roman"/>
          <w:sz w:val="24"/>
          <w:szCs w:val="24"/>
        </w:rPr>
        <w:t xml:space="preserve"> attractive returns and the credit risks are </w:t>
      </w:r>
      <w:proofErr w:type="spellStart"/>
      <w:r w:rsidR="007E0C02" w:rsidRPr="00A65121">
        <w:rPr>
          <w:rFonts w:ascii="Times New Roman" w:hAnsi="Times New Roman" w:cs="Times New Roman"/>
          <w:sz w:val="24"/>
          <w:szCs w:val="24"/>
        </w:rPr>
        <w:t>minimised</w:t>
      </w:r>
      <w:proofErr w:type="spellEnd"/>
      <w:r w:rsidR="007E0C02" w:rsidRPr="00A65121">
        <w:rPr>
          <w:rFonts w:ascii="Times New Roman" w:hAnsi="Times New Roman" w:cs="Times New Roman"/>
          <w:sz w:val="24"/>
          <w:szCs w:val="24"/>
        </w:rPr>
        <w:t xml:space="preserve">. Therefore, banks are </w:t>
      </w:r>
      <w:proofErr w:type="spellStart"/>
      <w:r w:rsidR="007E0C02" w:rsidRPr="00A65121">
        <w:rPr>
          <w:rFonts w:ascii="Times New Roman" w:hAnsi="Times New Roman" w:cs="Times New Roman"/>
          <w:sz w:val="24"/>
          <w:szCs w:val="24"/>
        </w:rPr>
        <w:t>incentivi</w:t>
      </w:r>
      <w:r w:rsidR="005D2540">
        <w:rPr>
          <w:rFonts w:ascii="Times New Roman" w:hAnsi="Times New Roman" w:cs="Times New Roman"/>
          <w:sz w:val="24"/>
          <w:szCs w:val="24"/>
        </w:rPr>
        <w:t>s</w:t>
      </w:r>
      <w:r w:rsidR="007E0C02" w:rsidRPr="00A65121">
        <w:rPr>
          <w:rFonts w:ascii="Times New Roman" w:hAnsi="Times New Roman" w:cs="Times New Roman"/>
          <w:sz w:val="24"/>
          <w:szCs w:val="24"/>
        </w:rPr>
        <w:t>ed</w:t>
      </w:r>
      <w:proofErr w:type="spellEnd"/>
      <w:r w:rsidR="007E0C02" w:rsidRPr="00A65121">
        <w:rPr>
          <w:rFonts w:ascii="Times New Roman" w:hAnsi="Times New Roman" w:cs="Times New Roman"/>
          <w:sz w:val="24"/>
          <w:szCs w:val="24"/>
        </w:rPr>
        <w:t xml:space="preserve"> to lend to the government instead of lending to manufacturers, farmers or small-scale businesses with their attendant risk. Government securities offer certainty while businesses are faced with the challenges of high cost of doing business</w:t>
      </w:r>
      <w:r w:rsidRPr="00A65121">
        <w:rPr>
          <w:rFonts w:ascii="Times New Roman" w:hAnsi="Times New Roman" w:cs="Times New Roman"/>
          <w:sz w:val="24"/>
          <w:szCs w:val="24"/>
        </w:rPr>
        <w:t>,</w:t>
      </w:r>
      <w:r w:rsidR="007E0C02" w:rsidRPr="00A65121">
        <w:rPr>
          <w:rFonts w:ascii="Times New Roman" w:hAnsi="Times New Roman" w:cs="Times New Roman"/>
          <w:sz w:val="24"/>
          <w:szCs w:val="24"/>
        </w:rPr>
        <w:t xml:space="preserve"> weak consumer demand</w:t>
      </w:r>
      <w:r w:rsidRPr="00A65121">
        <w:rPr>
          <w:rFonts w:ascii="Times New Roman" w:hAnsi="Times New Roman" w:cs="Times New Roman"/>
          <w:sz w:val="24"/>
          <w:szCs w:val="24"/>
        </w:rPr>
        <w:t xml:space="preserve"> and therefore, the risk of default</w:t>
      </w:r>
      <w:r w:rsidR="007E0C02" w:rsidRPr="00A65121">
        <w:rPr>
          <w:rFonts w:ascii="Times New Roman" w:hAnsi="Times New Roman" w:cs="Times New Roman"/>
          <w:sz w:val="24"/>
          <w:szCs w:val="24"/>
        </w:rPr>
        <w:t>.</w:t>
      </w:r>
      <w:r w:rsidRPr="00A65121">
        <w:rPr>
          <w:rFonts w:ascii="Times New Roman" w:hAnsi="Times New Roman" w:cs="Times New Roman"/>
          <w:sz w:val="24"/>
          <w:szCs w:val="24"/>
        </w:rPr>
        <w:t xml:space="preserve"> The high Cash Reserve Ratio at 45percent reduces the money available to banks for lending to businesses. Economic growth requires greater access to capital by businesses, especially small and medium scale enterprises. SMEs account for about half of GDP and more than four-fifths of employment, but have access to only about one percent of total bank credit.</w:t>
      </w:r>
      <w:r w:rsidRPr="00A65121">
        <w:rPr>
          <w:rFonts w:ascii="Times New Roman" w:hAnsi="Times New Roman" w:cs="Times New Roman"/>
        </w:rPr>
        <w:t xml:space="preserve"> </w:t>
      </w:r>
      <w:r w:rsidRPr="00A65121">
        <w:rPr>
          <w:rFonts w:ascii="Times New Roman" w:hAnsi="Times New Roman" w:cs="Times New Roman"/>
          <w:sz w:val="24"/>
          <w:szCs w:val="24"/>
        </w:rPr>
        <w:t xml:space="preserve">  </w:t>
      </w:r>
      <w:r w:rsidR="006C6030" w:rsidRPr="00A65121">
        <w:rPr>
          <w:rFonts w:ascii="Times New Roman" w:hAnsi="Times New Roman" w:cs="Times New Roman"/>
          <w:sz w:val="24"/>
          <w:szCs w:val="24"/>
        </w:rPr>
        <w:t>But banks need to finance productivity, development and employment creation ventures and this needs to be supported by improved infrastructure, reduced inflation and investment friendly business environment.</w:t>
      </w:r>
      <w:r w:rsidR="00361871" w:rsidRPr="00A65121">
        <w:rPr>
          <w:rFonts w:ascii="Times New Roman" w:hAnsi="Times New Roman" w:cs="Times New Roman"/>
        </w:rPr>
        <w:t xml:space="preserve"> </w:t>
      </w:r>
      <w:r w:rsidR="00361871" w:rsidRPr="00A65121">
        <w:rPr>
          <w:rFonts w:ascii="Times New Roman" w:hAnsi="Times New Roman" w:cs="Times New Roman"/>
          <w:sz w:val="24"/>
          <w:szCs w:val="24"/>
        </w:rPr>
        <w:t xml:space="preserve">However, the newly established </w:t>
      </w:r>
      <w:hyperlink r:id="rId12" w:tgtFrame="_blank" w:history="1">
        <w:r w:rsidR="00361871" w:rsidRPr="00A65121">
          <w:rPr>
            <w:rStyle w:val="Hyperlink"/>
            <w:rFonts w:ascii="Times New Roman" w:hAnsi="Times New Roman" w:cs="Times New Roman"/>
            <w:color w:val="auto"/>
            <w:sz w:val="24"/>
            <w:szCs w:val="24"/>
            <w:u w:val="none"/>
          </w:rPr>
          <w:t>National Credit Guarantee Company driving the Nigeria Credit Guarantee Scheme</w:t>
        </w:r>
      </w:hyperlink>
      <w:r w:rsidR="00361871" w:rsidRPr="00A65121">
        <w:rPr>
          <w:rFonts w:ascii="Times New Roman" w:hAnsi="Times New Roman" w:cs="Times New Roman"/>
          <w:sz w:val="24"/>
          <w:szCs w:val="24"/>
        </w:rPr>
        <w:t xml:space="preserve"> needs to expeditiously </w:t>
      </w:r>
      <w:r w:rsidR="006C6030" w:rsidRPr="00A65121">
        <w:rPr>
          <w:rFonts w:ascii="Times New Roman" w:hAnsi="Times New Roman" w:cs="Times New Roman"/>
          <w:sz w:val="24"/>
          <w:szCs w:val="24"/>
        </w:rPr>
        <w:t xml:space="preserve"> </w:t>
      </w:r>
      <w:r w:rsidR="00361871" w:rsidRPr="00A65121">
        <w:rPr>
          <w:rFonts w:ascii="Times New Roman" w:hAnsi="Times New Roman" w:cs="Times New Roman"/>
          <w:sz w:val="24"/>
          <w:szCs w:val="24"/>
        </w:rPr>
        <w:t>work on its mandate</w:t>
      </w:r>
      <w:r w:rsidR="00052995" w:rsidRPr="00A65121">
        <w:rPr>
          <w:rFonts w:ascii="Times New Roman" w:hAnsi="Times New Roman" w:cs="Times New Roman"/>
          <w:sz w:val="24"/>
          <w:szCs w:val="24"/>
        </w:rPr>
        <w:t xml:space="preserve"> of risk sharing, targeted interventions and guaranteeing credit t</w:t>
      </w:r>
      <w:r w:rsidR="005D2540">
        <w:rPr>
          <w:rFonts w:ascii="Times New Roman" w:hAnsi="Times New Roman" w:cs="Times New Roman"/>
          <w:sz w:val="24"/>
          <w:szCs w:val="24"/>
        </w:rPr>
        <w:t>o</w:t>
      </w:r>
      <w:r w:rsidR="00052995" w:rsidRPr="00A65121">
        <w:rPr>
          <w:rFonts w:ascii="Times New Roman" w:hAnsi="Times New Roman" w:cs="Times New Roman"/>
          <w:sz w:val="24"/>
          <w:szCs w:val="24"/>
        </w:rPr>
        <w:t xml:space="preserve"> women led enterprises as well as partnership with Small and Medium Enterprises Development Agency of Nigeria</w:t>
      </w:r>
      <w:r w:rsidR="00361871" w:rsidRPr="00A65121">
        <w:rPr>
          <w:rFonts w:ascii="Times New Roman" w:hAnsi="Times New Roman" w:cs="Times New Roman"/>
          <w:sz w:val="24"/>
          <w:szCs w:val="24"/>
        </w:rPr>
        <w:t>.</w:t>
      </w:r>
      <w:r w:rsidR="009F2F96" w:rsidRPr="009F2F96">
        <w:t xml:space="preserve"> </w:t>
      </w:r>
      <w:r w:rsidR="009F2F96">
        <w:t xml:space="preserve"> P</w:t>
      </w:r>
      <w:r w:rsidR="009F2F96" w:rsidRPr="009F2F96">
        <w:rPr>
          <w:rFonts w:ascii="Times New Roman" w:hAnsi="Times New Roman" w:cs="Times New Roman"/>
          <w:sz w:val="24"/>
          <w:szCs w:val="24"/>
        </w:rPr>
        <w:t>rivate sector credit remains low at 12 percent of GDP in 2025</w:t>
      </w:r>
      <w:r w:rsidR="009F2F96">
        <w:rPr>
          <w:rFonts w:ascii="Times New Roman" w:hAnsi="Times New Roman" w:cs="Times New Roman"/>
          <w:sz w:val="24"/>
          <w:szCs w:val="24"/>
        </w:rPr>
        <w:t>.</w:t>
      </w:r>
      <w:r w:rsidR="00361871" w:rsidRPr="00A65121">
        <w:rPr>
          <w:rFonts w:ascii="Times New Roman" w:hAnsi="Times New Roman" w:cs="Times New Roman"/>
          <w:sz w:val="24"/>
          <w:szCs w:val="24"/>
        </w:rPr>
        <w:t xml:space="preserve"> </w:t>
      </w:r>
    </w:p>
    <w:p w14:paraId="0612D6E5" w14:textId="7BB5FA6C" w:rsidR="007E0C02" w:rsidRPr="00A65121" w:rsidRDefault="00CB3B84" w:rsidP="00CB3B84">
      <w:pPr>
        <w:spacing w:line="276" w:lineRule="auto"/>
        <w:jc w:val="both"/>
        <w:rPr>
          <w:rFonts w:ascii="Times New Roman" w:hAnsi="Times New Roman" w:cs="Times New Roman"/>
          <w:sz w:val="24"/>
          <w:szCs w:val="24"/>
        </w:rPr>
      </w:pPr>
      <w:r w:rsidRPr="00A65121">
        <w:rPr>
          <w:rFonts w:ascii="Times New Roman" w:hAnsi="Times New Roman" w:cs="Times New Roman"/>
          <w:sz w:val="24"/>
          <w:szCs w:val="24"/>
        </w:rPr>
        <w:t>How would the party address these monetary policy challenges</w:t>
      </w:r>
      <w:r w:rsidR="00935093" w:rsidRPr="00A65121">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9350"/>
      </w:tblGrid>
      <w:tr w:rsidR="00052995" w:rsidRPr="00A65121" w14:paraId="17BE0A05" w14:textId="77777777" w:rsidTr="00052995">
        <w:tc>
          <w:tcPr>
            <w:tcW w:w="9350" w:type="dxa"/>
          </w:tcPr>
          <w:p w14:paraId="3343A225" w14:textId="31CD9F01" w:rsidR="00052995" w:rsidRPr="00A65121" w:rsidRDefault="00052995" w:rsidP="00052995">
            <w:pPr>
              <w:jc w:val="both"/>
              <w:rPr>
                <w:rFonts w:ascii="Times New Roman" w:hAnsi="Times New Roman" w:cs="Times New Roman"/>
              </w:rPr>
            </w:pPr>
            <w:r w:rsidRPr="00A65121">
              <w:rPr>
                <w:rFonts w:ascii="Times New Roman" w:hAnsi="Times New Roman" w:cs="Times New Roman"/>
              </w:rPr>
              <w:t>Agenda 2050 on Monetary and Financial Management:</w:t>
            </w:r>
          </w:p>
          <w:p w14:paraId="3859C48D" w14:textId="77777777" w:rsidR="00052995" w:rsidRPr="00A65121" w:rsidRDefault="00052995" w:rsidP="00052995">
            <w:pPr>
              <w:jc w:val="both"/>
              <w:rPr>
                <w:rFonts w:ascii="Times New Roman" w:hAnsi="Times New Roman" w:cs="Times New Roman"/>
                <w:sz w:val="14"/>
                <w:szCs w:val="14"/>
              </w:rPr>
            </w:pPr>
          </w:p>
          <w:p w14:paraId="7CAB7A5E" w14:textId="77777777" w:rsidR="00052995" w:rsidRPr="00A65121" w:rsidRDefault="00052995" w:rsidP="00052995">
            <w:pPr>
              <w:jc w:val="both"/>
              <w:rPr>
                <w:rFonts w:ascii="Times New Roman" w:hAnsi="Times New Roman" w:cs="Times New Roman"/>
                <w:i/>
                <w:iCs/>
              </w:rPr>
            </w:pPr>
            <w:r w:rsidRPr="00A65121">
              <w:rPr>
                <w:rFonts w:ascii="Times New Roman" w:hAnsi="Times New Roman" w:cs="Times New Roman"/>
                <w:i/>
                <w:iCs/>
              </w:rPr>
              <w:t>The CBN will also continue to exercise its supervisory oversight over the financial system to ensure stability. Additionally, efforts will be aimed at increasing the access to credit by the private sector with priority to the MSMEs. Credit expansion to the private sector in support of non-oil growth will be maintained over the period.</w:t>
            </w:r>
          </w:p>
          <w:p w14:paraId="7BBECCDE" w14:textId="77777777" w:rsidR="00B6277A" w:rsidRPr="00A65121" w:rsidRDefault="00B6277A" w:rsidP="00052995">
            <w:pPr>
              <w:jc w:val="both"/>
              <w:rPr>
                <w:rFonts w:ascii="Times New Roman" w:hAnsi="Times New Roman" w:cs="Times New Roman"/>
                <w:i/>
                <w:iCs/>
                <w:sz w:val="14"/>
                <w:szCs w:val="14"/>
              </w:rPr>
            </w:pPr>
          </w:p>
          <w:p w14:paraId="13C32E42" w14:textId="1389259C" w:rsidR="00B6277A" w:rsidRPr="00A65121" w:rsidRDefault="00B6277A" w:rsidP="00B6277A">
            <w:pPr>
              <w:jc w:val="both"/>
              <w:rPr>
                <w:rFonts w:ascii="Times New Roman" w:hAnsi="Times New Roman" w:cs="Times New Roman"/>
              </w:rPr>
            </w:pPr>
            <w:r w:rsidRPr="00A65121">
              <w:rPr>
                <w:rFonts w:ascii="Times New Roman" w:hAnsi="Times New Roman" w:cs="Times New Roman"/>
              </w:rPr>
              <w:t>Agenda 2050 Projection on Domestic Credit to Private Sector by Banks (% of GDP)</w:t>
            </w:r>
          </w:p>
          <w:p w14:paraId="4C1BC977" w14:textId="32DA128D" w:rsidR="00B6277A" w:rsidRPr="00A65121" w:rsidRDefault="00B6277A" w:rsidP="00B6277A">
            <w:pPr>
              <w:jc w:val="both"/>
              <w:rPr>
                <w:rFonts w:ascii="Times New Roman" w:hAnsi="Times New Roman" w:cs="Times New Roman"/>
                <w:i/>
                <w:iCs/>
              </w:rPr>
            </w:pPr>
            <w:r w:rsidRPr="00A65121">
              <w:rPr>
                <w:rFonts w:ascii="Times New Roman" w:hAnsi="Times New Roman" w:cs="Times New Roman"/>
                <w:i/>
                <w:iCs/>
              </w:rPr>
              <w:t xml:space="preserve">Baseline      </w:t>
            </w:r>
            <w:r w:rsidR="00EB7AE6">
              <w:rPr>
                <w:rFonts w:ascii="Times New Roman" w:hAnsi="Times New Roman" w:cs="Times New Roman"/>
                <w:i/>
                <w:iCs/>
              </w:rPr>
              <w:t xml:space="preserve">  </w:t>
            </w:r>
            <w:r w:rsidRPr="00A65121">
              <w:rPr>
                <w:rFonts w:ascii="Times New Roman" w:hAnsi="Times New Roman" w:cs="Times New Roman"/>
                <w:i/>
                <w:iCs/>
              </w:rPr>
              <w:t xml:space="preserve"> 2025           </w:t>
            </w:r>
            <w:r w:rsidR="00EB7AE6">
              <w:rPr>
                <w:rFonts w:ascii="Times New Roman" w:hAnsi="Times New Roman" w:cs="Times New Roman"/>
                <w:i/>
                <w:iCs/>
              </w:rPr>
              <w:t xml:space="preserve">  </w:t>
            </w:r>
            <w:r w:rsidRPr="00A65121">
              <w:rPr>
                <w:rFonts w:ascii="Times New Roman" w:hAnsi="Times New Roman" w:cs="Times New Roman"/>
                <w:i/>
                <w:iCs/>
              </w:rPr>
              <w:t xml:space="preserve">2030         </w:t>
            </w:r>
            <w:r w:rsidR="00EB7AE6">
              <w:rPr>
                <w:rFonts w:ascii="Times New Roman" w:hAnsi="Times New Roman" w:cs="Times New Roman"/>
                <w:i/>
                <w:iCs/>
              </w:rPr>
              <w:t xml:space="preserve">  </w:t>
            </w:r>
            <w:r w:rsidRPr="00A65121">
              <w:rPr>
                <w:rFonts w:ascii="Times New Roman" w:hAnsi="Times New Roman" w:cs="Times New Roman"/>
                <w:i/>
                <w:iCs/>
              </w:rPr>
              <w:t xml:space="preserve">2035      </w:t>
            </w:r>
            <w:r w:rsidR="00EB7AE6">
              <w:rPr>
                <w:rFonts w:ascii="Times New Roman" w:hAnsi="Times New Roman" w:cs="Times New Roman"/>
                <w:i/>
                <w:iCs/>
              </w:rPr>
              <w:t xml:space="preserve">  </w:t>
            </w:r>
            <w:r w:rsidRPr="00A65121">
              <w:rPr>
                <w:rFonts w:ascii="Times New Roman" w:hAnsi="Times New Roman" w:cs="Times New Roman"/>
                <w:i/>
                <w:iCs/>
              </w:rPr>
              <w:t xml:space="preserve">2040       </w:t>
            </w:r>
            <w:r w:rsidR="00EB7AE6">
              <w:rPr>
                <w:rFonts w:ascii="Times New Roman" w:hAnsi="Times New Roman" w:cs="Times New Roman"/>
                <w:i/>
                <w:iCs/>
              </w:rPr>
              <w:t xml:space="preserve">  </w:t>
            </w:r>
            <w:r w:rsidRPr="00A65121">
              <w:rPr>
                <w:rFonts w:ascii="Times New Roman" w:hAnsi="Times New Roman" w:cs="Times New Roman"/>
                <w:i/>
                <w:iCs/>
              </w:rPr>
              <w:t xml:space="preserve">2045      </w:t>
            </w:r>
            <w:r w:rsidR="00EB7AE6">
              <w:rPr>
                <w:rFonts w:ascii="Times New Roman" w:hAnsi="Times New Roman" w:cs="Times New Roman"/>
                <w:i/>
                <w:iCs/>
              </w:rPr>
              <w:t xml:space="preserve"> </w:t>
            </w:r>
            <w:r w:rsidRPr="00A65121">
              <w:rPr>
                <w:rFonts w:ascii="Times New Roman" w:hAnsi="Times New Roman" w:cs="Times New Roman"/>
                <w:i/>
                <w:iCs/>
              </w:rPr>
              <w:t>2050</w:t>
            </w:r>
          </w:p>
          <w:p w14:paraId="5F24898F" w14:textId="73067819" w:rsidR="00B6277A" w:rsidRPr="00A65121" w:rsidRDefault="00B6277A" w:rsidP="00052995">
            <w:pPr>
              <w:jc w:val="both"/>
              <w:rPr>
                <w:rFonts w:ascii="Times New Roman" w:hAnsi="Times New Roman" w:cs="Times New Roman"/>
                <w:i/>
                <w:iCs/>
              </w:rPr>
            </w:pPr>
            <w:r w:rsidRPr="00A65121">
              <w:rPr>
                <w:rFonts w:ascii="Times New Roman" w:hAnsi="Times New Roman" w:cs="Times New Roman"/>
                <w:i/>
                <w:iCs/>
              </w:rPr>
              <w:t xml:space="preserve">  11.23           </w:t>
            </w:r>
            <w:r w:rsidR="00EB7AE6">
              <w:rPr>
                <w:rFonts w:ascii="Times New Roman" w:hAnsi="Times New Roman" w:cs="Times New Roman"/>
                <w:i/>
                <w:iCs/>
              </w:rPr>
              <w:t xml:space="preserve">  </w:t>
            </w:r>
            <w:r w:rsidRPr="00A65121">
              <w:rPr>
                <w:rFonts w:ascii="Times New Roman" w:hAnsi="Times New Roman" w:cs="Times New Roman"/>
                <w:i/>
                <w:iCs/>
              </w:rPr>
              <w:t xml:space="preserve">18               </w:t>
            </w:r>
            <w:r w:rsidR="00EB7AE6">
              <w:rPr>
                <w:rFonts w:ascii="Times New Roman" w:hAnsi="Times New Roman" w:cs="Times New Roman"/>
                <w:i/>
                <w:iCs/>
              </w:rPr>
              <w:t xml:space="preserve">  </w:t>
            </w:r>
            <w:r w:rsidRPr="00A65121">
              <w:rPr>
                <w:rFonts w:ascii="Times New Roman" w:hAnsi="Times New Roman" w:cs="Times New Roman"/>
                <w:i/>
                <w:iCs/>
              </w:rPr>
              <w:t xml:space="preserve">24                 31        </w:t>
            </w:r>
            <w:r w:rsidR="00EB7AE6">
              <w:rPr>
                <w:rFonts w:ascii="Times New Roman" w:hAnsi="Times New Roman" w:cs="Times New Roman"/>
                <w:i/>
                <w:iCs/>
              </w:rPr>
              <w:t xml:space="preserve">  </w:t>
            </w:r>
            <w:r w:rsidRPr="00A65121">
              <w:rPr>
                <w:rFonts w:ascii="Times New Roman" w:hAnsi="Times New Roman" w:cs="Times New Roman"/>
                <w:i/>
                <w:iCs/>
              </w:rPr>
              <w:t xml:space="preserve">37           </w:t>
            </w:r>
            <w:r w:rsidR="00EB7AE6">
              <w:rPr>
                <w:rFonts w:ascii="Times New Roman" w:hAnsi="Times New Roman" w:cs="Times New Roman"/>
                <w:i/>
                <w:iCs/>
              </w:rPr>
              <w:t xml:space="preserve">  </w:t>
            </w:r>
            <w:r w:rsidRPr="00A65121">
              <w:rPr>
                <w:rFonts w:ascii="Times New Roman" w:hAnsi="Times New Roman" w:cs="Times New Roman"/>
                <w:i/>
                <w:iCs/>
              </w:rPr>
              <w:t xml:space="preserve">44          </w:t>
            </w:r>
            <w:r w:rsidR="00EB7AE6">
              <w:rPr>
                <w:rFonts w:ascii="Times New Roman" w:hAnsi="Times New Roman" w:cs="Times New Roman"/>
                <w:i/>
                <w:iCs/>
              </w:rPr>
              <w:t xml:space="preserve"> </w:t>
            </w:r>
            <w:r w:rsidRPr="00A65121">
              <w:rPr>
                <w:rFonts w:ascii="Times New Roman" w:hAnsi="Times New Roman" w:cs="Times New Roman"/>
                <w:i/>
                <w:iCs/>
              </w:rPr>
              <w:t>50</w:t>
            </w:r>
          </w:p>
        </w:tc>
      </w:tr>
      <w:tr w:rsidR="00B6277A" w:rsidRPr="00A65121" w14:paraId="32798A99" w14:textId="77777777" w:rsidTr="00052995">
        <w:tc>
          <w:tcPr>
            <w:tcW w:w="9350" w:type="dxa"/>
          </w:tcPr>
          <w:p w14:paraId="3573B1D2" w14:textId="77777777" w:rsidR="00B6277A" w:rsidRPr="00A65121" w:rsidRDefault="00B6277A" w:rsidP="00052995">
            <w:pPr>
              <w:jc w:val="both"/>
              <w:rPr>
                <w:rFonts w:ascii="Times New Roman" w:hAnsi="Times New Roman" w:cs="Times New Roman"/>
              </w:rPr>
            </w:pPr>
          </w:p>
        </w:tc>
      </w:tr>
    </w:tbl>
    <w:p w14:paraId="723463E0" w14:textId="77777777" w:rsidR="00A65121" w:rsidRDefault="00A65121">
      <w:pPr>
        <w:rPr>
          <w:rFonts w:ascii="Times New Roman" w:hAnsi="Times New Roman" w:cs="Times New Roman"/>
          <w:b/>
          <w:bCs/>
          <w:sz w:val="24"/>
          <w:szCs w:val="24"/>
        </w:rPr>
      </w:pPr>
    </w:p>
    <w:p w14:paraId="19ACC8DD" w14:textId="77777777" w:rsidR="00A65121" w:rsidRDefault="00A65121">
      <w:pPr>
        <w:rPr>
          <w:rFonts w:ascii="Times New Roman" w:hAnsi="Times New Roman" w:cs="Times New Roman"/>
          <w:b/>
          <w:bCs/>
          <w:sz w:val="24"/>
          <w:szCs w:val="24"/>
        </w:rPr>
      </w:pPr>
    </w:p>
    <w:p w14:paraId="034911D8" w14:textId="630C2E77" w:rsidR="00220376" w:rsidRPr="009C67DC" w:rsidRDefault="009C67DC" w:rsidP="00CC5EC7">
      <w:pPr>
        <w:pStyle w:val="ListParagraph"/>
        <w:numPr>
          <w:ilvl w:val="0"/>
          <w:numId w:val="30"/>
        </w:numPr>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Pr>
        <w:lastRenderedPageBreak/>
        <w:t xml:space="preserve"> </w:t>
      </w:r>
      <w:r w:rsidR="003773AE" w:rsidRPr="009C67DC">
        <w:rPr>
          <w:rFonts w:ascii="Times New Roman" w:hAnsi="Times New Roman" w:cs="Times New Roman"/>
          <w:b/>
          <w:bCs/>
          <w:color w:val="002060"/>
          <w:sz w:val="28"/>
          <w:szCs w:val="28"/>
        </w:rPr>
        <w:t>P</w:t>
      </w:r>
      <w:r w:rsidR="00342151" w:rsidRPr="009C67DC">
        <w:rPr>
          <w:rFonts w:ascii="Times New Roman" w:hAnsi="Times New Roman" w:cs="Times New Roman"/>
          <w:b/>
          <w:bCs/>
          <w:color w:val="002060"/>
          <w:sz w:val="28"/>
          <w:szCs w:val="28"/>
        </w:rPr>
        <w:t>ETROLEUM RESOURCES</w:t>
      </w:r>
    </w:p>
    <w:p w14:paraId="64750672" w14:textId="1369C4C8" w:rsidR="00342151" w:rsidRPr="00A65121" w:rsidRDefault="009C67DC" w:rsidP="009A66A4">
      <w:pPr>
        <w:spacing w:line="276" w:lineRule="auto"/>
        <w:jc w:val="both"/>
        <w:rPr>
          <w:rFonts w:ascii="Times New Roman" w:eastAsia="Playfair Display" w:hAnsi="Times New Roman" w:cs="Times New Roman"/>
          <w:bCs/>
          <w:sz w:val="24"/>
          <w:szCs w:val="24"/>
        </w:rPr>
      </w:pPr>
      <w:r>
        <w:rPr>
          <w:rFonts w:ascii="Times New Roman" w:eastAsia="Playfair Display" w:hAnsi="Times New Roman" w:cs="Times New Roman"/>
          <w:b/>
          <w:color w:val="002060"/>
          <w:sz w:val="24"/>
          <w:szCs w:val="24"/>
        </w:rPr>
        <w:t xml:space="preserve">15.1 </w:t>
      </w:r>
      <w:r w:rsidR="00342151" w:rsidRPr="00A65121">
        <w:rPr>
          <w:rFonts w:ascii="Times New Roman" w:eastAsia="Playfair Display" w:hAnsi="Times New Roman" w:cs="Times New Roman"/>
          <w:b/>
          <w:color w:val="002060"/>
          <w:sz w:val="24"/>
          <w:szCs w:val="24"/>
        </w:rPr>
        <w:t>Oil Production</w:t>
      </w:r>
      <w:r w:rsidR="009A66A4" w:rsidRPr="00A65121">
        <w:rPr>
          <w:rFonts w:ascii="Times New Roman" w:eastAsia="Playfair Display" w:hAnsi="Times New Roman" w:cs="Times New Roman"/>
          <w:b/>
          <w:color w:val="002060"/>
          <w:sz w:val="24"/>
          <w:szCs w:val="24"/>
        </w:rPr>
        <w:t xml:space="preserve">: </w:t>
      </w:r>
      <w:r w:rsidR="00342151" w:rsidRPr="00A65121">
        <w:rPr>
          <w:rFonts w:ascii="Times New Roman" w:eastAsia="Playfair Display" w:hAnsi="Times New Roman" w:cs="Times New Roman"/>
          <w:bCs/>
          <w:sz w:val="24"/>
          <w:szCs w:val="24"/>
        </w:rPr>
        <w:t xml:space="preserve">In the last couple of years, Nigeria has been struggling to meet its </w:t>
      </w:r>
      <w:proofErr w:type="spellStart"/>
      <w:r w:rsidR="00342151" w:rsidRPr="00A65121">
        <w:rPr>
          <w:rFonts w:ascii="Times New Roman" w:hAnsi="Times New Roman" w:cs="Times New Roman"/>
          <w:bCs/>
          <w:sz w:val="24"/>
          <w:szCs w:val="24"/>
        </w:rPr>
        <w:t>Organi</w:t>
      </w:r>
      <w:r w:rsidR="00261BF5">
        <w:rPr>
          <w:rFonts w:ascii="Times New Roman" w:hAnsi="Times New Roman" w:cs="Times New Roman"/>
          <w:bCs/>
          <w:sz w:val="24"/>
          <w:szCs w:val="24"/>
        </w:rPr>
        <w:t>s</w:t>
      </w:r>
      <w:r w:rsidR="00342151" w:rsidRPr="00A65121">
        <w:rPr>
          <w:rFonts w:ascii="Times New Roman" w:hAnsi="Times New Roman" w:cs="Times New Roman"/>
          <w:bCs/>
          <w:sz w:val="24"/>
          <w:szCs w:val="24"/>
        </w:rPr>
        <w:t>ation</w:t>
      </w:r>
      <w:proofErr w:type="spellEnd"/>
      <w:r w:rsidR="00342151" w:rsidRPr="00A65121">
        <w:rPr>
          <w:rFonts w:ascii="Times New Roman" w:hAnsi="Times New Roman" w:cs="Times New Roman"/>
          <w:bCs/>
          <w:sz w:val="24"/>
          <w:szCs w:val="24"/>
        </w:rPr>
        <w:t xml:space="preserve"> of Petroleum Exporting </w:t>
      </w:r>
      <w:r w:rsidR="00342151" w:rsidRPr="00B16855">
        <w:rPr>
          <w:rStyle w:val="Emphasis"/>
          <w:rFonts w:ascii="Times New Roman" w:hAnsi="Times New Roman" w:cs="Times New Roman"/>
          <w:bCs/>
          <w:i w:val="0"/>
          <w:iCs w:val="0"/>
          <w:sz w:val="24"/>
          <w:szCs w:val="24"/>
        </w:rPr>
        <w:t>Countries</w:t>
      </w:r>
      <w:r w:rsidR="00342151" w:rsidRPr="00B16855">
        <w:rPr>
          <w:rFonts w:ascii="Times New Roman" w:hAnsi="Times New Roman" w:cs="Times New Roman"/>
          <w:bCs/>
          <w:i/>
          <w:iCs/>
          <w:sz w:val="24"/>
          <w:szCs w:val="24"/>
        </w:rPr>
        <w:t xml:space="preserve"> (</w:t>
      </w:r>
      <w:r w:rsidR="00342151" w:rsidRPr="00B16855">
        <w:rPr>
          <w:rStyle w:val="Emphasis"/>
          <w:rFonts w:ascii="Times New Roman" w:hAnsi="Times New Roman" w:cs="Times New Roman"/>
          <w:bCs/>
          <w:i w:val="0"/>
          <w:iCs w:val="0"/>
          <w:sz w:val="24"/>
          <w:szCs w:val="24"/>
        </w:rPr>
        <w:t>OPEC</w:t>
      </w:r>
      <w:r w:rsidR="00342151" w:rsidRPr="00B16855">
        <w:rPr>
          <w:rFonts w:ascii="Times New Roman" w:hAnsi="Times New Roman" w:cs="Times New Roman"/>
          <w:bCs/>
          <w:i/>
          <w:iCs/>
          <w:sz w:val="24"/>
          <w:szCs w:val="24"/>
        </w:rPr>
        <w:t>)</w:t>
      </w:r>
      <w:r w:rsidR="00342151" w:rsidRPr="00A65121">
        <w:rPr>
          <w:rFonts w:ascii="Times New Roman" w:hAnsi="Times New Roman" w:cs="Times New Roman"/>
          <w:bCs/>
          <w:sz w:val="24"/>
          <w:szCs w:val="24"/>
        </w:rPr>
        <w:t xml:space="preserve"> </w:t>
      </w:r>
      <w:r w:rsidR="00342151" w:rsidRPr="00A65121">
        <w:rPr>
          <w:rFonts w:ascii="Times New Roman" w:eastAsia="Playfair Display" w:hAnsi="Times New Roman" w:cs="Times New Roman"/>
          <w:bCs/>
          <w:sz w:val="24"/>
          <w:szCs w:val="24"/>
        </w:rPr>
        <w:t>quota and budget benchmark</w:t>
      </w:r>
      <w:r w:rsidR="00261BF5">
        <w:rPr>
          <w:rFonts w:ascii="Times New Roman" w:eastAsia="Playfair Display" w:hAnsi="Times New Roman" w:cs="Times New Roman"/>
          <w:bCs/>
          <w:sz w:val="24"/>
          <w:szCs w:val="24"/>
        </w:rPr>
        <w:t>s</w:t>
      </w:r>
      <w:r w:rsidR="00342151" w:rsidRPr="00A65121">
        <w:rPr>
          <w:rFonts w:ascii="Times New Roman" w:eastAsia="Playfair Display" w:hAnsi="Times New Roman" w:cs="Times New Roman"/>
          <w:bCs/>
          <w:sz w:val="24"/>
          <w:szCs w:val="24"/>
        </w:rPr>
        <w:t xml:space="preserve">. Nigeria </w:t>
      </w:r>
      <w:r w:rsidR="000F0FB2" w:rsidRPr="00A65121">
        <w:rPr>
          <w:rFonts w:ascii="Times New Roman" w:eastAsia="Playfair Display" w:hAnsi="Times New Roman" w:cs="Times New Roman"/>
          <w:bCs/>
          <w:sz w:val="24"/>
          <w:szCs w:val="24"/>
        </w:rPr>
        <w:t xml:space="preserve">produced an average of 2.1mbpd in 2015 and production has been declining since then. The country </w:t>
      </w:r>
      <w:r w:rsidR="00342151" w:rsidRPr="00A65121">
        <w:rPr>
          <w:rFonts w:ascii="Times New Roman" w:eastAsia="Playfair Display" w:hAnsi="Times New Roman" w:cs="Times New Roman"/>
          <w:bCs/>
          <w:sz w:val="24"/>
          <w:szCs w:val="24"/>
        </w:rPr>
        <w:t xml:space="preserve">did not meet the 1.8mbpd </w:t>
      </w:r>
      <w:r w:rsidR="009A66A4" w:rsidRPr="00A65121">
        <w:rPr>
          <w:rFonts w:ascii="Times New Roman" w:eastAsia="Playfair Display" w:hAnsi="Times New Roman" w:cs="Times New Roman"/>
          <w:bCs/>
          <w:sz w:val="24"/>
          <w:szCs w:val="24"/>
        </w:rPr>
        <w:t xml:space="preserve">and 1.69mbpd </w:t>
      </w:r>
      <w:r w:rsidR="00342151" w:rsidRPr="00A65121">
        <w:rPr>
          <w:rFonts w:ascii="Times New Roman" w:eastAsia="Playfair Display" w:hAnsi="Times New Roman" w:cs="Times New Roman"/>
          <w:bCs/>
          <w:sz w:val="24"/>
          <w:szCs w:val="24"/>
        </w:rPr>
        <w:t xml:space="preserve">benchmark of 2022 </w:t>
      </w:r>
      <w:r w:rsidR="009A66A4" w:rsidRPr="00A65121">
        <w:rPr>
          <w:rFonts w:ascii="Times New Roman" w:eastAsia="Playfair Display" w:hAnsi="Times New Roman" w:cs="Times New Roman"/>
          <w:bCs/>
          <w:sz w:val="24"/>
          <w:szCs w:val="24"/>
        </w:rPr>
        <w:t>and 2023</w:t>
      </w:r>
      <w:r w:rsidR="000F0FB2" w:rsidRPr="00A65121">
        <w:rPr>
          <w:rFonts w:ascii="Times New Roman" w:eastAsia="Playfair Display" w:hAnsi="Times New Roman" w:cs="Times New Roman"/>
          <w:bCs/>
          <w:sz w:val="24"/>
          <w:szCs w:val="24"/>
        </w:rPr>
        <w:t xml:space="preserve"> (actual of</w:t>
      </w:r>
      <w:r w:rsidR="00C6347F" w:rsidRPr="00A65121">
        <w:rPr>
          <w:rFonts w:ascii="Times New Roman" w:eastAsia="Playfair Display" w:hAnsi="Times New Roman" w:cs="Times New Roman"/>
          <w:bCs/>
          <w:sz w:val="24"/>
          <w:szCs w:val="24"/>
        </w:rPr>
        <w:t xml:space="preserve"> 1.2mbpd</w:t>
      </w:r>
      <w:r w:rsidR="000F0FB2" w:rsidRPr="00A65121">
        <w:rPr>
          <w:rFonts w:ascii="Times New Roman" w:eastAsia="Playfair Display" w:hAnsi="Times New Roman" w:cs="Times New Roman"/>
          <w:bCs/>
          <w:sz w:val="24"/>
          <w:szCs w:val="24"/>
        </w:rPr>
        <w:t xml:space="preserve"> and 1.39mbpd respectively)</w:t>
      </w:r>
      <w:r w:rsidR="009A66A4" w:rsidRPr="00A65121">
        <w:rPr>
          <w:rFonts w:ascii="Times New Roman" w:eastAsia="Playfair Display" w:hAnsi="Times New Roman" w:cs="Times New Roman"/>
          <w:bCs/>
          <w:sz w:val="24"/>
          <w:szCs w:val="24"/>
        </w:rPr>
        <w:t xml:space="preserve"> f</w:t>
      </w:r>
      <w:r w:rsidR="00342151" w:rsidRPr="00A65121">
        <w:rPr>
          <w:rFonts w:ascii="Times New Roman" w:eastAsia="Playfair Display" w:hAnsi="Times New Roman" w:cs="Times New Roman"/>
          <w:bCs/>
          <w:sz w:val="24"/>
          <w:szCs w:val="24"/>
        </w:rPr>
        <w:t>ederal budget</w:t>
      </w:r>
      <w:r w:rsidR="009A66A4" w:rsidRPr="00A65121">
        <w:rPr>
          <w:rFonts w:ascii="Times New Roman" w:eastAsia="Playfair Display" w:hAnsi="Times New Roman" w:cs="Times New Roman"/>
          <w:bCs/>
          <w:sz w:val="24"/>
          <w:szCs w:val="24"/>
        </w:rPr>
        <w:t xml:space="preserve">s. </w:t>
      </w:r>
      <w:r w:rsidR="00342151" w:rsidRPr="00A65121">
        <w:rPr>
          <w:rFonts w:ascii="Times New Roman" w:eastAsia="Playfair Display" w:hAnsi="Times New Roman" w:cs="Times New Roman"/>
          <w:bCs/>
          <w:sz w:val="24"/>
          <w:szCs w:val="24"/>
        </w:rPr>
        <w:t xml:space="preserve"> </w:t>
      </w:r>
      <w:r w:rsidR="000F0FB2" w:rsidRPr="00A65121">
        <w:rPr>
          <w:rFonts w:ascii="Times New Roman" w:eastAsia="Playfair Display" w:hAnsi="Times New Roman" w:cs="Times New Roman"/>
          <w:bCs/>
          <w:sz w:val="24"/>
          <w:szCs w:val="24"/>
        </w:rPr>
        <w:t>2024 budget had a projection of 1.78mbpd and an actual of 1.55mbpd</w:t>
      </w:r>
      <w:r w:rsidR="005B759B" w:rsidRPr="00A65121">
        <w:rPr>
          <w:rFonts w:ascii="Times New Roman" w:eastAsia="Playfair Display" w:hAnsi="Times New Roman" w:cs="Times New Roman"/>
          <w:bCs/>
          <w:sz w:val="24"/>
          <w:szCs w:val="24"/>
        </w:rPr>
        <w:t xml:space="preserve"> while </w:t>
      </w:r>
      <w:r w:rsidR="006C2EC4" w:rsidRPr="00A65121">
        <w:rPr>
          <w:rFonts w:ascii="Times New Roman" w:eastAsia="Playfair Display" w:hAnsi="Times New Roman" w:cs="Times New Roman"/>
          <w:bCs/>
          <w:sz w:val="24"/>
          <w:szCs w:val="24"/>
        </w:rPr>
        <w:t>t</w:t>
      </w:r>
      <w:r w:rsidR="005B759B" w:rsidRPr="00A65121">
        <w:rPr>
          <w:rFonts w:ascii="Times New Roman" w:eastAsia="Playfair Display" w:hAnsi="Times New Roman" w:cs="Times New Roman"/>
          <w:bCs/>
          <w:sz w:val="24"/>
          <w:szCs w:val="24"/>
        </w:rPr>
        <w:t>he actual production in 2025 was 1.64mbpd against a budget projection of 2.12mbpd</w:t>
      </w:r>
      <w:r w:rsidR="000F0FB2" w:rsidRPr="00A65121">
        <w:rPr>
          <w:rFonts w:ascii="Times New Roman" w:eastAsia="Playfair Display" w:hAnsi="Times New Roman" w:cs="Times New Roman"/>
          <w:bCs/>
          <w:sz w:val="24"/>
          <w:szCs w:val="24"/>
        </w:rPr>
        <w:t>.</w:t>
      </w:r>
      <w:r w:rsidR="00C6347F" w:rsidRPr="00A65121">
        <w:rPr>
          <w:rFonts w:ascii="Times New Roman" w:eastAsia="Playfair Display" w:hAnsi="Times New Roman" w:cs="Times New Roman"/>
          <w:bCs/>
          <w:sz w:val="24"/>
          <w:szCs w:val="24"/>
        </w:rPr>
        <w:t xml:space="preserve"> </w:t>
      </w:r>
      <w:r w:rsidR="000F0FB2" w:rsidRPr="00A65121">
        <w:rPr>
          <w:rFonts w:ascii="Times New Roman" w:eastAsia="Playfair Display" w:hAnsi="Times New Roman" w:cs="Times New Roman"/>
          <w:bCs/>
          <w:sz w:val="24"/>
          <w:szCs w:val="24"/>
        </w:rPr>
        <w:t xml:space="preserve"> </w:t>
      </w:r>
      <w:r w:rsidR="00342151" w:rsidRPr="00A65121">
        <w:rPr>
          <w:rFonts w:ascii="Times New Roman" w:eastAsia="Playfair Display" w:hAnsi="Times New Roman" w:cs="Times New Roman"/>
          <w:bCs/>
          <w:sz w:val="24"/>
          <w:szCs w:val="24"/>
        </w:rPr>
        <w:t xml:space="preserve">Nigeria’s current </w:t>
      </w:r>
      <w:r w:rsidR="00704C4F" w:rsidRPr="00A65121">
        <w:rPr>
          <w:rFonts w:ascii="Times New Roman" w:eastAsia="Playfair Display" w:hAnsi="Times New Roman" w:cs="Times New Roman"/>
          <w:bCs/>
          <w:sz w:val="24"/>
          <w:szCs w:val="24"/>
        </w:rPr>
        <w:t xml:space="preserve">oil and condensates </w:t>
      </w:r>
      <w:r w:rsidR="00342151" w:rsidRPr="00A65121">
        <w:rPr>
          <w:rFonts w:ascii="Times New Roman" w:eastAsia="Playfair Display" w:hAnsi="Times New Roman" w:cs="Times New Roman"/>
          <w:bCs/>
          <w:sz w:val="24"/>
          <w:szCs w:val="24"/>
        </w:rPr>
        <w:t>reserve stand at 3</w:t>
      </w:r>
      <w:r w:rsidR="000F0FB2" w:rsidRPr="00A65121">
        <w:rPr>
          <w:rFonts w:ascii="Times New Roman" w:eastAsia="Playfair Display" w:hAnsi="Times New Roman" w:cs="Times New Roman"/>
          <w:bCs/>
          <w:sz w:val="24"/>
          <w:szCs w:val="24"/>
        </w:rPr>
        <w:t>7</w:t>
      </w:r>
      <w:r w:rsidR="00342151" w:rsidRPr="00A65121">
        <w:rPr>
          <w:rFonts w:ascii="Times New Roman" w:eastAsia="Playfair Display" w:hAnsi="Times New Roman" w:cs="Times New Roman"/>
          <w:bCs/>
          <w:sz w:val="24"/>
          <w:szCs w:val="24"/>
        </w:rPr>
        <w:t>.</w:t>
      </w:r>
      <w:r w:rsidR="00704C4F" w:rsidRPr="00A65121">
        <w:rPr>
          <w:rFonts w:ascii="Times New Roman" w:eastAsia="Playfair Display" w:hAnsi="Times New Roman" w:cs="Times New Roman"/>
          <w:bCs/>
          <w:sz w:val="24"/>
          <w:szCs w:val="24"/>
        </w:rPr>
        <w:t>5</w:t>
      </w:r>
      <w:r w:rsidR="00342151" w:rsidRPr="00A65121">
        <w:rPr>
          <w:rFonts w:ascii="Times New Roman" w:eastAsia="Playfair Display" w:hAnsi="Times New Roman" w:cs="Times New Roman"/>
          <w:bCs/>
          <w:sz w:val="24"/>
          <w:szCs w:val="24"/>
        </w:rPr>
        <w:t xml:space="preserve">billion barrels and the reserves </w:t>
      </w:r>
      <w:r w:rsidR="00E0139A" w:rsidRPr="00A65121">
        <w:rPr>
          <w:rFonts w:ascii="Times New Roman" w:eastAsia="Playfair Display" w:hAnsi="Times New Roman" w:cs="Times New Roman"/>
          <w:bCs/>
          <w:sz w:val="24"/>
          <w:szCs w:val="24"/>
        </w:rPr>
        <w:t>have not increased s</w:t>
      </w:r>
      <w:r w:rsidR="00704C4F" w:rsidRPr="00A65121">
        <w:rPr>
          <w:rFonts w:ascii="Times New Roman" w:eastAsia="Playfair Display" w:hAnsi="Times New Roman" w:cs="Times New Roman"/>
          <w:bCs/>
          <w:sz w:val="24"/>
          <w:szCs w:val="24"/>
        </w:rPr>
        <w:t xml:space="preserve">ignificantly in the last ten years </w:t>
      </w:r>
      <w:r w:rsidR="00E0139A" w:rsidRPr="00A65121">
        <w:rPr>
          <w:rFonts w:ascii="Times New Roman" w:eastAsia="Playfair Display" w:hAnsi="Times New Roman" w:cs="Times New Roman"/>
          <w:bCs/>
          <w:sz w:val="24"/>
          <w:szCs w:val="24"/>
        </w:rPr>
        <w:t>due to</w:t>
      </w:r>
      <w:r w:rsidR="00342151" w:rsidRPr="00A65121">
        <w:rPr>
          <w:rFonts w:ascii="Times New Roman" w:eastAsia="Playfair Display" w:hAnsi="Times New Roman" w:cs="Times New Roman"/>
          <w:bCs/>
          <w:sz w:val="24"/>
          <w:szCs w:val="24"/>
        </w:rPr>
        <w:t xml:space="preserve"> low exploration activities. Oil is a timebound energy source whose value will continue to diminish over time in the global march to carbon reduction. </w:t>
      </w:r>
      <w:r w:rsidR="001C58D2" w:rsidRPr="00A65121">
        <w:rPr>
          <w:rFonts w:ascii="Times New Roman" w:eastAsia="Playfair Display" w:hAnsi="Times New Roman" w:cs="Times New Roman"/>
          <w:bCs/>
          <w:sz w:val="24"/>
          <w:szCs w:val="24"/>
        </w:rPr>
        <w:t>Although investments decreased in the early years of the PIA, there is an uptick in investments, especially by Nigerian investors</w:t>
      </w:r>
      <w:r w:rsidR="006F0B4B" w:rsidRPr="00A65121">
        <w:rPr>
          <w:rFonts w:ascii="Times New Roman" w:eastAsia="Playfair Display" w:hAnsi="Times New Roman" w:cs="Times New Roman"/>
          <w:bCs/>
          <w:sz w:val="24"/>
          <w:szCs w:val="24"/>
        </w:rPr>
        <w:t xml:space="preserve"> and renewed confidence of international oil companies</w:t>
      </w:r>
      <w:r w:rsidR="001C58D2" w:rsidRPr="00A65121">
        <w:rPr>
          <w:rFonts w:ascii="Times New Roman" w:eastAsia="Playfair Display" w:hAnsi="Times New Roman" w:cs="Times New Roman"/>
          <w:bCs/>
          <w:sz w:val="24"/>
          <w:szCs w:val="24"/>
        </w:rPr>
        <w:t>.</w:t>
      </w:r>
      <w:r w:rsidR="006F0B4B" w:rsidRPr="00A65121">
        <w:rPr>
          <w:rFonts w:ascii="Times New Roman" w:eastAsia="Playfair Display" w:hAnsi="Times New Roman" w:cs="Times New Roman"/>
          <w:bCs/>
          <w:sz w:val="24"/>
          <w:szCs w:val="24"/>
        </w:rPr>
        <w:t xml:space="preserve"> How will this be sustained?</w:t>
      </w:r>
    </w:p>
    <w:p w14:paraId="4C3B0512" w14:textId="5F176F9B" w:rsidR="00342151" w:rsidRPr="00A65121" w:rsidRDefault="009A66A4" w:rsidP="009A66A4">
      <w:pPr>
        <w:spacing w:line="276" w:lineRule="auto"/>
        <w:jc w:val="both"/>
        <w:rPr>
          <w:rFonts w:ascii="Times New Roman" w:eastAsia="Playfair Display" w:hAnsi="Times New Roman" w:cs="Times New Roman"/>
          <w:bCs/>
          <w:sz w:val="24"/>
          <w:szCs w:val="24"/>
        </w:rPr>
      </w:pPr>
      <w:r w:rsidRPr="00A65121">
        <w:rPr>
          <w:rFonts w:ascii="Times New Roman" w:eastAsia="Playfair Display" w:hAnsi="Times New Roman" w:cs="Times New Roman"/>
          <w:bCs/>
          <w:sz w:val="24"/>
          <w:szCs w:val="24"/>
        </w:rPr>
        <w:t>N</w:t>
      </w:r>
      <w:r w:rsidR="00342151" w:rsidRPr="00A65121">
        <w:rPr>
          <w:rFonts w:ascii="Times New Roman" w:eastAsia="Playfair Display" w:hAnsi="Times New Roman" w:cs="Times New Roman"/>
          <w:bCs/>
          <w:sz w:val="24"/>
          <w:szCs w:val="24"/>
        </w:rPr>
        <w:t xml:space="preserve">igeria should </w:t>
      </w:r>
      <w:proofErr w:type="spellStart"/>
      <w:r w:rsidR="00342151" w:rsidRPr="00A65121">
        <w:rPr>
          <w:rFonts w:ascii="Times New Roman" w:eastAsia="Playfair Display" w:hAnsi="Times New Roman" w:cs="Times New Roman"/>
          <w:bCs/>
          <w:sz w:val="24"/>
          <w:szCs w:val="24"/>
        </w:rPr>
        <w:t>maximise</w:t>
      </w:r>
      <w:proofErr w:type="spellEnd"/>
      <w:r w:rsidR="00342151" w:rsidRPr="00A65121">
        <w:rPr>
          <w:rFonts w:ascii="Times New Roman" w:eastAsia="Playfair Display" w:hAnsi="Times New Roman" w:cs="Times New Roman"/>
          <w:bCs/>
          <w:sz w:val="24"/>
          <w:szCs w:val="24"/>
        </w:rPr>
        <w:t xml:space="preserve"> investments to improve oil reserves and oil production and target not less than 3million bpd in the medium term. NNPC Limited should drive fundraising for investments in the sector.</w:t>
      </w:r>
      <w:r w:rsidRPr="00A65121">
        <w:rPr>
          <w:rFonts w:ascii="Times New Roman" w:eastAsia="Playfair Display" w:hAnsi="Times New Roman" w:cs="Times New Roman"/>
          <w:bCs/>
          <w:sz w:val="24"/>
          <w:szCs w:val="24"/>
        </w:rPr>
        <w:t xml:space="preserve"> </w:t>
      </w:r>
      <w:r w:rsidR="00342151" w:rsidRPr="00A65121">
        <w:rPr>
          <w:rFonts w:ascii="Times New Roman" w:eastAsia="Playfair Display" w:hAnsi="Times New Roman" w:cs="Times New Roman"/>
          <w:bCs/>
          <w:sz w:val="24"/>
          <w:szCs w:val="24"/>
        </w:rPr>
        <w:t>The management of the NNPC Limited and other relevant agencies should be revamped to attract world/best in class managers to drive the reforms in the sector.</w:t>
      </w:r>
      <w:r w:rsidR="00C6347F" w:rsidRPr="00A65121">
        <w:rPr>
          <w:rFonts w:ascii="Times New Roman" w:eastAsia="Playfair Display" w:hAnsi="Times New Roman" w:cs="Times New Roman"/>
          <w:bCs/>
          <w:sz w:val="24"/>
          <w:szCs w:val="24"/>
        </w:rPr>
        <w:t xml:space="preserve"> NNPC was supposed to have been quoted on the Nigerian Stock Exchange and other relevant Exchanges. Has the idea been overtaken by events? </w:t>
      </w:r>
      <w:r w:rsidR="00342151" w:rsidRPr="00A65121">
        <w:rPr>
          <w:rFonts w:ascii="Times New Roman" w:eastAsia="Playfair Display" w:hAnsi="Times New Roman" w:cs="Times New Roman"/>
          <w:bCs/>
          <w:sz w:val="24"/>
          <w:szCs w:val="24"/>
        </w:rPr>
        <w:t xml:space="preserve"> The current managers do not </w:t>
      </w:r>
      <w:r w:rsidR="00526B23">
        <w:rPr>
          <w:rFonts w:ascii="Times New Roman" w:eastAsia="Playfair Display" w:hAnsi="Times New Roman" w:cs="Times New Roman"/>
          <w:bCs/>
          <w:sz w:val="24"/>
          <w:szCs w:val="24"/>
        </w:rPr>
        <w:t xml:space="preserve">appear </w:t>
      </w:r>
      <w:r w:rsidR="00342151" w:rsidRPr="00A65121">
        <w:rPr>
          <w:rFonts w:ascii="Times New Roman" w:eastAsia="Playfair Display" w:hAnsi="Times New Roman" w:cs="Times New Roman"/>
          <w:bCs/>
          <w:sz w:val="24"/>
          <w:szCs w:val="24"/>
        </w:rPr>
        <w:t>have the capacity.</w:t>
      </w:r>
      <w:r w:rsidRPr="00A65121">
        <w:rPr>
          <w:rFonts w:ascii="Times New Roman" w:eastAsia="Playfair Display" w:hAnsi="Times New Roman" w:cs="Times New Roman"/>
          <w:bCs/>
          <w:sz w:val="24"/>
          <w:szCs w:val="24"/>
        </w:rPr>
        <w:t xml:space="preserve"> </w:t>
      </w:r>
      <w:r w:rsidR="00E0139A" w:rsidRPr="00A65121">
        <w:rPr>
          <w:rFonts w:ascii="Times New Roman" w:eastAsia="Playfair Display" w:hAnsi="Times New Roman" w:cs="Times New Roman"/>
          <w:bCs/>
          <w:sz w:val="24"/>
          <w:szCs w:val="24"/>
        </w:rPr>
        <w:t xml:space="preserve">The President as the Minister of Petroleum cannot drive </w:t>
      </w:r>
      <w:r w:rsidR="006F0B4B" w:rsidRPr="00A65121">
        <w:rPr>
          <w:rFonts w:ascii="Times New Roman" w:eastAsia="Playfair Display" w:hAnsi="Times New Roman" w:cs="Times New Roman"/>
          <w:bCs/>
          <w:sz w:val="24"/>
          <w:szCs w:val="24"/>
        </w:rPr>
        <w:t xml:space="preserve">sustainable </w:t>
      </w:r>
      <w:r w:rsidR="00E0139A" w:rsidRPr="00A65121">
        <w:rPr>
          <w:rFonts w:ascii="Times New Roman" w:eastAsia="Playfair Display" w:hAnsi="Times New Roman" w:cs="Times New Roman"/>
          <w:bCs/>
          <w:sz w:val="24"/>
          <w:szCs w:val="24"/>
        </w:rPr>
        <w:t>reforms</w:t>
      </w:r>
      <w:r w:rsidR="00526B23">
        <w:rPr>
          <w:rFonts w:ascii="Times New Roman" w:eastAsia="Playfair Display" w:hAnsi="Times New Roman" w:cs="Times New Roman"/>
          <w:bCs/>
          <w:sz w:val="24"/>
          <w:szCs w:val="24"/>
        </w:rPr>
        <w:t>,</w:t>
      </w:r>
      <w:r w:rsidR="00E0139A" w:rsidRPr="00A65121">
        <w:rPr>
          <w:rFonts w:ascii="Times New Roman" w:eastAsia="Playfair Display" w:hAnsi="Times New Roman" w:cs="Times New Roman"/>
          <w:bCs/>
          <w:sz w:val="24"/>
          <w:szCs w:val="24"/>
        </w:rPr>
        <w:t xml:space="preserve"> through micro</w:t>
      </w:r>
      <w:r w:rsidR="00261BF5">
        <w:rPr>
          <w:rFonts w:ascii="Times New Roman" w:eastAsia="Playfair Display" w:hAnsi="Times New Roman" w:cs="Times New Roman"/>
          <w:bCs/>
          <w:sz w:val="24"/>
          <w:szCs w:val="24"/>
        </w:rPr>
        <w:t>-</w:t>
      </w:r>
      <w:r w:rsidR="00E0139A" w:rsidRPr="00A65121">
        <w:rPr>
          <w:rFonts w:ascii="Times New Roman" w:eastAsia="Playfair Display" w:hAnsi="Times New Roman" w:cs="Times New Roman"/>
          <w:bCs/>
          <w:sz w:val="24"/>
          <w:szCs w:val="24"/>
        </w:rPr>
        <w:t>management</w:t>
      </w:r>
      <w:r w:rsidR="00261BF5">
        <w:rPr>
          <w:rFonts w:ascii="Times New Roman" w:eastAsia="Playfair Display" w:hAnsi="Times New Roman" w:cs="Times New Roman"/>
          <w:bCs/>
          <w:sz w:val="24"/>
          <w:szCs w:val="24"/>
        </w:rPr>
        <w:t>,</w:t>
      </w:r>
      <w:r w:rsidR="00261BF5" w:rsidRPr="00261BF5">
        <w:rPr>
          <w:rFonts w:ascii="Times New Roman" w:eastAsia="Playfair Display" w:hAnsi="Times New Roman" w:cs="Times New Roman"/>
          <w:bCs/>
          <w:sz w:val="24"/>
          <w:szCs w:val="24"/>
        </w:rPr>
        <w:t xml:space="preserve"> </w:t>
      </w:r>
      <w:r w:rsidR="00261BF5" w:rsidRPr="00A65121">
        <w:rPr>
          <w:rFonts w:ascii="Times New Roman" w:eastAsia="Playfair Display" w:hAnsi="Times New Roman" w:cs="Times New Roman"/>
          <w:bCs/>
          <w:sz w:val="24"/>
          <w:szCs w:val="24"/>
        </w:rPr>
        <w:t>considering his busy schedules</w:t>
      </w:r>
      <w:r w:rsidR="00E0139A" w:rsidRPr="00A65121">
        <w:rPr>
          <w:rFonts w:ascii="Times New Roman" w:eastAsia="Playfair Display" w:hAnsi="Times New Roman" w:cs="Times New Roman"/>
          <w:bCs/>
          <w:sz w:val="24"/>
          <w:szCs w:val="24"/>
        </w:rPr>
        <w:t xml:space="preserve">. With the </w:t>
      </w:r>
      <w:r w:rsidR="00C422A5" w:rsidRPr="00A65121">
        <w:rPr>
          <w:rFonts w:ascii="Times New Roman" w:eastAsia="Playfair Display" w:hAnsi="Times New Roman" w:cs="Times New Roman"/>
          <w:bCs/>
          <w:sz w:val="24"/>
          <w:szCs w:val="24"/>
        </w:rPr>
        <w:t>P</w:t>
      </w:r>
      <w:r w:rsidR="00E0139A" w:rsidRPr="00A65121">
        <w:rPr>
          <w:rFonts w:ascii="Times New Roman" w:eastAsia="Playfair Display" w:hAnsi="Times New Roman" w:cs="Times New Roman"/>
          <w:bCs/>
          <w:sz w:val="24"/>
          <w:szCs w:val="24"/>
        </w:rPr>
        <w:t xml:space="preserve">resident in charge, there is </w:t>
      </w:r>
      <w:r w:rsidR="006F0B4B" w:rsidRPr="00A65121">
        <w:rPr>
          <w:rFonts w:ascii="Times New Roman" w:eastAsia="Playfair Display" w:hAnsi="Times New Roman" w:cs="Times New Roman"/>
          <w:bCs/>
          <w:sz w:val="24"/>
          <w:szCs w:val="24"/>
        </w:rPr>
        <w:t>decreased</w:t>
      </w:r>
      <w:r w:rsidR="00E0139A" w:rsidRPr="00A65121">
        <w:rPr>
          <w:rFonts w:ascii="Times New Roman" w:eastAsia="Playfair Display" w:hAnsi="Times New Roman" w:cs="Times New Roman"/>
          <w:bCs/>
          <w:sz w:val="24"/>
          <w:szCs w:val="24"/>
        </w:rPr>
        <w:t xml:space="preserve"> elbow room for increased productivity of the sector</w:t>
      </w:r>
      <w:r w:rsidR="00342151" w:rsidRPr="00A65121">
        <w:rPr>
          <w:rFonts w:ascii="Times New Roman" w:eastAsia="Playfair Display" w:hAnsi="Times New Roman" w:cs="Times New Roman"/>
          <w:bCs/>
          <w:sz w:val="24"/>
          <w:szCs w:val="24"/>
        </w:rPr>
        <w:t>.</w:t>
      </w:r>
    </w:p>
    <w:p w14:paraId="5FEC2D66" w14:textId="2FEA11A4" w:rsidR="00C422A5" w:rsidRPr="00A65121" w:rsidRDefault="00C422A5" w:rsidP="009A66A4">
      <w:pPr>
        <w:spacing w:line="276" w:lineRule="auto"/>
        <w:jc w:val="both"/>
        <w:rPr>
          <w:rFonts w:ascii="Times New Roman" w:eastAsia="Playfair Display" w:hAnsi="Times New Roman" w:cs="Times New Roman"/>
          <w:bCs/>
          <w:sz w:val="24"/>
          <w:szCs w:val="24"/>
        </w:rPr>
      </w:pPr>
      <w:r w:rsidRPr="00A65121">
        <w:rPr>
          <w:rFonts w:ascii="Times New Roman" w:eastAsia="Playfair Display" w:hAnsi="Times New Roman" w:cs="Times New Roman"/>
          <w:bCs/>
          <w:sz w:val="24"/>
          <w:szCs w:val="24"/>
        </w:rPr>
        <w:t>What would the political party do differently to increase crude oil production and ensure world class management of NNPC?</w:t>
      </w:r>
    </w:p>
    <w:tbl>
      <w:tblPr>
        <w:tblStyle w:val="TableGrid"/>
        <w:tblW w:w="0" w:type="auto"/>
        <w:tblLook w:val="04A0" w:firstRow="1" w:lastRow="0" w:firstColumn="1" w:lastColumn="0" w:noHBand="0" w:noVBand="1"/>
      </w:tblPr>
      <w:tblGrid>
        <w:gridCol w:w="9350"/>
      </w:tblGrid>
      <w:tr w:rsidR="006F0B4B" w:rsidRPr="00A65121" w14:paraId="1FCDF2E8" w14:textId="77777777" w:rsidTr="006F0B4B">
        <w:tc>
          <w:tcPr>
            <w:tcW w:w="9350" w:type="dxa"/>
          </w:tcPr>
          <w:p w14:paraId="3BB44FF3" w14:textId="7148D134" w:rsidR="006F0B4B" w:rsidRPr="00526B23" w:rsidRDefault="006F0B4B" w:rsidP="00A273F8">
            <w:pPr>
              <w:pStyle w:val="ListParagraph"/>
              <w:numPr>
                <w:ilvl w:val="0"/>
                <w:numId w:val="1"/>
              </w:numPr>
              <w:spacing w:line="276" w:lineRule="auto"/>
              <w:jc w:val="both"/>
              <w:rPr>
                <w:rFonts w:ascii="Times New Roman" w:eastAsia="Playfair Display" w:hAnsi="Times New Roman" w:cs="Times New Roman"/>
                <w:bCs/>
                <w:i/>
                <w:iCs/>
              </w:rPr>
            </w:pPr>
            <w:r w:rsidRPr="00526B23">
              <w:rPr>
                <w:rFonts w:ascii="Times New Roman" w:eastAsia="Playfair Display" w:hAnsi="Times New Roman" w:cs="Times New Roman"/>
                <w:bCs/>
                <w:i/>
                <w:iCs/>
              </w:rPr>
              <w:t>Since 2016, Nigeria has attracted only 4% of total oil and gas investments in Africa,</w:t>
            </w:r>
            <w:r w:rsidR="00526B23" w:rsidRPr="00526B23">
              <w:rPr>
                <w:rFonts w:ascii="Times New Roman" w:eastAsia="Playfair Display" w:hAnsi="Times New Roman" w:cs="Times New Roman"/>
                <w:bCs/>
                <w:i/>
                <w:iCs/>
              </w:rPr>
              <w:t xml:space="preserve"> </w:t>
            </w:r>
            <w:r w:rsidRPr="00526B23">
              <w:rPr>
                <w:rFonts w:ascii="Times New Roman" w:eastAsia="Playfair Display" w:hAnsi="Times New Roman" w:cs="Times New Roman"/>
                <w:bCs/>
                <w:i/>
                <w:iCs/>
              </w:rPr>
              <w:t xml:space="preserve">despite holding 33% of the continent's gas reserves. </w:t>
            </w:r>
          </w:p>
          <w:p w14:paraId="1FE4B933" w14:textId="77777777" w:rsidR="006F0B4B" w:rsidRPr="00A65121" w:rsidRDefault="006F0B4B" w:rsidP="006F0B4B">
            <w:pPr>
              <w:spacing w:line="276" w:lineRule="auto"/>
              <w:jc w:val="both"/>
              <w:rPr>
                <w:rFonts w:ascii="Times New Roman" w:eastAsia="Playfair Display" w:hAnsi="Times New Roman" w:cs="Times New Roman"/>
                <w:bCs/>
                <w:i/>
                <w:iCs/>
                <w:sz w:val="14"/>
                <w:szCs w:val="14"/>
              </w:rPr>
            </w:pPr>
          </w:p>
          <w:p w14:paraId="12AC0AE6" w14:textId="0903D170" w:rsidR="006F0B4B" w:rsidRPr="00A65121" w:rsidRDefault="006F0B4B" w:rsidP="00CC5EC7">
            <w:pPr>
              <w:pStyle w:val="ListParagraph"/>
              <w:numPr>
                <w:ilvl w:val="0"/>
                <w:numId w:val="1"/>
              </w:numPr>
              <w:spacing w:line="276" w:lineRule="auto"/>
              <w:jc w:val="both"/>
              <w:rPr>
                <w:rFonts w:ascii="Times New Roman" w:eastAsia="Playfair Display" w:hAnsi="Times New Roman" w:cs="Times New Roman"/>
                <w:bCs/>
                <w:i/>
                <w:iCs/>
              </w:rPr>
            </w:pPr>
            <w:r w:rsidRPr="00A65121">
              <w:rPr>
                <w:rFonts w:ascii="Times New Roman" w:eastAsia="Playfair Display" w:hAnsi="Times New Roman" w:cs="Times New Roman"/>
                <w:bCs/>
                <w:i/>
                <w:iCs/>
              </w:rPr>
              <w:t>Major international oil companies (IOCs) have committed over $82 billion to projects in other countries since Nigeria's last deep</w:t>
            </w:r>
            <w:r w:rsidR="00776288" w:rsidRPr="00A65121">
              <w:rPr>
                <w:rFonts w:ascii="Times New Roman" w:eastAsia="Playfair Display" w:hAnsi="Times New Roman" w:cs="Times New Roman"/>
                <w:bCs/>
                <w:i/>
                <w:iCs/>
              </w:rPr>
              <w:t>-</w:t>
            </w:r>
            <w:r w:rsidRPr="00A65121">
              <w:rPr>
                <w:rFonts w:ascii="Times New Roman" w:eastAsia="Playfair Display" w:hAnsi="Times New Roman" w:cs="Times New Roman"/>
                <w:bCs/>
                <w:i/>
                <w:iCs/>
              </w:rPr>
              <w:t>water project reached Final Investment Decision (FID) in 2013.</w:t>
            </w:r>
          </w:p>
          <w:p w14:paraId="65A825A7" w14:textId="77777777" w:rsidR="006F0B4B" w:rsidRPr="00A65121" w:rsidRDefault="006F0B4B" w:rsidP="006F0B4B">
            <w:pPr>
              <w:spacing w:line="276" w:lineRule="auto"/>
              <w:jc w:val="both"/>
              <w:rPr>
                <w:rFonts w:ascii="Times New Roman" w:eastAsia="Playfair Display" w:hAnsi="Times New Roman" w:cs="Times New Roman"/>
                <w:bCs/>
                <w:i/>
                <w:iCs/>
                <w:sz w:val="14"/>
                <w:szCs w:val="14"/>
              </w:rPr>
            </w:pPr>
          </w:p>
          <w:p w14:paraId="298C5677" w14:textId="77777777" w:rsidR="006F0B4B" w:rsidRPr="00A65121" w:rsidRDefault="006F0B4B" w:rsidP="00CC5EC7">
            <w:pPr>
              <w:pStyle w:val="ListParagraph"/>
              <w:numPr>
                <w:ilvl w:val="0"/>
                <w:numId w:val="1"/>
              </w:numPr>
              <w:spacing w:line="276" w:lineRule="auto"/>
              <w:jc w:val="both"/>
              <w:rPr>
                <w:rFonts w:ascii="Times New Roman" w:eastAsia="Playfair Display" w:hAnsi="Times New Roman" w:cs="Times New Roman"/>
                <w:bCs/>
                <w:i/>
                <w:iCs/>
              </w:rPr>
            </w:pPr>
            <w:r w:rsidRPr="00A65121">
              <w:rPr>
                <w:rFonts w:ascii="Times New Roman" w:eastAsia="Playfair Display" w:hAnsi="Times New Roman" w:cs="Times New Roman"/>
                <w:bCs/>
                <w:i/>
                <w:iCs/>
              </w:rPr>
              <w:t>Nigeria is targeting ~2.5 million bpd crude output by 2026, supported by PIA-driven reforms, licensing rounds, rising rig counts, and asset reactivation.</w:t>
            </w:r>
          </w:p>
          <w:p w14:paraId="6E6D5361" w14:textId="77777777" w:rsidR="006F0B4B" w:rsidRPr="00A65121" w:rsidRDefault="006F0B4B" w:rsidP="006F0B4B">
            <w:pPr>
              <w:spacing w:line="276" w:lineRule="auto"/>
              <w:jc w:val="both"/>
              <w:rPr>
                <w:rFonts w:ascii="Times New Roman" w:eastAsia="Playfair Display" w:hAnsi="Times New Roman" w:cs="Times New Roman"/>
                <w:bCs/>
                <w:i/>
                <w:iCs/>
                <w:sz w:val="14"/>
                <w:szCs w:val="14"/>
              </w:rPr>
            </w:pPr>
          </w:p>
          <w:p w14:paraId="260BA51C" w14:textId="77777777" w:rsidR="006F0B4B" w:rsidRPr="00A65121" w:rsidRDefault="006F0B4B" w:rsidP="00CC5EC7">
            <w:pPr>
              <w:pStyle w:val="ListParagraph"/>
              <w:numPr>
                <w:ilvl w:val="0"/>
                <w:numId w:val="1"/>
              </w:numPr>
              <w:rPr>
                <w:rFonts w:ascii="Times New Roman" w:hAnsi="Times New Roman" w:cs="Times New Roman"/>
                <w:i/>
                <w:iCs/>
              </w:rPr>
            </w:pPr>
            <w:r w:rsidRPr="00A65121">
              <w:rPr>
                <w:rFonts w:ascii="Times New Roman" w:eastAsia="Playfair Display" w:hAnsi="Times New Roman" w:cs="Times New Roman"/>
                <w:bCs/>
                <w:i/>
                <w:iCs/>
              </w:rPr>
              <w:t xml:space="preserve">The oil and gas sector </w:t>
            </w:r>
            <w:proofErr w:type="gramStart"/>
            <w:r w:rsidRPr="00A65121">
              <w:rPr>
                <w:rFonts w:ascii="Times New Roman" w:eastAsia="Playfair Display" w:hAnsi="Times New Roman" w:cs="Times New Roman"/>
                <w:bCs/>
                <w:i/>
                <w:iCs/>
              </w:rPr>
              <w:t>has</w:t>
            </w:r>
            <w:proofErr w:type="gramEnd"/>
            <w:r w:rsidRPr="00A65121">
              <w:rPr>
                <w:rFonts w:ascii="Times New Roman" w:eastAsia="Playfair Display" w:hAnsi="Times New Roman" w:cs="Times New Roman"/>
                <w:bCs/>
                <w:i/>
                <w:iCs/>
              </w:rPr>
              <w:t xml:space="preserve"> attracted about $16bn in investment commitments over two years, and efforts continue to draw $30bn+ by 2030 for upstream, midstream, and refining. See </w:t>
            </w:r>
            <w:r w:rsidRPr="00A65121">
              <w:rPr>
                <w:rFonts w:ascii="Times New Roman" w:hAnsi="Times New Roman" w:cs="Times New Roman"/>
                <w:i/>
                <w:iCs/>
              </w:rPr>
              <w:t>Nigeria’s Oil &amp; Gas Sector Performance Outlook: Trends, Challenges and Prospects - PwC, January 2026.</w:t>
            </w:r>
          </w:p>
          <w:p w14:paraId="2B617F76" w14:textId="77777777" w:rsidR="00EB02A5" w:rsidRPr="00A65121" w:rsidRDefault="00EB02A5" w:rsidP="00EB02A5">
            <w:pPr>
              <w:rPr>
                <w:rFonts w:ascii="Times New Roman" w:hAnsi="Times New Roman" w:cs="Times New Roman"/>
                <w:i/>
                <w:iCs/>
              </w:rPr>
            </w:pPr>
          </w:p>
          <w:p w14:paraId="27C9EF00" w14:textId="08E09930" w:rsidR="00EB02A5" w:rsidRPr="00A65121" w:rsidRDefault="00EB02A5" w:rsidP="00EB02A5">
            <w:pPr>
              <w:rPr>
                <w:rFonts w:ascii="Times New Roman" w:hAnsi="Times New Roman" w:cs="Times New Roman"/>
              </w:rPr>
            </w:pPr>
            <w:r w:rsidRPr="00A65121">
              <w:rPr>
                <w:rFonts w:ascii="Times New Roman" w:hAnsi="Times New Roman" w:cs="Times New Roman"/>
              </w:rPr>
              <w:t>Nigeria’s Agenda 2050 seeks:</w:t>
            </w:r>
          </w:p>
          <w:p w14:paraId="153B5238" w14:textId="4C3E89FF" w:rsidR="00EB02A5" w:rsidRPr="00A65121" w:rsidRDefault="00EB02A5" w:rsidP="00526B23">
            <w:pPr>
              <w:pStyle w:val="ListParagraph"/>
              <w:numPr>
                <w:ilvl w:val="0"/>
                <w:numId w:val="1"/>
              </w:numPr>
              <w:jc w:val="both"/>
              <w:rPr>
                <w:rFonts w:ascii="Times New Roman" w:hAnsi="Times New Roman" w:cs="Times New Roman"/>
                <w:i/>
                <w:iCs/>
              </w:rPr>
            </w:pPr>
            <w:r w:rsidRPr="00526B23">
              <w:rPr>
                <w:rFonts w:ascii="Times New Roman" w:hAnsi="Times New Roman" w:cs="Times New Roman"/>
                <w:i/>
                <w:iCs/>
              </w:rPr>
              <w:lastRenderedPageBreak/>
              <w:t>concentration of efforts on local refining of more than 90% of the Nigerian crude</w:t>
            </w:r>
            <w:r w:rsidR="00526B23" w:rsidRPr="00526B23">
              <w:rPr>
                <w:rFonts w:ascii="Times New Roman" w:hAnsi="Times New Roman" w:cs="Times New Roman"/>
                <w:i/>
                <w:iCs/>
              </w:rPr>
              <w:t xml:space="preserve"> </w:t>
            </w:r>
            <w:r w:rsidRPr="00526B23">
              <w:rPr>
                <w:rFonts w:ascii="Times New Roman" w:hAnsi="Times New Roman" w:cs="Times New Roman"/>
                <w:i/>
                <w:iCs/>
              </w:rPr>
              <w:t>oil production between 2021 and 2040, and by 2050 all the locally produced crude</w:t>
            </w:r>
            <w:r w:rsidR="00526B23">
              <w:rPr>
                <w:rFonts w:ascii="Times New Roman" w:hAnsi="Times New Roman" w:cs="Times New Roman"/>
                <w:i/>
                <w:iCs/>
              </w:rPr>
              <w:t xml:space="preserve"> </w:t>
            </w:r>
            <w:r w:rsidRPr="00526B23">
              <w:rPr>
                <w:rFonts w:ascii="Times New Roman" w:hAnsi="Times New Roman" w:cs="Times New Roman"/>
                <w:i/>
                <w:iCs/>
              </w:rPr>
              <w:t>will be refined locally. The country, by then, would be exporting only refined</w:t>
            </w:r>
            <w:r w:rsidR="00526B23">
              <w:rPr>
                <w:rFonts w:ascii="Times New Roman" w:hAnsi="Times New Roman" w:cs="Times New Roman"/>
                <w:i/>
                <w:iCs/>
              </w:rPr>
              <w:t xml:space="preserve"> </w:t>
            </w:r>
            <w:r w:rsidRPr="00A65121">
              <w:rPr>
                <w:rFonts w:ascii="Times New Roman" w:hAnsi="Times New Roman" w:cs="Times New Roman"/>
                <w:i/>
                <w:iCs/>
              </w:rPr>
              <w:t>petroleum products.</w:t>
            </w:r>
          </w:p>
        </w:tc>
      </w:tr>
    </w:tbl>
    <w:p w14:paraId="0AE78E8F" w14:textId="77777777" w:rsidR="006F0B4B" w:rsidRPr="00A65121" w:rsidRDefault="006F0B4B" w:rsidP="009A66A4">
      <w:pPr>
        <w:spacing w:line="276" w:lineRule="auto"/>
        <w:jc w:val="both"/>
        <w:rPr>
          <w:rFonts w:ascii="Times New Roman" w:eastAsia="Playfair Display" w:hAnsi="Times New Roman" w:cs="Times New Roman"/>
          <w:bCs/>
          <w:sz w:val="24"/>
          <w:szCs w:val="24"/>
        </w:rPr>
      </w:pPr>
    </w:p>
    <w:p w14:paraId="257A7FDD" w14:textId="7FE514FD" w:rsidR="00C422A5" w:rsidRPr="00A65121" w:rsidRDefault="009C67DC" w:rsidP="009A66A4">
      <w:pPr>
        <w:spacing w:line="276" w:lineRule="auto"/>
        <w:jc w:val="both"/>
        <w:rPr>
          <w:rFonts w:ascii="Times New Roman" w:eastAsia="Playfair Display" w:hAnsi="Times New Roman" w:cs="Times New Roman"/>
          <w:bCs/>
          <w:sz w:val="24"/>
          <w:szCs w:val="24"/>
        </w:rPr>
      </w:pPr>
      <w:r>
        <w:rPr>
          <w:rFonts w:ascii="Times New Roman" w:eastAsia="Playfair Display" w:hAnsi="Times New Roman" w:cs="Times New Roman"/>
          <w:b/>
          <w:color w:val="002060"/>
          <w:sz w:val="24"/>
          <w:szCs w:val="24"/>
        </w:rPr>
        <w:t xml:space="preserve">15.2 </w:t>
      </w:r>
      <w:r w:rsidR="00C422A5" w:rsidRPr="00A65121">
        <w:rPr>
          <w:rFonts w:ascii="Times New Roman" w:eastAsia="Playfair Display" w:hAnsi="Times New Roman" w:cs="Times New Roman"/>
          <w:b/>
          <w:color w:val="002060"/>
          <w:sz w:val="24"/>
          <w:szCs w:val="24"/>
        </w:rPr>
        <w:t>Crude Oil for Local Refineries:</w:t>
      </w:r>
      <w:r w:rsidR="000C3727" w:rsidRPr="00A65121">
        <w:rPr>
          <w:rFonts w:ascii="Times New Roman" w:eastAsia="Playfair Display" w:hAnsi="Times New Roman" w:cs="Times New Roman"/>
          <w:bCs/>
          <w:color w:val="002060"/>
          <w:sz w:val="24"/>
          <w:szCs w:val="24"/>
        </w:rPr>
        <w:t xml:space="preserve"> </w:t>
      </w:r>
      <w:r w:rsidR="000C3727" w:rsidRPr="00A65121">
        <w:rPr>
          <w:rFonts w:ascii="Times New Roman" w:eastAsia="Playfair Display" w:hAnsi="Times New Roman" w:cs="Times New Roman"/>
          <w:bCs/>
          <w:sz w:val="24"/>
          <w:szCs w:val="24"/>
        </w:rPr>
        <w:t xml:space="preserve">Under the domestic supply obligations of the Petroleum Industry Act, crude oil producers are to make available sufficient quantities of crude for domestic refiners before they export the remainder. </w:t>
      </w:r>
      <w:r w:rsidR="00776288" w:rsidRPr="00A65121">
        <w:rPr>
          <w:rFonts w:ascii="Times New Roman" w:eastAsia="Playfair Display" w:hAnsi="Times New Roman" w:cs="Times New Roman"/>
          <w:bCs/>
          <w:sz w:val="24"/>
          <w:szCs w:val="24"/>
        </w:rPr>
        <w:t xml:space="preserve">The vision is to move from a net importer of refined petroleum products to a net exporter. </w:t>
      </w:r>
      <w:r w:rsidR="000C3727" w:rsidRPr="00A65121">
        <w:rPr>
          <w:rFonts w:ascii="Times New Roman" w:eastAsia="Playfair Display" w:hAnsi="Times New Roman" w:cs="Times New Roman"/>
          <w:bCs/>
          <w:sz w:val="24"/>
          <w:szCs w:val="24"/>
        </w:rPr>
        <w:t xml:space="preserve">There is the mandated quota of the Nigeria Upstream Petroleum Regulatory Commission (NUPRC), Naira for Crude Framework and Export Restrictions. However, this issue has been </w:t>
      </w:r>
      <w:proofErr w:type="spellStart"/>
      <w:r w:rsidR="000C3727" w:rsidRPr="00A65121">
        <w:rPr>
          <w:rFonts w:ascii="Times New Roman" w:eastAsia="Playfair Display" w:hAnsi="Times New Roman" w:cs="Times New Roman"/>
          <w:bCs/>
          <w:sz w:val="24"/>
          <w:szCs w:val="24"/>
        </w:rPr>
        <w:t>politicised</w:t>
      </w:r>
      <w:proofErr w:type="spellEnd"/>
      <w:r w:rsidR="000C3727" w:rsidRPr="00A65121">
        <w:rPr>
          <w:rFonts w:ascii="Times New Roman" w:eastAsia="Playfair Display" w:hAnsi="Times New Roman" w:cs="Times New Roman"/>
          <w:bCs/>
          <w:sz w:val="24"/>
          <w:szCs w:val="24"/>
        </w:rPr>
        <w:t xml:space="preserve"> and the major domestic refiner</w:t>
      </w:r>
      <w:r w:rsidR="00526B23">
        <w:rPr>
          <w:rFonts w:ascii="Times New Roman" w:eastAsia="Playfair Display" w:hAnsi="Times New Roman" w:cs="Times New Roman"/>
          <w:bCs/>
          <w:sz w:val="24"/>
          <w:szCs w:val="24"/>
        </w:rPr>
        <w:t>,</w:t>
      </w:r>
      <w:r w:rsidR="000C3727" w:rsidRPr="00A65121">
        <w:rPr>
          <w:rFonts w:ascii="Times New Roman" w:eastAsia="Playfair Display" w:hAnsi="Times New Roman" w:cs="Times New Roman"/>
          <w:bCs/>
          <w:sz w:val="24"/>
          <w:szCs w:val="24"/>
        </w:rPr>
        <w:t xml:space="preserve"> </w:t>
      </w:r>
      <w:r w:rsidR="005B759B" w:rsidRPr="00A65121">
        <w:rPr>
          <w:rFonts w:ascii="Times New Roman" w:eastAsia="Playfair Display" w:hAnsi="Times New Roman" w:cs="Times New Roman"/>
          <w:bCs/>
          <w:sz w:val="24"/>
          <w:szCs w:val="24"/>
        </w:rPr>
        <w:t xml:space="preserve">Dangote </w:t>
      </w:r>
      <w:r w:rsidR="00526B23">
        <w:rPr>
          <w:rFonts w:ascii="Times New Roman" w:eastAsia="Playfair Display" w:hAnsi="Times New Roman" w:cs="Times New Roman"/>
          <w:bCs/>
          <w:sz w:val="24"/>
          <w:szCs w:val="24"/>
        </w:rPr>
        <w:t>P</w:t>
      </w:r>
      <w:r w:rsidR="005B759B" w:rsidRPr="00A65121">
        <w:rPr>
          <w:rFonts w:ascii="Times New Roman" w:eastAsia="Playfair Display" w:hAnsi="Times New Roman" w:cs="Times New Roman"/>
          <w:bCs/>
          <w:sz w:val="24"/>
          <w:szCs w:val="24"/>
        </w:rPr>
        <w:t>etroleum</w:t>
      </w:r>
      <w:r w:rsidR="00526B23">
        <w:rPr>
          <w:rFonts w:ascii="Times New Roman" w:eastAsia="Playfair Display" w:hAnsi="Times New Roman" w:cs="Times New Roman"/>
          <w:bCs/>
          <w:sz w:val="24"/>
          <w:szCs w:val="24"/>
        </w:rPr>
        <w:t>,</w:t>
      </w:r>
      <w:r w:rsidR="005B759B" w:rsidRPr="00A65121">
        <w:rPr>
          <w:rFonts w:ascii="Times New Roman" w:eastAsia="Playfair Display" w:hAnsi="Times New Roman" w:cs="Times New Roman"/>
          <w:bCs/>
          <w:sz w:val="24"/>
          <w:szCs w:val="24"/>
        </w:rPr>
        <w:t xml:space="preserve"> </w:t>
      </w:r>
      <w:r w:rsidR="000C3727" w:rsidRPr="00A65121">
        <w:rPr>
          <w:rFonts w:ascii="Times New Roman" w:eastAsia="Playfair Display" w:hAnsi="Times New Roman" w:cs="Times New Roman"/>
          <w:bCs/>
          <w:sz w:val="24"/>
          <w:szCs w:val="24"/>
        </w:rPr>
        <w:t>buys a</w:t>
      </w:r>
      <w:r w:rsidR="005B759B" w:rsidRPr="00A65121">
        <w:rPr>
          <w:rFonts w:ascii="Times New Roman" w:eastAsia="Playfair Display" w:hAnsi="Times New Roman" w:cs="Times New Roman"/>
          <w:bCs/>
          <w:sz w:val="24"/>
          <w:szCs w:val="24"/>
        </w:rPr>
        <w:t xml:space="preserve">bout 47percent </w:t>
      </w:r>
      <w:r w:rsidR="000C3727" w:rsidRPr="00A65121">
        <w:rPr>
          <w:rFonts w:ascii="Times New Roman" w:eastAsia="Playfair Display" w:hAnsi="Times New Roman" w:cs="Times New Roman"/>
          <w:bCs/>
          <w:sz w:val="24"/>
          <w:szCs w:val="24"/>
        </w:rPr>
        <w:t xml:space="preserve">of its crude demands from the international market thereby defeating the rationale for the location of the industry in an oil producing country. </w:t>
      </w:r>
      <w:r w:rsidR="00776288" w:rsidRPr="00A65121">
        <w:rPr>
          <w:rFonts w:ascii="Times New Roman" w:eastAsia="Playfair Display" w:hAnsi="Times New Roman" w:cs="Times New Roman"/>
          <w:bCs/>
          <w:sz w:val="24"/>
          <w:szCs w:val="24"/>
        </w:rPr>
        <w:t xml:space="preserve">Although Nigeria seeks to diversify its economy beyond oil and gas, there is the need to expound the frontiers of the oil and gas economy beyond crude oil, to add value through petrochemical complexes and earn foreign exchange. </w:t>
      </w:r>
      <w:r w:rsidR="000C3727" w:rsidRPr="00A65121">
        <w:rPr>
          <w:rFonts w:ascii="Times New Roman" w:eastAsia="Playfair Display" w:hAnsi="Times New Roman" w:cs="Times New Roman"/>
          <w:bCs/>
          <w:sz w:val="24"/>
          <w:szCs w:val="24"/>
        </w:rPr>
        <w:t>What would the political party respond to this scenario?</w:t>
      </w:r>
    </w:p>
    <w:tbl>
      <w:tblPr>
        <w:tblStyle w:val="TableGrid"/>
        <w:tblW w:w="0" w:type="auto"/>
        <w:tblLook w:val="04A0" w:firstRow="1" w:lastRow="0" w:firstColumn="1" w:lastColumn="0" w:noHBand="0" w:noVBand="1"/>
      </w:tblPr>
      <w:tblGrid>
        <w:gridCol w:w="9350"/>
      </w:tblGrid>
      <w:tr w:rsidR="000C3727" w:rsidRPr="00A65121" w14:paraId="05C28A71" w14:textId="77777777" w:rsidTr="000C3727">
        <w:tc>
          <w:tcPr>
            <w:tcW w:w="9350" w:type="dxa"/>
          </w:tcPr>
          <w:p w14:paraId="78B08845" w14:textId="52FE1FFF" w:rsidR="000C3727" w:rsidRPr="00A65121" w:rsidRDefault="00B73D32" w:rsidP="009A66A4">
            <w:pPr>
              <w:spacing w:line="276" w:lineRule="auto"/>
              <w:jc w:val="both"/>
              <w:rPr>
                <w:rFonts w:ascii="Times New Roman" w:eastAsia="Playfair Display" w:hAnsi="Times New Roman" w:cs="Times New Roman"/>
                <w:bCs/>
              </w:rPr>
            </w:pPr>
            <w:r w:rsidRPr="00A65121">
              <w:rPr>
                <w:rFonts w:ascii="Times New Roman" w:eastAsia="Playfair Display" w:hAnsi="Times New Roman" w:cs="Times New Roman"/>
                <w:bCs/>
              </w:rPr>
              <w:t xml:space="preserve">The </w:t>
            </w:r>
            <w:bookmarkStart w:id="27" w:name="_Hlk234842287"/>
            <w:r w:rsidR="001C58D2" w:rsidRPr="00A65121">
              <w:rPr>
                <w:rFonts w:ascii="Times New Roman" w:eastAsia="Playfair Display" w:hAnsi="Times New Roman" w:cs="Times New Roman"/>
                <w:bCs/>
              </w:rPr>
              <w:t>P</w:t>
            </w:r>
            <w:r w:rsidRPr="00A65121">
              <w:rPr>
                <w:rFonts w:ascii="Times New Roman" w:eastAsia="Playfair Display" w:hAnsi="Times New Roman" w:cs="Times New Roman"/>
                <w:bCs/>
              </w:rPr>
              <w:t xml:space="preserve">etroleum </w:t>
            </w:r>
            <w:r w:rsidR="001C58D2" w:rsidRPr="00A65121">
              <w:rPr>
                <w:rFonts w:ascii="Times New Roman" w:eastAsia="Playfair Display" w:hAnsi="Times New Roman" w:cs="Times New Roman"/>
                <w:bCs/>
              </w:rPr>
              <w:t>I</w:t>
            </w:r>
            <w:r w:rsidRPr="00A65121">
              <w:rPr>
                <w:rFonts w:ascii="Times New Roman" w:eastAsia="Playfair Display" w:hAnsi="Times New Roman" w:cs="Times New Roman"/>
                <w:bCs/>
              </w:rPr>
              <w:t xml:space="preserve">ndustry </w:t>
            </w:r>
            <w:r w:rsidR="001C58D2" w:rsidRPr="00A65121">
              <w:rPr>
                <w:rFonts w:ascii="Times New Roman" w:eastAsia="Playfair Display" w:hAnsi="Times New Roman" w:cs="Times New Roman"/>
                <w:bCs/>
              </w:rPr>
              <w:t>A</w:t>
            </w:r>
            <w:r w:rsidRPr="00A65121">
              <w:rPr>
                <w:rFonts w:ascii="Times New Roman" w:eastAsia="Playfair Display" w:hAnsi="Times New Roman" w:cs="Times New Roman"/>
                <w:bCs/>
              </w:rPr>
              <w:t xml:space="preserve">ct </w:t>
            </w:r>
            <w:bookmarkEnd w:id="27"/>
            <w:r w:rsidRPr="00A65121">
              <w:rPr>
                <w:rFonts w:ascii="Times New Roman" w:eastAsia="Playfair Display" w:hAnsi="Times New Roman" w:cs="Times New Roman"/>
                <w:bCs/>
              </w:rPr>
              <w:t>provides in S</w:t>
            </w:r>
            <w:r w:rsidR="003773AE" w:rsidRPr="00A65121">
              <w:rPr>
                <w:rFonts w:ascii="Times New Roman" w:eastAsia="Playfair Display" w:hAnsi="Times New Roman" w:cs="Times New Roman"/>
                <w:bCs/>
              </w:rPr>
              <w:t>.</w:t>
            </w:r>
            <w:r w:rsidRPr="00A65121">
              <w:rPr>
                <w:rFonts w:ascii="Times New Roman" w:eastAsia="Playfair Display" w:hAnsi="Times New Roman" w:cs="Times New Roman"/>
                <w:bCs/>
              </w:rPr>
              <w:t>109 as follows:</w:t>
            </w:r>
          </w:p>
          <w:p w14:paraId="213C219E" w14:textId="1850E04A" w:rsidR="00B73D32" w:rsidRPr="00A65121" w:rsidRDefault="00B73D32" w:rsidP="00B73D32">
            <w:pPr>
              <w:jc w:val="both"/>
              <w:rPr>
                <w:rFonts w:ascii="Times New Roman" w:hAnsi="Times New Roman" w:cs="Times New Roman"/>
                <w:i/>
                <w:iCs/>
              </w:rPr>
            </w:pPr>
            <w:r w:rsidRPr="00A65121">
              <w:rPr>
                <w:rFonts w:ascii="Times New Roman" w:eastAsia="Arial" w:hAnsi="Times New Roman" w:cs="Times New Roman"/>
                <w:i/>
                <w:iCs/>
              </w:rPr>
              <w:t>109.</w:t>
            </w:r>
            <w:proofErr w:type="gramStart"/>
            <w:r w:rsidRPr="00A65121">
              <w:rPr>
                <w:rFonts w:ascii="Times New Roman" w:eastAsia="Arial" w:hAnsi="Times New Roman" w:cs="Times New Roman"/>
                <w:i/>
                <w:iCs/>
              </w:rPr>
              <w:t>—(</w:t>
            </w:r>
            <w:proofErr w:type="gramEnd"/>
            <w:r w:rsidRPr="00A65121">
              <w:rPr>
                <w:rFonts w:ascii="Times New Roman" w:eastAsia="Arial" w:hAnsi="Times New Roman" w:cs="Times New Roman"/>
                <w:i/>
                <w:iCs/>
              </w:rPr>
              <w:t>1) The supply of crude oil and condensates for the domestic market shall, subject to subsection (2), be on a willing supplier and willing buyer basis.</w:t>
            </w:r>
          </w:p>
          <w:p w14:paraId="1AE27C4C" w14:textId="77777777" w:rsidR="00B73D32" w:rsidRPr="00A65121" w:rsidRDefault="00B73D32" w:rsidP="00B73D32">
            <w:pPr>
              <w:spacing w:line="270" w:lineRule="auto"/>
              <w:jc w:val="both"/>
              <w:rPr>
                <w:rFonts w:ascii="Times New Roman" w:hAnsi="Times New Roman" w:cs="Times New Roman"/>
                <w:i/>
                <w:iCs/>
              </w:rPr>
            </w:pPr>
          </w:p>
          <w:p w14:paraId="5097435F" w14:textId="483C7D44" w:rsidR="00B73D32" w:rsidRPr="00A65121" w:rsidRDefault="00B73D32" w:rsidP="00B73D32">
            <w:pPr>
              <w:jc w:val="both"/>
              <w:rPr>
                <w:rFonts w:ascii="Times New Roman" w:hAnsi="Times New Roman" w:cs="Times New Roman"/>
                <w:i/>
                <w:iCs/>
              </w:rPr>
            </w:pPr>
            <w:r w:rsidRPr="00A65121">
              <w:rPr>
                <w:rFonts w:ascii="Times New Roman" w:eastAsia="Arial" w:hAnsi="Times New Roman" w:cs="Times New Roman"/>
                <w:i/>
                <w:iCs/>
              </w:rPr>
              <w:t xml:space="preserve">(2) The Commission may issue regulations or guidelines on the </w:t>
            </w:r>
            <w:r w:rsidR="003F5555" w:rsidRPr="00A65121">
              <w:rPr>
                <w:rFonts w:ascii="Times New Roman" w:eastAsia="Arial" w:hAnsi="Times New Roman" w:cs="Times New Roman"/>
                <w:i/>
                <w:iCs/>
              </w:rPr>
              <w:t>mechanism for</w:t>
            </w:r>
            <w:r w:rsidRPr="00A65121">
              <w:rPr>
                <w:rFonts w:ascii="Times New Roman" w:eastAsia="Arial" w:hAnsi="Times New Roman" w:cs="Times New Roman"/>
                <w:i/>
                <w:iCs/>
              </w:rPr>
              <w:t xml:space="preserve"> the imposition of a domestic crude oil supply obligation on lessees of upstream petroleum operations, including applicable penalties.</w:t>
            </w:r>
          </w:p>
          <w:p w14:paraId="4AF716EE" w14:textId="6E25FB6F" w:rsidR="00B73D32" w:rsidRPr="00A65121" w:rsidRDefault="00B73D32" w:rsidP="00B73D32">
            <w:pPr>
              <w:jc w:val="both"/>
              <w:rPr>
                <w:rFonts w:ascii="Times New Roman" w:eastAsia="Arial" w:hAnsi="Times New Roman" w:cs="Times New Roman"/>
                <w:i/>
                <w:iCs/>
              </w:rPr>
            </w:pPr>
            <w:r w:rsidRPr="00A65121">
              <w:rPr>
                <w:rFonts w:ascii="Times New Roman" w:eastAsia="Arial" w:hAnsi="Times New Roman" w:cs="Times New Roman"/>
                <w:i/>
                <w:iCs/>
              </w:rPr>
              <w:t xml:space="preserve">(3) The Authority shall supply the Commission on a </w:t>
            </w:r>
            <w:proofErr w:type="gramStart"/>
            <w:r w:rsidRPr="00A65121">
              <w:rPr>
                <w:rFonts w:ascii="Times New Roman" w:eastAsia="Arial" w:hAnsi="Times New Roman" w:cs="Times New Roman"/>
                <w:i/>
                <w:iCs/>
              </w:rPr>
              <w:t xml:space="preserve">regular basis the crude oil requirements </w:t>
            </w:r>
            <w:r w:rsidR="003F5555" w:rsidRPr="00A65121">
              <w:rPr>
                <w:rFonts w:ascii="Times New Roman" w:eastAsia="Arial" w:hAnsi="Times New Roman" w:cs="Times New Roman"/>
                <w:i/>
                <w:iCs/>
              </w:rPr>
              <w:t>of</w:t>
            </w:r>
            <w:r w:rsidR="003F5555">
              <w:rPr>
                <w:rFonts w:ascii="Times New Roman" w:eastAsia="Arial" w:hAnsi="Times New Roman" w:cs="Times New Roman"/>
                <w:i/>
                <w:iCs/>
              </w:rPr>
              <w:t xml:space="preserve"> refineries</w:t>
            </w:r>
            <w:proofErr w:type="gramEnd"/>
            <w:r w:rsidRPr="00A65121">
              <w:rPr>
                <w:rFonts w:ascii="Times New Roman" w:eastAsia="Arial" w:hAnsi="Times New Roman" w:cs="Times New Roman"/>
                <w:i/>
                <w:iCs/>
              </w:rPr>
              <w:t xml:space="preserve"> in operation and where shortages or inadequate supply conditions occur report such conditions to the Commission.</w:t>
            </w:r>
          </w:p>
          <w:p w14:paraId="04378321" w14:textId="77777777" w:rsidR="00B73D32" w:rsidRPr="00A65121" w:rsidRDefault="00B73D32" w:rsidP="00B73D32">
            <w:pPr>
              <w:jc w:val="both"/>
              <w:rPr>
                <w:rFonts w:ascii="Times New Roman" w:eastAsia="Arial" w:hAnsi="Times New Roman" w:cs="Times New Roman"/>
                <w:i/>
                <w:iCs/>
              </w:rPr>
            </w:pPr>
          </w:p>
          <w:p w14:paraId="16164122" w14:textId="04560729" w:rsidR="00B73D32" w:rsidRPr="00A65121" w:rsidRDefault="00B73D32" w:rsidP="00B73D32">
            <w:pPr>
              <w:jc w:val="both"/>
              <w:rPr>
                <w:rFonts w:ascii="Times New Roman" w:hAnsi="Times New Roman" w:cs="Times New Roman"/>
                <w:i/>
                <w:iCs/>
              </w:rPr>
            </w:pPr>
            <w:r w:rsidRPr="00A65121">
              <w:rPr>
                <w:rFonts w:ascii="Times New Roman" w:eastAsia="Arial" w:hAnsi="Times New Roman" w:cs="Times New Roman"/>
                <w:i/>
                <w:iCs/>
              </w:rPr>
              <w:t>(4) The Commission shall ensure that the domestic crude oil supply obligation contains the following, that—</w:t>
            </w:r>
          </w:p>
          <w:p w14:paraId="6ECD6155" w14:textId="77777777" w:rsidR="00B73D32" w:rsidRPr="00A65121" w:rsidRDefault="00B73D32" w:rsidP="00B73D32">
            <w:pPr>
              <w:spacing w:line="270" w:lineRule="auto"/>
              <w:jc w:val="both"/>
              <w:rPr>
                <w:rFonts w:ascii="Times New Roman" w:hAnsi="Times New Roman" w:cs="Times New Roman"/>
                <w:i/>
                <w:iCs/>
              </w:rPr>
            </w:pPr>
          </w:p>
          <w:p w14:paraId="422B0269" w14:textId="61C27949" w:rsidR="00B73D32" w:rsidRPr="00A65121" w:rsidRDefault="00B73D32" w:rsidP="00B73D32">
            <w:pPr>
              <w:jc w:val="both"/>
              <w:rPr>
                <w:rFonts w:ascii="Times New Roman" w:hAnsi="Times New Roman" w:cs="Times New Roman"/>
                <w:i/>
                <w:iCs/>
              </w:rPr>
            </w:pPr>
            <w:r w:rsidRPr="00A65121">
              <w:rPr>
                <w:rFonts w:ascii="Times New Roman" w:eastAsia="Arial" w:hAnsi="Times New Roman" w:cs="Times New Roman"/>
                <w:i/>
                <w:iCs/>
              </w:rPr>
              <w:t xml:space="preserve">(a) crude oil may only be sold to holders of crude oil refining </w:t>
            </w:r>
            <w:proofErr w:type="spellStart"/>
            <w:r w:rsidRPr="00A65121">
              <w:rPr>
                <w:rFonts w:ascii="Times New Roman" w:eastAsia="Arial" w:hAnsi="Times New Roman" w:cs="Times New Roman"/>
                <w:i/>
                <w:iCs/>
              </w:rPr>
              <w:t>licences</w:t>
            </w:r>
            <w:proofErr w:type="spellEnd"/>
            <w:r w:rsidRPr="00A65121">
              <w:rPr>
                <w:rFonts w:ascii="Times New Roman" w:eastAsia="Arial" w:hAnsi="Times New Roman" w:cs="Times New Roman"/>
                <w:i/>
                <w:iCs/>
              </w:rPr>
              <w:t>, whose refineries are in operation;</w:t>
            </w:r>
          </w:p>
          <w:p w14:paraId="07085336" w14:textId="77777777" w:rsidR="00B73D32" w:rsidRPr="00A65121" w:rsidRDefault="00B73D32" w:rsidP="00B73D32">
            <w:pPr>
              <w:spacing w:line="270" w:lineRule="auto"/>
              <w:jc w:val="both"/>
              <w:rPr>
                <w:rFonts w:ascii="Times New Roman" w:hAnsi="Times New Roman" w:cs="Times New Roman"/>
                <w:i/>
                <w:iCs/>
              </w:rPr>
            </w:pPr>
          </w:p>
          <w:p w14:paraId="4259243E" w14:textId="74BB237E" w:rsidR="00B73D32" w:rsidRPr="00A65121" w:rsidRDefault="00B73D32" w:rsidP="00B73D32">
            <w:pPr>
              <w:jc w:val="both"/>
              <w:rPr>
                <w:rFonts w:ascii="Times New Roman" w:hAnsi="Times New Roman" w:cs="Times New Roman"/>
                <w:i/>
                <w:iCs/>
              </w:rPr>
            </w:pPr>
            <w:r w:rsidRPr="00A65121">
              <w:rPr>
                <w:rFonts w:ascii="Times New Roman" w:eastAsia="Arial" w:hAnsi="Times New Roman" w:cs="Times New Roman"/>
                <w:i/>
                <w:iCs/>
              </w:rPr>
              <w:t>(b) the supply of crude oil shall be commercially negotiated between the lessee and the crude oil refining licensee, having regard to the prevailing international market price for similar grades of crude oil; and</w:t>
            </w:r>
          </w:p>
          <w:p w14:paraId="70D02C4C" w14:textId="77777777" w:rsidR="00B73D32" w:rsidRPr="00A65121" w:rsidRDefault="00B73D32" w:rsidP="00B73D32">
            <w:pPr>
              <w:spacing w:line="270" w:lineRule="auto"/>
              <w:jc w:val="both"/>
              <w:rPr>
                <w:rFonts w:ascii="Times New Roman" w:hAnsi="Times New Roman" w:cs="Times New Roman"/>
                <w:i/>
                <w:iCs/>
              </w:rPr>
            </w:pPr>
          </w:p>
          <w:p w14:paraId="39A18D9D" w14:textId="0FFCA27F" w:rsidR="000C3727" w:rsidRPr="00A65121" w:rsidRDefault="00B73D32" w:rsidP="00B73D32">
            <w:pPr>
              <w:jc w:val="both"/>
              <w:rPr>
                <w:rFonts w:ascii="Times New Roman" w:hAnsi="Times New Roman" w:cs="Times New Roman"/>
              </w:rPr>
            </w:pPr>
            <w:r w:rsidRPr="00A65121">
              <w:rPr>
                <w:rFonts w:ascii="Times New Roman" w:eastAsia="Arial" w:hAnsi="Times New Roman" w:cs="Times New Roman"/>
                <w:i/>
                <w:iCs/>
              </w:rPr>
              <w:t xml:space="preserve">(c) holders of crude oil refining </w:t>
            </w:r>
            <w:proofErr w:type="spellStart"/>
            <w:r w:rsidRPr="00A65121">
              <w:rPr>
                <w:rFonts w:ascii="Times New Roman" w:eastAsia="Arial" w:hAnsi="Times New Roman" w:cs="Times New Roman"/>
                <w:i/>
                <w:iCs/>
              </w:rPr>
              <w:t>licences</w:t>
            </w:r>
            <w:proofErr w:type="spellEnd"/>
            <w:r w:rsidRPr="00A65121">
              <w:rPr>
                <w:rFonts w:ascii="Times New Roman" w:eastAsia="Arial" w:hAnsi="Times New Roman" w:cs="Times New Roman"/>
                <w:i/>
                <w:iCs/>
              </w:rPr>
              <w:t xml:space="preserve"> shall provide payment guarantees as required by the applicable lessee, and payment for crude oil purchased pursuant to obligations shall be in US dollars or Naira, as may be agreed between the lessees or suppliers and the licensee of the refining </w:t>
            </w:r>
            <w:proofErr w:type="spellStart"/>
            <w:r w:rsidRPr="00A65121">
              <w:rPr>
                <w:rFonts w:ascii="Times New Roman" w:eastAsia="Arial" w:hAnsi="Times New Roman" w:cs="Times New Roman"/>
                <w:i/>
                <w:iCs/>
              </w:rPr>
              <w:t>licence</w:t>
            </w:r>
            <w:proofErr w:type="spellEnd"/>
            <w:r w:rsidRPr="00A65121">
              <w:rPr>
                <w:rFonts w:ascii="Times New Roman" w:eastAsia="Arial" w:hAnsi="Times New Roman" w:cs="Times New Roman"/>
              </w:rPr>
              <w:t>.</w:t>
            </w:r>
          </w:p>
        </w:tc>
      </w:tr>
    </w:tbl>
    <w:p w14:paraId="69E2D85B" w14:textId="77777777" w:rsidR="008517FE" w:rsidRPr="00A65121" w:rsidRDefault="008517FE" w:rsidP="00534363">
      <w:pPr>
        <w:spacing w:line="276" w:lineRule="auto"/>
        <w:jc w:val="both"/>
        <w:rPr>
          <w:rFonts w:ascii="Times New Roman" w:eastAsia="Playfair Display" w:hAnsi="Times New Roman" w:cs="Times New Roman"/>
          <w:b/>
          <w:sz w:val="24"/>
          <w:szCs w:val="24"/>
        </w:rPr>
      </w:pPr>
    </w:p>
    <w:p w14:paraId="69FAFC98" w14:textId="660DA62E" w:rsidR="00342151" w:rsidRPr="00A65121" w:rsidRDefault="009C67DC" w:rsidP="00534363">
      <w:pPr>
        <w:spacing w:line="276" w:lineRule="auto"/>
        <w:jc w:val="both"/>
        <w:rPr>
          <w:rStyle w:val="Emphasis"/>
          <w:rFonts w:ascii="Times New Roman" w:hAnsi="Times New Roman" w:cs="Times New Roman"/>
          <w:i w:val="0"/>
          <w:iCs w:val="0"/>
          <w:sz w:val="24"/>
          <w:szCs w:val="24"/>
        </w:rPr>
      </w:pPr>
      <w:r>
        <w:rPr>
          <w:rFonts w:ascii="Times New Roman" w:eastAsia="Playfair Display" w:hAnsi="Times New Roman" w:cs="Times New Roman"/>
          <w:b/>
          <w:color w:val="002060"/>
          <w:sz w:val="24"/>
          <w:szCs w:val="24"/>
        </w:rPr>
        <w:t xml:space="preserve">15.3 </w:t>
      </w:r>
      <w:r w:rsidR="00342151" w:rsidRPr="00A65121">
        <w:rPr>
          <w:rFonts w:ascii="Times New Roman" w:eastAsia="Playfair Display" w:hAnsi="Times New Roman" w:cs="Times New Roman"/>
          <w:b/>
          <w:color w:val="002060"/>
          <w:sz w:val="24"/>
          <w:szCs w:val="24"/>
        </w:rPr>
        <w:t>Gas Investments</w:t>
      </w:r>
      <w:r w:rsidR="00776288" w:rsidRPr="00A65121">
        <w:rPr>
          <w:rFonts w:ascii="Times New Roman" w:eastAsia="Playfair Display" w:hAnsi="Times New Roman" w:cs="Times New Roman"/>
          <w:b/>
          <w:color w:val="002060"/>
          <w:sz w:val="24"/>
          <w:szCs w:val="24"/>
        </w:rPr>
        <w:t>:</w:t>
      </w:r>
      <w:r w:rsidR="00776288" w:rsidRPr="00A65121">
        <w:rPr>
          <w:rFonts w:ascii="Times New Roman" w:eastAsia="Playfair Display" w:hAnsi="Times New Roman" w:cs="Times New Roman"/>
          <w:b/>
          <w:i/>
          <w:iCs/>
          <w:color w:val="002060"/>
          <w:sz w:val="24"/>
          <w:szCs w:val="24"/>
        </w:rPr>
        <w:t xml:space="preserve"> </w:t>
      </w:r>
      <w:r w:rsidR="00342151" w:rsidRPr="00A65121">
        <w:rPr>
          <w:rStyle w:val="Emphasis"/>
          <w:rFonts w:ascii="Times New Roman" w:hAnsi="Times New Roman" w:cs="Times New Roman"/>
          <w:i w:val="0"/>
          <w:iCs w:val="0"/>
          <w:sz w:val="24"/>
          <w:szCs w:val="24"/>
        </w:rPr>
        <w:t>Nigeria’s</w:t>
      </w:r>
      <w:r w:rsidR="00534363" w:rsidRPr="00A65121">
        <w:rPr>
          <w:rStyle w:val="Emphasis"/>
          <w:rFonts w:ascii="Times New Roman" w:hAnsi="Times New Roman" w:cs="Times New Roman"/>
          <w:i w:val="0"/>
          <w:iCs w:val="0"/>
          <w:sz w:val="24"/>
          <w:szCs w:val="24"/>
        </w:rPr>
        <w:t xml:space="preserve"> total proven gas reserves stand at </w:t>
      </w:r>
      <w:r w:rsidR="00534363" w:rsidRPr="00A65121">
        <w:rPr>
          <w:rStyle w:val="Strong"/>
          <w:rFonts w:ascii="Times New Roman" w:hAnsi="Times New Roman" w:cs="Times New Roman"/>
          <w:b w:val="0"/>
          <w:bCs w:val="0"/>
        </w:rPr>
        <w:t>215.19 Trillion Cubic Feet</w:t>
      </w:r>
      <w:r w:rsidR="00AC5BE4">
        <w:rPr>
          <w:rStyle w:val="Strong"/>
          <w:rFonts w:ascii="Times New Roman" w:hAnsi="Times New Roman" w:cs="Times New Roman"/>
          <w:b w:val="0"/>
          <w:bCs w:val="0"/>
        </w:rPr>
        <w:t xml:space="preserve"> (TCF)</w:t>
      </w:r>
      <w:r w:rsidR="00534363" w:rsidRPr="00A65121">
        <w:rPr>
          <w:rStyle w:val="Strong"/>
          <w:rFonts w:ascii="Times New Roman" w:hAnsi="Times New Roman" w:cs="Times New Roman"/>
          <w:b w:val="0"/>
          <w:bCs w:val="0"/>
        </w:rPr>
        <w:t>;</w:t>
      </w:r>
      <w:r w:rsidR="00342151" w:rsidRPr="00A65121">
        <w:rPr>
          <w:rStyle w:val="Emphasis"/>
          <w:rFonts w:ascii="Times New Roman" w:hAnsi="Times New Roman" w:cs="Times New Roman"/>
          <w:i w:val="0"/>
          <w:iCs w:val="0"/>
          <w:sz w:val="24"/>
          <w:szCs w:val="24"/>
        </w:rPr>
        <w:t xml:space="preserve"> associated gas reserve is 10</w:t>
      </w:r>
      <w:r w:rsidR="00534363" w:rsidRPr="00A65121">
        <w:rPr>
          <w:rStyle w:val="Emphasis"/>
          <w:rFonts w:ascii="Times New Roman" w:hAnsi="Times New Roman" w:cs="Times New Roman"/>
          <w:i w:val="0"/>
          <w:iCs w:val="0"/>
          <w:sz w:val="24"/>
          <w:szCs w:val="24"/>
        </w:rPr>
        <w:t>0</w:t>
      </w:r>
      <w:r w:rsidR="00342151" w:rsidRPr="00A65121">
        <w:rPr>
          <w:rStyle w:val="Emphasis"/>
          <w:rFonts w:ascii="Times New Roman" w:hAnsi="Times New Roman" w:cs="Times New Roman"/>
          <w:i w:val="0"/>
          <w:iCs w:val="0"/>
          <w:sz w:val="24"/>
          <w:szCs w:val="24"/>
        </w:rPr>
        <w:t>.2</w:t>
      </w:r>
      <w:r w:rsidR="00534363" w:rsidRPr="00A65121">
        <w:rPr>
          <w:rStyle w:val="Emphasis"/>
          <w:rFonts w:ascii="Times New Roman" w:hAnsi="Times New Roman" w:cs="Times New Roman"/>
          <w:i w:val="0"/>
          <w:iCs w:val="0"/>
          <w:sz w:val="24"/>
          <w:szCs w:val="24"/>
        </w:rPr>
        <w:t>1</w:t>
      </w:r>
      <w:r w:rsidR="00342151" w:rsidRPr="00A65121">
        <w:rPr>
          <w:rStyle w:val="Emphasis"/>
          <w:rFonts w:ascii="Times New Roman" w:hAnsi="Times New Roman" w:cs="Times New Roman"/>
          <w:i w:val="0"/>
          <w:iCs w:val="0"/>
          <w:sz w:val="24"/>
          <w:szCs w:val="24"/>
        </w:rPr>
        <w:t xml:space="preserve"> trillion cubic feet, non-associated gas reserves at 1</w:t>
      </w:r>
      <w:r w:rsidR="00534363" w:rsidRPr="00A65121">
        <w:rPr>
          <w:rStyle w:val="Emphasis"/>
          <w:rFonts w:ascii="Times New Roman" w:hAnsi="Times New Roman" w:cs="Times New Roman"/>
          <w:i w:val="0"/>
          <w:iCs w:val="0"/>
          <w:sz w:val="24"/>
          <w:szCs w:val="24"/>
        </w:rPr>
        <w:t xml:space="preserve">14.98 </w:t>
      </w:r>
      <w:r w:rsidR="00342151" w:rsidRPr="00A65121">
        <w:rPr>
          <w:rStyle w:val="Emphasis"/>
          <w:rFonts w:ascii="Times New Roman" w:hAnsi="Times New Roman" w:cs="Times New Roman"/>
          <w:i w:val="0"/>
          <w:iCs w:val="0"/>
          <w:sz w:val="24"/>
          <w:szCs w:val="24"/>
        </w:rPr>
        <w:t>trillion cubic feet</w:t>
      </w:r>
      <w:r w:rsidR="00534363" w:rsidRPr="00A65121">
        <w:rPr>
          <w:rStyle w:val="Emphasis"/>
          <w:rFonts w:ascii="Times New Roman" w:hAnsi="Times New Roman" w:cs="Times New Roman"/>
          <w:i w:val="0"/>
          <w:iCs w:val="0"/>
          <w:sz w:val="24"/>
          <w:szCs w:val="24"/>
        </w:rPr>
        <w:t xml:space="preserve">. The country has an upward potential of 600 TCF.  </w:t>
      </w:r>
      <w:r w:rsidR="00342151" w:rsidRPr="00A65121">
        <w:rPr>
          <w:rStyle w:val="Emphasis"/>
          <w:rFonts w:ascii="Times New Roman" w:hAnsi="Times New Roman" w:cs="Times New Roman"/>
          <w:i w:val="0"/>
          <w:iCs w:val="0"/>
          <w:sz w:val="24"/>
          <w:szCs w:val="24"/>
        </w:rPr>
        <w:t xml:space="preserve"> Again, this is an energy source that is time bound in the global march to carbon reduction. Nigerian needs to </w:t>
      </w:r>
      <w:proofErr w:type="spellStart"/>
      <w:r w:rsidR="00342151" w:rsidRPr="00A65121">
        <w:rPr>
          <w:rStyle w:val="Emphasis"/>
          <w:rFonts w:ascii="Times New Roman" w:hAnsi="Times New Roman" w:cs="Times New Roman"/>
          <w:i w:val="0"/>
          <w:iCs w:val="0"/>
          <w:sz w:val="24"/>
          <w:szCs w:val="24"/>
        </w:rPr>
        <w:t>maximi</w:t>
      </w:r>
      <w:r w:rsidR="00294BC1">
        <w:rPr>
          <w:rStyle w:val="Emphasis"/>
          <w:rFonts w:ascii="Times New Roman" w:hAnsi="Times New Roman" w:cs="Times New Roman"/>
          <w:i w:val="0"/>
          <w:iCs w:val="0"/>
          <w:sz w:val="24"/>
          <w:szCs w:val="24"/>
        </w:rPr>
        <w:t>s</w:t>
      </w:r>
      <w:r w:rsidR="00342151" w:rsidRPr="00A65121">
        <w:rPr>
          <w:rStyle w:val="Emphasis"/>
          <w:rFonts w:ascii="Times New Roman" w:hAnsi="Times New Roman" w:cs="Times New Roman"/>
          <w:i w:val="0"/>
          <w:iCs w:val="0"/>
          <w:sz w:val="24"/>
          <w:szCs w:val="24"/>
        </w:rPr>
        <w:t>e</w:t>
      </w:r>
      <w:proofErr w:type="spellEnd"/>
      <w:r w:rsidR="00342151" w:rsidRPr="00A65121">
        <w:rPr>
          <w:rStyle w:val="Emphasis"/>
          <w:rFonts w:ascii="Times New Roman" w:hAnsi="Times New Roman" w:cs="Times New Roman"/>
          <w:i w:val="0"/>
          <w:iCs w:val="0"/>
          <w:sz w:val="24"/>
          <w:szCs w:val="24"/>
        </w:rPr>
        <w:t xml:space="preserve"> investments in gas gathering</w:t>
      </w:r>
      <w:r w:rsidR="00294BC1">
        <w:rPr>
          <w:rStyle w:val="Emphasis"/>
          <w:rFonts w:ascii="Times New Roman" w:hAnsi="Times New Roman" w:cs="Times New Roman"/>
          <w:i w:val="0"/>
          <w:iCs w:val="0"/>
          <w:sz w:val="24"/>
          <w:szCs w:val="24"/>
        </w:rPr>
        <w:t>,</w:t>
      </w:r>
      <w:r w:rsidR="00342151" w:rsidRPr="00A65121">
        <w:rPr>
          <w:rStyle w:val="Emphasis"/>
          <w:rFonts w:ascii="Times New Roman" w:hAnsi="Times New Roman" w:cs="Times New Roman"/>
          <w:i w:val="0"/>
          <w:iCs w:val="0"/>
          <w:sz w:val="24"/>
          <w:szCs w:val="24"/>
        </w:rPr>
        <w:t xml:space="preserve"> processing, local use </w:t>
      </w:r>
      <w:r w:rsidR="0074642C">
        <w:rPr>
          <w:rStyle w:val="Emphasis"/>
          <w:rFonts w:ascii="Times New Roman" w:hAnsi="Times New Roman" w:cs="Times New Roman"/>
          <w:i w:val="0"/>
          <w:iCs w:val="0"/>
          <w:sz w:val="24"/>
          <w:szCs w:val="24"/>
        </w:rPr>
        <w:t xml:space="preserve">and expounding its value chain in Nigeria, </w:t>
      </w:r>
      <w:r w:rsidR="00342151" w:rsidRPr="00A65121">
        <w:rPr>
          <w:rStyle w:val="Emphasis"/>
          <w:rFonts w:ascii="Times New Roman" w:hAnsi="Times New Roman" w:cs="Times New Roman"/>
          <w:i w:val="0"/>
          <w:iCs w:val="0"/>
          <w:sz w:val="24"/>
          <w:szCs w:val="24"/>
        </w:rPr>
        <w:t>as well as export.</w:t>
      </w:r>
      <w:r w:rsidR="00534363" w:rsidRPr="00A65121">
        <w:rPr>
          <w:rStyle w:val="Emphasis"/>
          <w:rFonts w:ascii="Times New Roman" w:hAnsi="Times New Roman" w:cs="Times New Roman"/>
          <w:i w:val="0"/>
          <w:iCs w:val="0"/>
          <w:sz w:val="24"/>
          <w:szCs w:val="24"/>
        </w:rPr>
        <w:t xml:space="preserve"> </w:t>
      </w:r>
      <w:r w:rsidR="0074642C">
        <w:rPr>
          <w:rStyle w:val="Emphasis"/>
          <w:rFonts w:ascii="Times New Roman" w:hAnsi="Times New Roman" w:cs="Times New Roman"/>
          <w:i w:val="0"/>
          <w:iCs w:val="0"/>
          <w:sz w:val="24"/>
          <w:szCs w:val="24"/>
        </w:rPr>
        <w:lastRenderedPageBreak/>
        <w:t xml:space="preserve">Should a 6,000 </w:t>
      </w:r>
      <w:proofErr w:type="spellStart"/>
      <w:r w:rsidR="0074642C">
        <w:rPr>
          <w:rStyle w:val="Emphasis"/>
          <w:rFonts w:ascii="Times New Roman" w:hAnsi="Times New Roman" w:cs="Times New Roman"/>
          <w:i w:val="0"/>
          <w:iCs w:val="0"/>
          <w:sz w:val="24"/>
          <w:szCs w:val="24"/>
        </w:rPr>
        <w:t>kilometre</w:t>
      </w:r>
      <w:proofErr w:type="spellEnd"/>
      <w:r w:rsidR="0074642C">
        <w:rPr>
          <w:rStyle w:val="Emphasis"/>
          <w:rFonts w:ascii="Times New Roman" w:hAnsi="Times New Roman" w:cs="Times New Roman"/>
          <w:i w:val="0"/>
          <w:iCs w:val="0"/>
          <w:sz w:val="24"/>
          <w:szCs w:val="24"/>
        </w:rPr>
        <w:t xml:space="preserve"> $25billion pipeline transporting Nigeria’s gas through West African countries to Morocco and then to Europe be a priority? It looks like the colonial railways, running from </w:t>
      </w:r>
      <w:proofErr w:type="spellStart"/>
      <w:r w:rsidR="0074642C">
        <w:rPr>
          <w:rStyle w:val="Emphasis"/>
          <w:rFonts w:ascii="Times New Roman" w:hAnsi="Times New Roman" w:cs="Times New Roman"/>
          <w:i w:val="0"/>
          <w:iCs w:val="0"/>
          <w:sz w:val="24"/>
          <w:szCs w:val="24"/>
        </w:rPr>
        <w:t>centres</w:t>
      </w:r>
      <w:proofErr w:type="spellEnd"/>
      <w:r w:rsidR="0074642C">
        <w:rPr>
          <w:rStyle w:val="Emphasis"/>
          <w:rFonts w:ascii="Times New Roman" w:hAnsi="Times New Roman" w:cs="Times New Roman"/>
          <w:i w:val="0"/>
          <w:iCs w:val="0"/>
          <w:sz w:val="24"/>
          <w:szCs w:val="24"/>
        </w:rPr>
        <w:t xml:space="preserve"> of production of agricultural raw materials to the Ports where the goods are exported to Europe. </w:t>
      </w:r>
      <w:r w:rsidR="00534363" w:rsidRPr="00A65121">
        <w:rPr>
          <w:rStyle w:val="Emphasis"/>
          <w:rFonts w:ascii="Times New Roman" w:hAnsi="Times New Roman" w:cs="Times New Roman"/>
          <w:i w:val="0"/>
          <w:iCs w:val="0"/>
          <w:sz w:val="24"/>
          <w:szCs w:val="24"/>
        </w:rPr>
        <w:t xml:space="preserve">How will the party ensure sufficient quantity of gas at affordable price for local use </w:t>
      </w:r>
      <w:r w:rsidR="0074642C">
        <w:rPr>
          <w:rStyle w:val="Emphasis"/>
          <w:rFonts w:ascii="Times New Roman" w:hAnsi="Times New Roman" w:cs="Times New Roman"/>
          <w:i w:val="0"/>
          <w:iCs w:val="0"/>
          <w:sz w:val="24"/>
          <w:szCs w:val="24"/>
        </w:rPr>
        <w:t xml:space="preserve">and value addition </w:t>
      </w:r>
      <w:r w:rsidR="00534363" w:rsidRPr="00A65121">
        <w:rPr>
          <w:rStyle w:val="Emphasis"/>
          <w:rFonts w:ascii="Times New Roman" w:hAnsi="Times New Roman" w:cs="Times New Roman"/>
          <w:i w:val="0"/>
          <w:iCs w:val="0"/>
          <w:sz w:val="24"/>
          <w:szCs w:val="24"/>
        </w:rPr>
        <w:t>while guaranteeing enough for exports?</w:t>
      </w:r>
    </w:p>
    <w:tbl>
      <w:tblPr>
        <w:tblStyle w:val="TableGrid"/>
        <w:tblW w:w="0" w:type="auto"/>
        <w:tblLook w:val="04A0" w:firstRow="1" w:lastRow="0" w:firstColumn="1" w:lastColumn="0" w:noHBand="0" w:noVBand="1"/>
      </w:tblPr>
      <w:tblGrid>
        <w:gridCol w:w="9350"/>
      </w:tblGrid>
      <w:tr w:rsidR="00534363" w:rsidRPr="00A65121" w14:paraId="43939269" w14:textId="77777777" w:rsidTr="00534363">
        <w:tc>
          <w:tcPr>
            <w:tcW w:w="9350" w:type="dxa"/>
          </w:tcPr>
          <w:p w14:paraId="359BAD12" w14:textId="20B29F3E" w:rsidR="00172721" w:rsidRPr="00A65121" w:rsidRDefault="00172721" w:rsidP="00172721">
            <w:pPr>
              <w:jc w:val="both"/>
              <w:rPr>
                <w:rFonts w:ascii="Times New Roman" w:eastAsia="Arial" w:hAnsi="Times New Roman" w:cs="Times New Roman"/>
              </w:rPr>
            </w:pPr>
            <w:r w:rsidRPr="00A65121">
              <w:rPr>
                <w:rFonts w:ascii="Times New Roman" w:eastAsia="Arial" w:hAnsi="Times New Roman" w:cs="Times New Roman"/>
              </w:rPr>
              <w:t xml:space="preserve">The </w:t>
            </w:r>
            <w:bookmarkStart w:id="28" w:name="_Hlk234842350"/>
            <w:r w:rsidRPr="00A65121">
              <w:rPr>
                <w:rFonts w:ascii="Times New Roman" w:eastAsia="Arial" w:hAnsi="Times New Roman" w:cs="Times New Roman"/>
              </w:rPr>
              <w:t xml:space="preserve">Nigerian Gas Master Plan 2026 </w:t>
            </w:r>
            <w:bookmarkEnd w:id="28"/>
            <w:r w:rsidRPr="00A65121">
              <w:rPr>
                <w:rFonts w:ascii="Times New Roman" w:eastAsia="Arial" w:hAnsi="Times New Roman" w:cs="Times New Roman"/>
              </w:rPr>
              <w:t>states:</w:t>
            </w:r>
          </w:p>
          <w:p w14:paraId="52450F5A" w14:textId="77777777" w:rsidR="00172721" w:rsidRPr="00A65121" w:rsidRDefault="00172721" w:rsidP="00172721">
            <w:pPr>
              <w:jc w:val="both"/>
              <w:rPr>
                <w:rFonts w:ascii="Times New Roman" w:eastAsia="Arial" w:hAnsi="Times New Roman" w:cs="Times New Roman"/>
                <w:i/>
                <w:iCs/>
              </w:rPr>
            </w:pPr>
          </w:p>
          <w:p w14:paraId="1806450C" w14:textId="0500F7CD" w:rsidR="00534363" w:rsidRPr="00A65121" w:rsidRDefault="00172721" w:rsidP="00172721">
            <w:pPr>
              <w:jc w:val="both"/>
              <w:rPr>
                <w:rStyle w:val="Emphasis"/>
                <w:rFonts w:ascii="Times New Roman" w:hAnsi="Times New Roman" w:cs="Times New Roman"/>
              </w:rPr>
            </w:pPr>
            <w:r w:rsidRPr="00A65121">
              <w:rPr>
                <w:rFonts w:ascii="Times New Roman" w:eastAsia="Arial" w:hAnsi="Times New Roman" w:cs="Times New Roman"/>
                <w:i/>
                <w:iCs/>
              </w:rPr>
              <w:t xml:space="preserve">The NNPC Gas Master Plan is anchored on NNPC’s contribution to delivering Nigeria’s strategic gas production targets of 10 BCF/D by 2027 and 12 BCF/D by 2030, while systematically advancing 3P resources into bankable 2P reserves. It </w:t>
            </w:r>
            <w:proofErr w:type="spellStart"/>
            <w:r w:rsidRPr="00A65121">
              <w:rPr>
                <w:rFonts w:ascii="Times New Roman" w:eastAsia="Arial" w:hAnsi="Times New Roman" w:cs="Times New Roman"/>
                <w:i/>
                <w:iCs/>
              </w:rPr>
              <w:t>prioritises</w:t>
            </w:r>
            <w:proofErr w:type="spellEnd"/>
            <w:r w:rsidRPr="00A65121">
              <w:rPr>
                <w:rFonts w:ascii="Times New Roman" w:eastAsia="Arial" w:hAnsi="Times New Roman" w:cs="Times New Roman"/>
                <w:i/>
                <w:iCs/>
              </w:rPr>
              <w:t xml:space="preserve"> cost </w:t>
            </w:r>
            <w:proofErr w:type="spellStart"/>
            <w:r w:rsidRPr="00A65121">
              <w:rPr>
                <w:rFonts w:ascii="Times New Roman" w:eastAsia="Arial" w:hAnsi="Times New Roman" w:cs="Times New Roman"/>
                <w:i/>
                <w:iCs/>
              </w:rPr>
              <w:t>optimisation</w:t>
            </w:r>
            <w:proofErr w:type="spellEnd"/>
            <w:r w:rsidRPr="00A65121">
              <w:rPr>
                <w:rFonts w:ascii="Times New Roman" w:eastAsia="Arial" w:hAnsi="Times New Roman" w:cs="Times New Roman"/>
                <w:i/>
                <w:iCs/>
              </w:rPr>
              <w:t xml:space="preserve"> and operational excellence across the entire gas value chain and strengthens supply to power, CNG, LPG, Mini-LNG, and key industrial off-takers. Central to this agenda is the commitment to eliminate routine gas flaring by 2027, </w:t>
            </w:r>
            <w:proofErr w:type="spellStart"/>
            <w:r w:rsidRPr="00A65121">
              <w:rPr>
                <w:rFonts w:ascii="Times New Roman" w:eastAsia="Arial" w:hAnsi="Times New Roman" w:cs="Times New Roman"/>
                <w:i/>
                <w:iCs/>
              </w:rPr>
              <w:t>minimise</w:t>
            </w:r>
            <w:proofErr w:type="spellEnd"/>
            <w:r w:rsidRPr="00A65121">
              <w:rPr>
                <w:rFonts w:ascii="Times New Roman" w:eastAsia="Arial" w:hAnsi="Times New Roman" w:cs="Times New Roman"/>
                <w:i/>
                <w:iCs/>
              </w:rPr>
              <w:t xml:space="preserve"> reinjection, and accelerate deep water gas development to close critical infrastructure gaps. The plan also unlocks growth for Gas-Based Industries (GBIs), reinforces strategic assets such as AAGP and EWOGGS, expands national processing capacity, and </w:t>
            </w:r>
            <w:proofErr w:type="spellStart"/>
            <w:r w:rsidRPr="00A65121">
              <w:rPr>
                <w:rFonts w:ascii="Times New Roman" w:eastAsia="Arial" w:hAnsi="Times New Roman" w:cs="Times New Roman"/>
                <w:i/>
                <w:iCs/>
              </w:rPr>
              <w:t>operationalises</w:t>
            </w:r>
            <w:proofErr w:type="spellEnd"/>
            <w:r w:rsidRPr="00A65121">
              <w:rPr>
                <w:rFonts w:ascii="Times New Roman" w:eastAsia="Arial" w:hAnsi="Times New Roman" w:cs="Times New Roman"/>
                <w:i/>
                <w:iCs/>
              </w:rPr>
              <w:t xml:space="preserve"> gas hub models for greater efficiency. To attract global capital, the framework </w:t>
            </w:r>
            <w:proofErr w:type="spellStart"/>
            <w:r w:rsidRPr="00A65121">
              <w:rPr>
                <w:rFonts w:ascii="Times New Roman" w:eastAsia="Arial" w:hAnsi="Times New Roman" w:cs="Times New Roman"/>
                <w:i/>
                <w:iCs/>
              </w:rPr>
              <w:t>institutionali</w:t>
            </w:r>
            <w:r w:rsidR="00294BC1">
              <w:rPr>
                <w:rFonts w:ascii="Times New Roman" w:eastAsia="Arial" w:hAnsi="Times New Roman" w:cs="Times New Roman"/>
                <w:i/>
                <w:iCs/>
              </w:rPr>
              <w:t>s</w:t>
            </w:r>
            <w:r w:rsidRPr="00A65121">
              <w:rPr>
                <w:rFonts w:ascii="Times New Roman" w:eastAsia="Arial" w:hAnsi="Times New Roman" w:cs="Times New Roman"/>
                <w:i/>
                <w:iCs/>
              </w:rPr>
              <w:t>es</w:t>
            </w:r>
            <w:proofErr w:type="spellEnd"/>
            <w:r w:rsidRPr="00A65121">
              <w:rPr>
                <w:rFonts w:ascii="Times New Roman" w:eastAsia="Arial" w:hAnsi="Times New Roman" w:cs="Times New Roman"/>
                <w:i/>
                <w:iCs/>
              </w:rPr>
              <w:t xml:space="preserve"> a competitive willing buyer–willing seller commercial regime designed to deepen market liquidity and enhance investor confidence.</w:t>
            </w:r>
          </w:p>
        </w:tc>
      </w:tr>
    </w:tbl>
    <w:p w14:paraId="2A2286B0" w14:textId="77777777" w:rsidR="008517FE" w:rsidRPr="00A65121" w:rsidRDefault="008517FE" w:rsidP="00FF5B7A">
      <w:pPr>
        <w:spacing w:line="276" w:lineRule="auto"/>
        <w:jc w:val="both"/>
        <w:rPr>
          <w:rFonts w:ascii="Times New Roman" w:eastAsia="Playfair Display" w:hAnsi="Times New Roman" w:cs="Times New Roman"/>
          <w:b/>
          <w:sz w:val="24"/>
          <w:szCs w:val="24"/>
        </w:rPr>
      </w:pPr>
    </w:p>
    <w:p w14:paraId="4401F30A" w14:textId="0DFF78B8" w:rsidR="00342151" w:rsidRPr="00A65121" w:rsidRDefault="009C67DC" w:rsidP="00FF5B7A">
      <w:pPr>
        <w:spacing w:line="276" w:lineRule="auto"/>
        <w:jc w:val="both"/>
        <w:rPr>
          <w:rFonts w:ascii="Times New Roman" w:eastAsia="Playfair Display" w:hAnsi="Times New Roman" w:cs="Times New Roman"/>
          <w:color w:val="000000"/>
          <w:sz w:val="24"/>
          <w:szCs w:val="24"/>
        </w:rPr>
      </w:pPr>
      <w:r>
        <w:rPr>
          <w:rFonts w:ascii="Times New Roman" w:eastAsia="Playfair Display" w:hAnsi="Times New Roman" w:cs="Times New Roman"/>
          <w:b/>
          <w:color w:val="002060"/>
          <w:sz w:val="24"/>
          <w:szCs w:val="24"/>
        </w:rPr>
        <w:t xml:space="preserve">15.4 </w:t>
      </w:r>
      <w:r w:rsidR="00342151" w:rsidRPr="00A65121">
        <w:rPr>
          <w:rFonts w:ascii="Times New Roman" w:eastAsia="Playfair Display" w:hAnsi="Times New Roman" w:cs="Times New Roman"/>
          <w:b/>
          <w:color w:val="002060"/>
          <w:sz w:val="24"/>
          <w:szCs w:val="24"/>
        </w:rPr>
        <w:t>Oil Theft</w:t>
      </w:r>
      <w:r w:rsidR="00DD4B78" w:rsidRPr="00A65121">
        <w:rPr>
          <w:rFonts w:ascii="Times New Roman" w:eastAsia="Playfair Display" w:hAnsi="Times New Roman" w:cs="Times New Roman"/>
          <w:b/>
          <w:color w:val="002060"/>
          <w:sz w:val="24"/>
          <w:szCs w:val="24"/>
        </w:rPr>
        <w:t>, Ag</w:t>
      </w:r>
      <w:r w:rsidR="00294BC1">
        <w:rPr>
          <w:rFonts w:ascii="Times New Roman" w:eastAsia="Playfair Display" w:hAnsi="Times New Roman" w:cs="Times New Roman"/>
          <w:b/>
          <w:color w:val="002060"/>
          <w:sz w:val="24"/>
          <w:szCs w:val="24"/>
        </w:rPr>
        <w:t>e</w:t>
      </w:r>
      <w:r w:rsidR="00DD4B78" w:rsidRPr="00A65121">
        <w:rPr>
          <w:rFonts w:ascii="Times New Roman" w:eastAsia="Playfair Display" w:hAnsi="Times New Roman" w:cs="Times New Roman"/>
          <w:b/>
          <w:color w:val="002060"/>
          <w:sz w:val="24"/>
          <w:szCs w:val="24"/>
        </w:rPr>
        <w:t xml:space="preserve">ing Pipelines and Vandalism: </w:t>
      </w:r>
      <w:r w:rsidR="00DD4B78" w:rsidRPr="00A65121">
        <w:rPr>
          <w:rFonts w:ascii="Times New Roman" w:eastAsia="Playfair Display" w:hAnsi="Times New Roman" w:cs="Times New Roman"/>
          <w:bCs/>
          <w:sz w:val="24"/>
          <w:szCs w:val="24"/>
        </w:rPr>
        <w:t>There have been reported drops in oil theft</w:t>
      </w:r>
      <w:r w:rsidR="00DD4B78" w:rsidRPr="00A65121">
        <w:rPr>
          <w:rFonts w:ascii="Times New Roman" w:eastAsia="Playfair Display" w:hAnsi="Times New Roman" w:cs="Times New Roman"/>
          <w:b/>
          <w:sz w:val="24"/>
          <w:szCs w:val="24"/>
        </w:rPr>
        <w:t xml:space="preserve"> </w:t>
      </w:r>
      <w:r w:rsidR="00FF5B7A" w:rsidRPr="00A65121">
        <w:rPr>
          <w:rFonts w:ascii="Times New Roman" w:eastAsia="Playfair Display" w:hAnsi="Times New Roman" w:cs="Times New Roman"/>
          <w:bCs/>
          <w:sz w:val="24"/>
          <w:szCs w:val="24"/>
        </w:rPr>
        <w:t xml:space="preserve">and vandalism </w:t>
      </w:r>
      <w:r w:rsidR="00DD4B78" w:rsidRPr="00A65121">
        <w:rPr>
          <w:rFonts w:ascii="Times New Roman" w:eastAsia="Playfair Display" w:hAnsi="Times New Roman" w:cs="Times New Roman"/>
          <w:bCs/>
          <w:sz w:val="24"/>
          <w:szCs w:val="24"/>
        </w:rPr>
        <w:t>due to improved security</w:t>
      </w:r>
      <w:r w:rsidR="00FF5B7A" w:rsidRPr="00A65121">
        <w:rPr>
          <w:rFonts w:ascii="Times New Roman" w:eastAsia="Playfair Display" w:hAnsi="Times New Roman" w:cs="Times New Roman"/>
          <w:bCs/>
          <w:sz w:val="24"/>
          <w:szCs w:val="24"/>
        </w:rPr>
        <w:t>, implementation of good community relations practices under the PIA</w:t>
      </w:r>
      <w:r w:rsidR="00DD4B78" w:rsidRPr="00A65121">
        <w:rPr>
          <w:rFonts w:ascii="Times New Roman" w:eastAsia="Playfair Display" w:hAnsi="Times New Roman" w:cs="Times New Roman"/>
          <w:bCs/>
          <w:sz w:val="24"/>
          <w:szCs w:val="24"/>
        </w:rPr>
        <w:t xml:space="preserve"> and regulatory activities of N</w:t>
      </w:r>
      <w:r w:rsidR="00342151" w:rsidRPr="00A65121">
        <w:rPr>
          <w:rFonts w:ascii="Times New Roman" w:hAnsi="Times New Roman" w:cs="Times New Roman"/>
          <w:bCs/>
          <w:sz w:val="24"/>
          <w:szCs w:val="24"/>
        </w:rPr>
        <w:t>igerian</w:t>
      </w:r>
      <w:r w:rsidR="00342151" w:rsidRPr="00A65121">
        <w:rPr>
          <w:rFonts w:ascii="Times New Roman" w:hAnsi="Times New Roman" w:cs="Times New Roman"/>
          <w:sz w:val="24"/>
          <w:szCs w:val="24"/>
        </w:rPr>
        <w:t xml:space="preserve"> Upstream Petroleum Regulatory Commission (NUPRC)</w:t>
      </w:r>
      <w:r w:rsidR="00DD4B78" w:rsidRPr="00A65121">
        <w:rPr>
          <w:rFonts w:ascii="Times New Roman" w:hAnsi="Times New Roman" w:cs="Times New Roman"/>
          <w:sz w:val="24"/>
          <w:szCs w:val="24"/>
        </w:rPr>
        <w:t>. This</w:t>
      </w:r>
      <w:r w:rsidR="00342151" w:rsidRPr="00A65121">
        <w:rPr>
          <w:rFonts w:ascii="Times New Roman" w:eastAsia="Playfair Display" w:hAnsi="Times New Roman" w:cs="Times New Roman"/>
          <w:sz w:val="24"/>
          <w:szCs w:val="24"/>
        </w:rPr>
        <w:t xml:space="preserve"> is against the background of the </w:t>
      </w:r>
      <w:r w:rsidR="00FF5B7A" w:rsidRPr="00A65121">
        <w:rPr>
          <w:rFonts w:ascii="Times New Roman" w:eastAsia="Playfair Display" w:hAnsi="Times New Roman" w:cs="Times New Roman"/>
          <w:sz w:val="24"/>
          <w:szCs w:val="24"/>
        </w:rPr>
        <w:t xml:space="preserve">commercial scale theft in the years 2020-2023. </w:t>
      </w:r>
      <w:r w:rsidR="00DD4B78" w:rsidRPr="00A65121">
        <w:rPr>
          <w:rFonts w:ascii="Times New Roman" w:eastAsia="Playfair Display" w:hAnsi="Times New Roman" w:cs="Times New Roman"/>
          <w:color w:val="000000"/>
          <w:sz w:val="24"/>
          <w:szCs w:val="24"/>
        </w:rPr>
        <w:t xml:space="preserve">Recommendations </w:t>
      </w:r>
      <w:r w:rsidR="00FF5B7A" w:rsidRPr="00A65121">
        <w:rPr>
          <w:rFonts w:ascii="Times New Roman" w:eastAsia="Playfair Display" w:hAnsi="Times New Roman" w:cs="Times New Roman"/>
          <w:color w:val="000000"/>
          <w:sz w:val="24"/>
          <w:szCs w:val="24"/>
        </w:rPr>
        <w:t xml:space="preserve">for the reduction of oil theft </w:t>
      </w:r>
      <w:r w:rsidR="00DD4B78" w:rsidRPr="00A65121">
        <w:rPr>
          <w:rFonts w:ascii="Times New Roman" w:eastAsia="Playfair Display" w:hAnsi="Times New Roman" w:cs="Times New Roman"/>
          <w:color w:val="000000"/>
          <w:sz w:val="24"/>
          <w:szCs w:val="24"/>
        </w:rPr>
        <w:t xml:space="preserve">have </w:t>
      </w:r>
      <w:proofErr w:type="spellStart"/>
      <w:r w:rsidR="00DD4B78" w:rsidRPr="00A65121">
        <w:rPr>
          <w:rFonts w:ascii="Times New Roman" w:eastAsia="Playfair Display" w:hAnsi="Times New Roman" w:cs="Times New Roman"/>
          <w:color w:val="000000"/>
          <w:sz w:val="24"/>
          <w:szCs w:val="24"/>
        </w:rPr>
        <w:t>centred</w:t>
      </w:r>
      <w:proofErr w:type="spellEnd"/>
      <w:r w:rsidR="00DD4B78" w:rsidRPr="00A65121">
        <w:rPr>
          <w:rFonts w:ascii="Times New Roman" w:eastAsia="Playfair Display" w:hAnsi="Times New Roman" w:cs="Times New Roman"/>
          <w:color w:val="000000"/>
          <w:sz w:val="24"/>
          <w:szCs w:val="24"/>
        </w:rPr>
        <w:t xml:space="preserve"> on r</w:t>
      </w:r>
      <w:r w:rsidR="00342151" w:rsidRPr="00A65121">
        <w:rPr>
          <w:rFonts w:ascii="Times New Roman" w:eastAsia="Playfair Display" w:hAnsi="Times New Roman" w:cs="Times New Roman"/>
          <w:color w:val="000000"/>
          <w:sz w:val="24"/>
          <w:szCs w:val="24"/>
        </w:rPr>
        <w:t>educ</w:t>
      </w:r>
      <w:r w:rsidR="00DD4B78" w:rsidRPr="00A65121">
        <w:rPr>
          <w:rFonts w:ascii="Times New Roman" w:eastAsia="Playfair Display" w:hAnsi="Times New Roman" w:cs="Times New Roman"/>
          <w:color w:val="000000"/>
          <w:sz w:val="24"/>
          <w:szCs w:val="24"/>
        </w:rPr>
        <w:t>tion</w:t>
      </w:r>
      <w:r w:rsidR="00342151" w:rsidRPr="00A65121">
        <w:rPr>
          <w:rFonts w:ascii="Times New Roman" w:eastAsia="Playfair Display" w:hAnsi="Times New Roman" w:cs="Times New Roman"/>
          <w:color w:val="000000"/>
          <w:sz w:val="24"/>
          <w:szCs w:val="24"/>
        </w:rPr>
        <w:t xml:space="preserve"> </w:t>
      </w:r>
      <w:r w:rsidR="00AC5BE4">
        <w:rPr>
          <w:rFonts w:ascii="Times New Roman" w:eastAsia="Playfair Display" w:hAnsi="Times New Roman" w:cs="Times New Roman"/>
          <w:color w:val="000000"/>
          <w:sz w:val="24"/>
          <w:szCs w:val="24"/>
        </w:rPr>
        <w:t xml:space="preserve">of </w:t>
      </w:r>
      <w:r w:rsidR="00342151" w:rsidRPr="00A65121">
        <w:rPr>
          <w:rFonts w:ascii="Times New Roman" w:eastAsia="Playfair Display" w:hAnsi="Times New Roman" w:cs="Times New Roman"/>
          <w:color w:val="000000"/>
          <w:sz w:val="24"/>
          <w:szCs w:val="24"/>
        </w:rPr>
        <w:t xml:space="preserve">oil theft and </w:t>
      </w:r>
      <w:proofErr w:type="spellStart"/>
      <w:r w:rsidR="00342151" w:rsidRPr="00A65121">
        <w:rPr>
          <w:rFonts w:ascii="Times New Roman" w:eastAsia="Playfair Display" w:hAnsi="Times New Roman" w:cs="Times New Roman"/>
          <w:color w:val="000000"/>
          <w:sz w:val="24"/>
          <w:szCs w:val="24"/>
        </w:rPr>
        <w:t>vandali</w:t>
      </w:r>
      <w:r w:rsidR="00294BC1">
        <w:rPr>
          <w:rFonts w:ascii="Times New Roman" w:eastAsia="Playfair Display" w:hAnsi="Times New Roman" w:cs="Times New Roman"/>
          <w:color w:val="000000"/>
          <w:sz w:val="24"/>
          <w:szCs w:val="24"/>
        </w:rPr>
        <w:t>s</w:t>
      </w:r>
      <w:r w:rsidR="00342151" w:rsidRPr="00A65121">
        <w:rPr>
          <w:rFonts w:ascii="Times New Roman" w:eastAsia="Playfair Display" w:hAnsi="Times New Roman" w:cs="Times New Roman"/>
          <w:color w:val="000000"/>
          <w:sz w:val="24"/>
          <w:szCs w:val="24"/>
        </w:rPr>
        <w:t>ation</w:t>
      </w:r>
      <w:proofErr w:type="spellEnd"/>
      <w:r w:rsidR="00342151" w:rsidRPr="00A65121">
        <w:rPr>
          <w:rFonts w:ascii="Times New Roman" w:eastAsia="Playfair Display" w:hAnsi="Times New Roman" w:cs="Times New Roman"/>
          <w:color w:val="000000"/>
          <w:sz w:val="24"/>
          <w:szCs w:val="24"/>
        </w:rPr>
        <w:t xml:space="preserve"> to a minimum by holding accountable public officers under whose watch industrial-scale oil theft occurs</w:t>
      </w:r>
      <w:r w:rsidR="00DD4B78" w:rsidRPr="00A65121">
        <w:rPr>
          <w:rFonts w:ascii="Times New Roman" w:eastAsia="Playfair Display" w:hAnsi="Times New Roman" w:cs="Times New Roman"/>
          <w:color w:val="000000"/>
          <w:sz w:val="24"/>
          <w:szCs w:val="24"/>
        </w:rPr>
        <w:t>,</w:t>
      </w:r>
      <w:r w:rsidR="00342151" w:rsidRPr="00A65121">
        <w:rPr>
          <w:rFonts w:ascii="Times New Roman" w:eastAsia="Playfair Display" w:hAnsi="Times New Roman" w:cs="Times New Roman"/>
          <w:color w:val="000000"/>
          <w:sz w:val="24"/>
          <w:szCs w:val="24"/>
        </w:rPr>
        <w:t xml:space="preserve"> certification and authentication system – pipeline integrity </w:t>
      </w:r>
      <w:proofErr w:type="spellStart"/>
      <w:r w:rsidR="00342151" w:rsidRPr="00A65121">
        <w:rPr>
          <w:rFonts w:ascii="Times New Roman" w:eastAsia="Playfair Display" w:hAnsi="Times New Roman" w:cs="Times New Roman"/>
          <w:color w:val="000000"/>
          <w:sz w:val="24"/>
          <w:szCs w:val="24"/>
        </w:rPr>
        <w:t>programme</w:t>
      </w:r>
      <w:proofErr w:type="spellEnd"/>
      <w:r w:rsidR="00342151" w:rsidRPr="00A65121">
        <w:rPr>
          <w:rFonts w:ascii="Times New Roman" w:eastAsia="Playfair Display" w:hAnsi="Times New Roman" w:cs="Times New Roman"/>
          <w:color w:val="000000"/>
          <w:sz w:val="24"/>
          <w:szCs w:val="24"/>
        </w:rPr>
        <w:t xml:space="preserve"> that traces Nigerian crude from the wells to refineries and export terminals as a means of eradicating oil theft. Lessons can be drawn from the experience of “blood diamonds”. </w:t>
      </w:r>
      <w:r w:rsidR="00DD4B78" w:rsidRPr="00A65121">
        <w:rPr>
          <w:rFonts w:ascii="Times New Roman" w:eastAsia="Playfair Display" w:hAnsi="Times New Roman" w:cs="Times New Roman"/>
          <w:color w:val="000000"/>
          <w:sz w:val="24"/>
          <w:szCs w:val="24"/>
        </w:rPr>
        <w:t>Furthermore, a</w:t>
      </w:r>
      <w:r w:rsidR="00342151" w:rsidRPr="00A65121">
        <w:rPr>
          <w:rFonts w:ascii="Times New Roman" w:eastAsia="Playfair Display" w:hAnsi="Times New Roman" w:cs="Times New Roman"/>
          <w:color w:val="000000"/>
          <w:sz w:val="24"/>
          <w:szCs w:val="24"/>
        </w:rPr>
        <w:t>ctivat</w:t>
      </w:r>
      <w:r w:rsidR="00DD4B78" w:rsidRPr="00A65121">
        <w:rPr>
          <w:rFonts w:ascii="Times New Roman" w:eastAsia="Playfair Display" w:hAnsi="Times New Roman" w:cs="Times New Roman"/>
          <w:color w:val="000000"/>
          <w:sz w:val="24"/>
          <w:szCs w:val="24"/>
        </w:rPr>
        <w:t>ing</w:t>
      </w:r>
      <w:r w:rsidR="00342151" w:rsidRPr="00A65121">
        <w:rPr>
          <w:rFonts w:ascii="Times New Roman" w:eastAsia="Playfair Display" w:hAnsi="Times New Roman" w:cs="Times New Roman"/>
          <w:color w:val="000000"/>
          <w:sz w:val="24"/>
          <w:szCs w:val="24"/>
        </w:rPr>
        <w:t xml:space="preserve"> the real-time online monitoring of pipelines and strategic oil and gas resources paid for in federal budgets between the years 2010 – 2014 and in recent years. </w:t>
      </w:r>
      <w:r w:rsidR="00FF5B7A" w:rsidRPr="00A65121">
        <w:rPr>
          <w:rFonts w:ascii="Times New Roman" w:eastAsia="Playfair Display" w:hAnsi="Times New Roman" w:cs="Times New Roman"/>
          <w:color w:val="000000"/>
          <w:sz w:val="24"/>
          <w:szCs w:val="24"/>
        </w:rPr>
        <w:t xml:space="preserve">How will the party further reduce oil theft and vandalism as well </w:t>
      </w:r>
      <w:proofErr w:type="spellStart"/>
      <w:r w:rsidR="00AC5BE4">
        <w:rPr>
          <w:rFonts w:ascii="Times New Roman" w:eastAsia="Playfair Display" w:hAnsi="Times New Roman" w:cs="Times New Roman"/>
          <w:color w:val="000000"/>
          <w:sz w:val="24"/>
          <w:szCs w:val="24"/>
        </w:rPr>
        <w:t>mobilise</w:t>
      </w:r>
      <w:proofErr w:type="spellEnd"/>
      <w:r w:rsidR="00FF5B7A" w:rsidRPr="00A65121">
        <w:rPr>
          <w:rFonts w:ascii="Times New Roman" w:eastAsia="Playfair Display" w:hAnsi="Times New Roman" w:cs="Times New Roman"/>
          <w:color w:val="000000"/>
          <w:sz w:val="24"/>
          <w:szCs w:val="24"/>
        </w:rPr>
        <w:t xml:space="preserve"> resources to replace ag</w:t>
      </w:r>
      <w:r w:rsidR="00294BC1">
        <w:rPr>
          <w:rFonts w:ascii="Times New Roman" w:eastAsia="Playfair Display" w:hAnsi="Times New Roman" w:cs="Times New Roman"/>
          <w:color w:val="000000"/>
          <w:sz w:val="24"/>
          <w:szCs w:val="24"/>
        </w:rPr>
        <w:t>e</w:t>
      </w:r>
      <w:r w:rsidR="00FF5B7A" w:rsidRPr="00A65121">
        <w:rPr>
          <w:rFonts w:ascii="Times New Roman" w:eastAsia="Playfair Display" w:hAnsi="Times New Roman" w:cs="Times New Roman"/>
          <w:color w:val="000000"/>
          <w:sz w:val="24"/>
          <w:szCs w:val="24"/>
        </w:rPr>
        <w:t>ing oil pipelines and other infrastructure?</w:t>
      </w:r>
    </w:p>
    <w:tbl>
      <w:tblPr>
        <w:tblStyle w:val="TableGrid"/>
        <w:tblW w:w="0" w:type="auto"/>
        <w:tblLook w:val="04A0" w:firstRow="1" w:lastRow="0" w:firstColumn="1" w:lastColumn="0" w:noHBand="0" w:noVBand="1"/>
      </w:tblPr>
      <w:tblGrid>
        <w:gridCol w:w="9350"/>
      </w:tblGrid>
      <w:tr w:rsidR="00DD4B78" w:rsidRPr="00A65121" w14:paraId="590719B2" w14:textId="77777777" w:rsidTr="00DD4B78">
        <w:tc>
          <w:tcPr>
            <w:tcW w:w="9350" w:type="dxa"/>
          </w:tcPr>
          <w:p w14:paraId="501D1B49" w14:textId="3E9FE457" w:rsidR="00DD4B78" w:rsidRPr="00A65121" w:rsidRDefault="00DD4B78" w:rsidP="00CC5EC7">
            <w:pPr>
              <w:pStyle w:val="ListParagraph"/>
              <w:numPr>
                <w:ilvl w:val="0"/>
                <w:numId w:val="2"/>
              </w:numPr>
              <w:jc w:val="both"/>
              <w:rPr>
                <w:rFonts w:ascii="Times New Roman" w:hAnsi="Times New Roman" w:cs="Times New Roman"/>
                <w:i/>
                <w:iCs/>
              </w:rPr>
            </w:pPr>
            <w:r w:rsidRPr="00A65121">
              <w:rPr>
                <w:rFonts w:ascii="Times New Roman" w:hAnsi="Times New Roman" w:cs="Times New Roman"/>
                <w:i/>
                <w:iCs/>
              </w:rPr>
              <w:t>Despite a sharp drop from peak 2021 levels (102,900 bpd) to approximately 9,600–11,300 bpd by late 2025, security remains a major concern.</w:t>
            </w:r>
          </w:p>
          <w:p w14:paraId="6EBBB55C" w14:textId="77777777" w:rsidR="00DD4B78" w:rsidRPr="00A65121" w:rsidRDefault="00DD4B78" w:rsidP="00DD4B78">
            <w:pPr>
              <w:jc w:val="both"/>
              <w:rPr>
                <w:rFonts w:ascii="Times New Roman" w:hAnsi="Times New Roman" w:cs="Times New Roman"/>
                <w:i/>
                <w:iCs/>
              </w:rPr>
            </w:pPr>
          </w:p>
          <w:p w14:paraId="7C6AA875" w14:textId="77777777" w:rsidR="00DD4B78" w:rsidRPr="00A65121" w:rsidRDefault="00DD4B78" w:rsidP="00CC5EC7">
            <w:pPr>
              <w:pStyle w:val="ListParagraph"/>
              <w:numPr>
                <w:ilvl w:val="0"/>
                <w:numId w:val="2"/>
              </w:numPr>
              <w:jc w:val="both"/>
              <w:rPr>
                <w:rFonts w:ascii="Times New Roman" w:hAnsi="Times New Roman" w:cs="Times New Roman"/>
                <w:i/>
                <w:iCs/>
              </w:rPr>
            </w:pPr>
            <w:r w:rsidRPr="00A65121">
              <w:rPr>
                <w:rFonts w:ascii="Times New Roman" w:hAnsi="Times New Roman" w:cs="Times New Roman"/>
                <w:i/>
                <w:iCs/>
              </w:rPr>
              <w:t>Estimates still suggest Nigeria loses up to $15 billion annually to vandalism and theft, draining vital revenue.</w:t>
            </w:r>
          </w:p>
          <w:p w14:paraId="3F9A8B17" w14:textId="77777777" w:rsidR="00DD4B78" w:rsidRPr="00A65121" w:rsidRDefault="00DD4B78" w:rsidP="00DD4B78">
            <w:pPr>
              <w:jc w:val="both"/>
              <w:rPr>
                <w:rFonts w:ascii="Times New Roman" w:hAnsi="Times New Roman" w:cs="Times New Roman"/>
                <w:i/>
                <w:iCs/>
              </w:rPr>
            </w:pPr>
          </w:p>
          <w:p w14:paraId="1790F71C" w14:textId="44EFB377" w:rsidR="00DD4B78" w:rsidRPr="00A65121" w:rsidRDefault="00DD4B78" w:rsidP="00CC5EC7">
            <w:pPr>
              <w:pStyle w:val="ListParagraph"/>
              <w:numPr>
                <w:ilvl w:val="0"/>
                <w:numId w:val="2"/>
              </w:numPr>
              <w:jc w:val="both"/>
              <w:rPr>
                <w:rFonts w:ascii="Times New Roman" w:hAnsi="Times New Roman" w:cs="Times New Roman"/>
                <w:i/>
                <w:iCs/>
              </w:rPr>
            </w:pPr>
            <w:r w:rsidRPr="00A65121">
              <w:rPr>
                <w:rFonts w:ascii="Times New Roman" w:hAnsi="Times New Roman" w:cs="Times New Roman"/>
                <w:i/>
                <w:iCs/>
              </w:rPr>
              <w:t>Ag</w:t>
            </w:r>
            <w:r w:rsidR="00294BC1">
              <w:rPr>
                <w:rFonts w:ascii="Times New Roman" w:hAnsi="Times New Roman" w:cs="Times New Roman"/>
                <w:i/>
                <w:iCs/>
              </w:rPr>
              <w:t>e</w:t>
            </w:r>
            <w:r w:rsidRPr="00A65121">
              <w:rPr>
                <w:rFonts w:ascii="Times New Roman" w:hAnsi="Times New Roman" w:cs="Times New Roman"/>
                <w:i/>
                <w:iCs/>
              </w:rPr>
              <w:t xml:space="preserve">ing pipelines and terminals continue to hinder flow. In late 2024 and early 2025, sabotage at major hubs like the </w:t>
            </w:r>
            <w:proofErr w:type="spellStart"/>
            <w:r w:rsidRPr="00A65121">
              <w:rPr>
                <w:rFonts w:ascii="Times New Roman" w:hAnsi="Times New Roman" w:cs="Times New Roman"/>
                <w:i/>
                <w:iCs/>
              </w:rPr>
              <w:t>Forcados</w:t>
            </w:r>
            <w:proofErr w:type="spellEnd"/>
            <w:r w:rsidRPr="00A65121">
              <w:rPr>
                <w:rFonts w:ascii="Times New Roman" w:hAnsi="Times New Roman" w:cs="Times New Roman"/>
                <w:i/>
                <w:iCs/>
              </w:rPr>
              <w:t xml:space="preserve"> Terminal reduced supply by 50%.</w:t>
            </w:r>
          </w:p>
          <w:p w14:paraId="2FB4AEAA" w14:textId="77777777" w:rsidR="00DD4B78" w:rsidRPr="00A65121" w:rsidRDefault="00DD4B78" w:rsidP="00DD4B78">
            <w:pPr>
              <w:jc w:val="both"/>
              <w:rPr>
                <w:rFonts w:ascii="Times New Roman" w:hAnsi="Times New Roman" w:cs="Times New Roman"/>
                <w:i/>
                <w:iCs/>
              </w:rPr>
            </w:pPr>
          </w:p>
          <w:p w14:paraId="0C286380" w14:textId="77777777" w:rsidR="00DD4B78" w:rsidRPr="00A65121" w:rsidRDefault="00DD4B78" w:rsidP="00CC5EC7">
            <w:pPr>
              <w:pStyle w:val="ListParagraph"/>
              <w:numPr>
                <w:ilvl w:val="0"/>
                <w:numId w:val="2"/>
              </w:numPr>
              <w:rPr>
                <w:rFonts w:ascii="Times New Roman" w:hAnsi="Times New Roman" w:cs="Times New Roman"/>
                <w:i/>
                <w:iCs/>
              </w:rPr>
            </w:pPr>
            <w:r w:rsidRPr="00A65121">
              <w:rPr>
                <w:rFonts w:ascii="Times New Roman" w:hAnsi="Times New Roman" w:cs="Times New Roman"/>
                <w:i/>
                <w:iCs/>
              </w:rPr>
              <w:t xml:space="preserve">Most existing assets are nearing the end of their productive lifespan, leading to frequent unplanned downtime. </w:t>
            </w:r>
          </w:p>
          <w:p w14:paraId="7F5773EC" w14:textId="1295C4CA" w:rsidR="00DD4B78" w:rsidRPr="00A65121" w:rsidRDefault="00DD4B78" w:rsidP="00DD4B78">
            <w:pPr>
              <w:rPr>
                <w:rFonts w:ascii="Times New Roman" w:hAnsi="Times New Roman" w:cs="Times New Roman"/>
                <w:sz w:val="24"/>
                <w:szCs w:val="24"/>
              </w:rPr>
            </w:pPr>
            <w:r w:rsidRPr="00A65121">
              <w:rPr>
                <w:rFonts w:ascii="Times New Roman" w:hAnsi="Times New Roman" w:cs="Times New Roman"/>
                <w:i/>
                <w:iCs/>
              </w:rPr>
              <w:t>Source</w:t>
            </w:r>
            <w:bookmarkStart w:id="29" w:name="_Hlk234842390"/>
            <w:r w:rsidRPr="00A65121">
              <w:rPr>
                <w:rFonts w:ascii="Times New Roman" w:hAnsi="Times New Roman" w:cs="Times New Roman"/>
                <w:i/>
                <w:iCs/>
              </w:rPr>
              <w:t xml:space="preserve">: </w:t>
            </w:r>
            <w:r w:rsidRPr="00A65121">
              <w:rPr>
                <w:rFonts w:ascii="Times New Roman" w:hAnsi="Times New Roman" w:cs="Times New Roman"/>
              </w:rPr>
              <w:t>Nigeria’s Oil &amp; Gas Sector Performance Outlook: Trends, Challenges and Prospects- PwC, January 2026</w:t>
            </w:r>
            <w:bookmarkEnd w:id="29"/>
            <w:r w:rsidRPr="00A65121">
              <w:rPr>
                <w:rFonts w:ascii="Times New Roman" w:hAnsi="Times New Roman" w:cs="Times New Roman"/>
              </w:rPr>
              <w:t>.</w:t>
            </w:r>
          </w:p>
        </w:tc>
      </w:tr>
    </w:tbl>
    <w:p w14:paraId="37CE6062" w14:textId="51147A21" w:rsidR="00A100AC" w:rsidRPr="00A100AC" w:rsidRDefault="00A100AC" w:rsidP="007D2320">
      <w:pPr>
        <w:jc w:val="both"/>
        <w:rPr>
          <w:rFonts w:ascii="Times New Roman" w:hAnsi="Times New Roman" w:cs="Times New Roman"/>
          <w:sz w:val="24"/>
          <w:szCs w:val="24"/>
        </w:rPr>
      </w:pPr>
      <w:r>
        <w:rPr>
          <w:rFonts w:ascii="Times New Roman" w:hAnsi="Times New Roman" w:cs="Times New Roman"/>
          <w:b/>
          <w:bCs/>
          <w:color w:val="002060"/>
          <w:sz w:val="24"/>
          <w:szCs w:val="24"/>
        </w:rPr>
        <w:lastRenderedPageBreak/>
        <w:t xml:space="preserve">15.5 Lack of Transparency in Oil and Gas Agreements: </w:t>
      </w:r>
      <w:r>
        <w:rPr>
          <w:rFonts w:ascii="Times New Roman" w:hAnsi="Times New Roman" w:cs="Times New Roman"/>
          <w:sz w:val="24"/>
          <w:szCs w:val="24"/>
        </w:rPr>
        <w:t>C</w:t>
      </w:r>
      <w:r w:rsidRPr="00A100AC">
        <w:rPr>
          <w:rFonts w:ascii="Times New Roman" w:hAnsi="Times New Roman" w:cs="Times New Roman"/>
          <w:sz w:val="24"/>
          <w:szCs w:val="24"/>
        </w:rPr>
        <w:t xml:space="preserve">ontracts and agreements signed by Nigeria with major oil and gas companies are not in the public domain. They contain confidentiality clauses which restricts the FGN </w:t>
      </w:r>
      <w:r>
        <w:rPr>
          <w:rFonts w:ascii="Times New Roman" w:hAnsi="Times New Roman" w:cs="Times New Roman"/>
          <w:sz w:val="24"/>
          <w:szCs w:val="24"/>
        </w:rPr>
        <w:t xml:space="preserve">(at the risk of financial sanctions upon disclosure) </w:t>
      </w:r>
      <w:r w:rsidRPr="00A100AC">
        <w:rPr>
          <w:rFonts w:ascii="Times New Roman" w:hAnsi="Times New Roman" w:cs="Times New Roman"/>
          <w:sz w:val="24"/>
          <w:szCs w:val="24"/>
        </w:rPr>
        <w:t xml:space="preserve">from making the </w:t>
      </w:r>
      <w:r>
        <w:rPr>
          <w:rFonts w:ascii="Times New Roman" w:hAnsi="Times New Roman" w:cs="Times New Roman"/>
          <w:sz w:val="24"/>
          <w:szCs w:val="24"/>
        </w:rPr>
        <w:t xml:space="preserve">information </w:t>
      </w:r>
      <w:r w:rsidRPr="00A100AC">
        <w:rPr>
          <w:rFonts w:ascii="Times New Roman" w:hAnsi="Times New Roman" w:cs="Times New Roman"/>
          <w:sz w:val="24"/>
          <w:szCs w:val="24"/>
        </w:rPr>
        <w:t>available and accessible to Nigerians.</w:t>
      </w:r>
      <w:r>
        <w:rPr>
          <w:rFonts w:ascii="Times New Roman" w:hAnsi="Times New Roman" w:cs="Times New Roman"/>
          <w:sz w:val="24"/>
          <w:szCs w:val="24"/>
        </w:rPr>
        <w:t xml:space="preserve"> Cost recovery and technical clauses in these agreements allow the companies to deploy creative accounting, retain the bulk of the revenues whilst leaving peanuts for the sovereign owners of the resources. Would the party continue with this practice</w:t>
      </w:r>
      <w:r w:rsidR="007C6053">
        <w:rPr>
          <w:rFonts w:ascii="Times New Roman" w:hAnsi="Times New Roman" w:cs="Times New Roman"/>
          <w:sz w:val="24"/>
          <w:szCs w:val="24"/>
        </w:rPr>
        <w:t xml:space="preserve"> or ensure transparency of natural resource contracts</w:t>
      </w:r>
      <w:r>
        <w:rPr>
          <w:rFonts w:ascii="Times New Roman" w:hAnsi="Times New Roman" w:cs="Times New Roman"/>
          <w:sz w:val="24"/>
          <w:szCs w:val="24"/>
        </w:rPr>
        <w:t>?</w:t>
      </w:r>
    </w:p>
    <w:p w14:paraId="6418633D" w14:textId="13714B4B" w:rsidR="00DD4B78" w:rsidRPr="00A65121" w:rsidRDefault="009C67DC" w:rsidP="007D2320">
      <w:pPr>
        <w:jc w:val="both"/>
        <w:rPr>
          <w:rFonts w:ascii="Times New Roman" w:hAnsi="Times New Roman" w:cs="Times New Roman"/>
          <w:sz w:val="24"/>
          <w:szCs w:val="24"/>
        </w:rPr>
      </w:pPr>
      <w:r>
        <w:rPr>
          <w:rFonts w:ascii="Times New Roman" w:hAnsi="Times New Roman" w:cs="Times New Roman"/>
          <w:b/>
          <w:bCs/>
          <w:color w:val="002060"/>
          <w:sz w:val="24"/>
          <w:szCs w:val="24"/>
        </w:rPr>
        <w:t>15.</w:t>
      </w:r>
      <w:r w:rsidR="00A100AC">
        <w:rPr>
          <w:rFonts w:ascii="Times New Roman" w:hAnsi="Times New Roman" w:cs="Times New Roman"/>
          <w:b/>
          <w:bCs/>
          <w:color w:val="002060"/>
          <w:sz w:val="24"/>
          <w:szCs w:val="24"/>
        </w:rPr>
        <w:t>6</w:t>
      </w:r>
      <w:r>
        <w:rPr>
          <w:rFonts w:ascii="Times New Roman" w:hAnsi="Times New Roman" w:cs="Times New Roman"/>
          <w:b/>
          <w:bCs/>
          <w:color w:val="002060"/>
          <w:sz w:val="24"/>
          <w:szCs w:val="24"/>
        </w:rPr>
        <w:t xml:space="preserve"> </w:t>
      </w:r>
      <w:r w:rsidR="00D85067" w:rsidRPr="00A65121">
        <w:rPr>
          <w:rFonts w:ascii="Times New Roman" w:hAnsi="Times New Roman" w:cs="Times New Roman"/>
          <w:b/>
          <w:bCs/>
          <w:color w:val="002060"/>
          <w:sz w:val="24"/>
          <w:szCs w:val="24"/>
        </w:rPr>
        <w:t xml:space="preserve">Status Quo or Developmental </w:t>
      </w:r>
      <w:r w:rsidR="00256B9F" w:rsidRPr="00A65121">
        <w:rPr>
          <w:rFonts w:ascii="Times New Roman" w:hAnsi="Times New Roman" w:cs="Times New Roman"/>
          <w:b/>
          <w:bCs/>
          <w:color w:val="002060"/>
          <w:sz w:val="24"/>
          <w:szCs w:val="24"/>
        </w:rPr>
        <w:t>Oil?</w:t>
      </w:r>
      <w:r w:rsidR="007D2320" w:rsidRPr="00A65121">
        <w:rPr>
          <w:rFonts w:ascii="Times New Roman" w:hAnsi="Times New Roman" w:cs="Times New Roman"/>
          <w:color w:val="002060"/>
          <w:sz w:val="24"/>
          <w:szCs w:val="24"/>
        </w:rPr>
        <w:t xml:space="preserve"> </w:t>
      </w:r>
      <w:r w:rsidR="007D2320" w:rsidRPr="00A65121">
        <w:rPr>
          <w:rFonts w:ascii="Times New Roman" w:hAnsi="Times New Roman" w:cs="Times New Roman"/>
          <w:sz w:val="24"/>
          <w:szCs w:val="24"/>
        </w:rPr>
        <w:t>The development</w:t>
      </w:r>
      <w:r w:rsidR="00AC5BE4">
        <w:rPr>
          <w:rFonts w:ascii="Times New Roman" w:hAnsi="Times New Roman" w:cs="Times New Roman"/>
          <w:sz w:val="24"/>
          <w:szCs w:val="24"/>
        </w:rPr>
        <w:t>al</w:t>
      </w:r>
      <w:r w:rsidR="007D2320" w:rsidRPr="00A65121">
        <w:rPr>
          <w:rFonts w:ascii="Times New Roman" w:hAnsi="Times New Roman" w:cs="Times New Roman"/>
          <w:sz w:val="24"/>
          <w:szCs w:val="24"/>
        </w:rPr>
        <w:t xml:space="preserve"> oil idea follows the constitutional provision mandating the state to harness the resources of the nation and promote national prosperity and an efficient, a dynamic and self-reliant economy as well as operating the major sectors of the economy. </w:t>
      </w:r>
      <w:r w:rsidR="006B104B" w:rsidRPr="00A65121">
        <w:rPr>
          <w:rFonts w:ascii="Times New Roman" w:hAnsi="Times New Roman" w:cs="Times New Roman"/>
          <w:sz w:val="24"/>
          <w:szCs w:val="24"/>
        </w:rPr>
        <w:t>T</w:t>
      </w:r>
      <w:r w:rsidR="007D2320" w:rsidRPr="00A65121">
        <w:rPr>
          <w:rFonts w:ascii="Times New Roman" w:hAnsi="Times New Roman" w:cs="Times New Roman"/>
          <w:sz w:val="24"/>
          <w:szCs w:val="24"/>
        </w:rPr>
        <w:t>he propos</w:t>
      </w:r>
      <w:r w:rsidR="006B104B" w:rsidRPr="00A65121">
        <w:rPr>
          <w:rFonts w:ascii="Times New Roman" w:hAnsi="Times New Roman" w:cs="Times New Roman"/>
          <w:sz w:val="24"/>
          <w:szCs w:val="24"/>
        </w:rPr>
        <w:t>a</w:t>
      </w:r>
      <w:r w:rsidR="007D2320" w:rsidRPr="00A65121">
        <w:rPr>
          <w:rFonts w:ascii="Times New Roman" w:hAnsi="Times New Roman" w:cs="Times New Roman"/>
          <w:sz w:val="24"/>
          <w:szCs w:val="24"/>
        </w:rPr>
        <w:t>l is that Nigeria exercises full sovereignty over oil and gas deposits and other natural resources</w:t>
      </w:r>
      <w:r w:rsidR="006B104B" w:rsidRPr="00A65121">
        <w:rPr>
          <w:rFonts w:ascii="Times New Roman" w:hAnsi="Times New Roman" w:cs="Times New Roman"/>
          <w:sz w:val="24"/>
          <w:szCs w:val="24"/>
        </w:rPr>
        <w:t>. Production sharing agreements, joint ventures,</w:t>
      </w:r>
      <w:r w:rsidR="00DC7F96" w:rsidRPr="00A65121">
        <w:rPr>
          <w:rFonts w:ascii="Times New Roman" w:hAnsi="Times New Roman" w:cs="Times New Roman"/>
          <w:sz w:val="24"/>
          <w:szCs w:val="24"/>
        </w:rPr>
        <w:t xml:space="preserve"> service contracts, profit sharing, etc. are all about Nigeria sh</w:t>
      </w:r>
      <w:r w:rsidR="00410DAD" w:rsidRPr="00A65121">
        <w:rPr>
          <w:rFonts w:ascii="Times New Roman" w:hAnsi="Times New Roman" w:cs="Times New Roman"/>
          <w:sz w:val="24"/>
          <w:szCs w:val="24"/>
        </w:rPr>
        <w:t>a</w:t>
      </w:r>
      <w:r w:rsidR="00DC7F96" w:rsidRPr="00A65121">
        <w:rPr>
          <w:rFonts w:ascii="Times New Roman" w:hAnsi="Times New Roman" w:cs="Times New Roman"/>
          <w:sz w:val="24"/>
          <w:szCs w:val="24"/>
        </w:rPr>
        <w:t>ring its natural resources</w:t>
      </w:r>
      <w:r w:rsidR="00410DAD" w:rsidRPr="00A65121">
        <w:rPr>
          <w:rFonts w:ascii="Times New Roman" w:hAnsi="Times New Roman" w:cs="Times New Roman"/>
          <w:sz w:val="24"/>
          <w:szCs w:val="24"/>
        </w:rPr>
        <w:t xml:space="preserve"> with international and local companies. Nigeria should simply own all the resources and hire the services of the necessary explorers, producers to extract and process them.</w:t>
      </w:r>
    </w:p>
    <w:p w14:paraId="332FBAEA" w14:textId="7C1C2207" w:rsidR="00410DAD" w:rsidRPr="00A65121" w:rsidRDefault="00410DAD" w:rsidP="007D2320">
      <w:pPr>
        <w:jc w:val="both"/>
        <w:rPr>
          <w:rFonts w:ascii="Times New Roman" w:hAnsi="Times New Roman" w:cs="Times New Roman"/>
          <w:sz w:val="24"/>
          <w:szCs w:val="24"/>
        </w:rPr>
      </w:pPr>
      <w:r w:rsidRPr="00A65121">
        <w:rPr>
          <w:rFonts w:ascii="Times New Roman" w:hAnsi="Times New Roman" w:cs="Times New Roman"/>
          <w:sz w:val="24"/>
          <w:szCs w:val="24"/>
        </w:rPr>
        <w:t>It is also about accessing the ben</w:t>
      </w:r>
      <w:r w:rsidR="005748D1" w:rsidRPr="00A65121">
        <w:rPr>
          <w:rFonts w:ascii="Times New Roman" w:hAnsi="Times New Roman" w:cs="Times New Roman"/>
          <w:sz w:val="24"/>
          <w:szCs w:val="24"/>
        </w:rPr>
        <w:t>e</w:t>
      </w:r>
      <w:r w:rsidRPr="00A65121">
        <w:rPr>
          <w:rFonts w:ascii="Times New Roman" w:hAnsi="Times New Roman" w:cs="Times New Roman"/>
          <w:sz w:val="24"/>
          <w:szCs w:val="24"/>
        </w:rPr>
        <w:t xml:space="preserve">fits involved in the full </w:t>
      </w:r>
      <w:r w:rsidR="005748D1" w:rsidRPr="00A65121">
        <w:rPr>
          <w:rFonts w:ascii="Times New Roman" w:hAnsi="Times New Roman" w:cs="Times New Roman"/>
          <w:sz w:val="24"/>
          <w:szCs w:val="24"/>
        </w:rPr>
        <w:t xml:space="preserve">value </w:t>
      </w:r>
      <w:r w:rsidRPr="00A65121">
        <w:rPr>
          <w:rFonts w:ascii="Times New Roman" w:hAnsi="Times New Roman" w:cs="Times New Roman"/>
          <w:sz w:val="24"/>
          <w:szCs w:val="24"/>
        </w:rPr>
        <w:t>chai</w:t>
      </w:r>
      <w:r w:rsidR="005748D1" w:rsidRPr="00A65121">
        <w:rPr>
          <w:rFonts w:ascii="Times New Roman" w:hAnsi="Times New Roman" w:cs="Times New Roman"/>
          <w:sz w:val="24"/>
          <w:szCs w:val="24"/>
        </w:rPr>
        <w:t>n</w:t>
      </w:r>
      <w:r w:rsidRPr="00A65121">
        <w:rPr>
          <w:rFonts w:ascii="Times New Roman" w:hAnsi="Times New Roman" w:cs="Times New Roman"/>
          <w:sz w:val="24"/>
          <w:szCs w:val="24"/>
        </w:rPr>
        <w:t xml:space="preserve"> of oil and gas through local refining and </w:t>
      </w:r>
      <w:r w:rsidR="005748D1" w:rsidRPr="00A65121">
        <w:rPr>
          <w:rFonts w:ascii="Times New Roman" w:hAnsi="Times New Roman" w:cs="Times New Roman"/>
          <w:sz w:val="24"/>
          <w:szCs w:val="24"/>
        </w:rPr>
        <w:t xml:space="preserve">petrochemical complexes so that oil and gas exports will be exports of value-added goods and services instead of just the raw material - crude oil, </w:t>
      </w:r>
      <w:proofErr w:type="spellStart"/>
      <w:proofErr w:type="gramStart"/>
      <w:r w:rsidR="00AC5BE4">
        <w:rPr>
          <w:rFonts w:ascii="Times New Roman" w:hAnsi="Times New Roman" w:cs="Times New Roman"/>
          <w:sz w:val="24"/>
          <w:szCs w:val="24"/>
        </w:rPr>
        <w:t>gas,</w:t>
      </w:r>
      <w:r w:rsidR="005748D1" w:rsidRPr="00A65121">
        <w:rPr>
          <w:rFonts w:ascii="Times New Roman" w:hAnsi="Times New Roman" w:cs="Times New Roman"/>
          <w:sz w:val="24"/>
          <w:szCs w:val="24"/>
        </w:rPr>
        <w:t>etc</w:t>
      </w:r>
      <w:proofErr w:type="spellEnd"/>
      <w:r w:rsidR="005748D1" w:rsidRPr="00A65121">
        <w:rPr>
          <w:rFonts w:ascii="Times New Roman" w:hAnsi="Times New Roman" w:cs="Times New Roman"/>
          <w:sz w:val="24"/>
          <w:szCs w:val="24"/>
        </w:rPr>
        <w:t>.</w:t>
      </w:r>
      <w:proofErr w:type="gramEnd"/>
    </w:p>
    <w:tbl>
      <w:tblPr>
        <w:tblStyle w:val="TableGrid"/>
        <w:tblW w:w="0" w:type="auto"/>
        <w:tblLook w:val="04A0" w:firstRow="1" w:lastRow="0" w:firstColumn="1" w:lastColumn="0" w:noHBand="0" w:noVBand="1"/>
      </w:tblPr>
      <w:tblGrid>
        <w:gridCol w:w="9350"/>
      </w:tblGrid>
      <w:tr w:rsidR="007D2320" w:rsidRPr="00A65121" w14:paraId="0EEB66D8" w14:textId="77777777" w:rsidTr="007D2320">
        <w:tc>
          <w:tcPr>
            <w:tcW w:w="9350" w:type="dxa"/>
          </w:tcPr>
          <w:p w14:paraId="6D27B10C" w14:textId="4D32C0DA" w:rsidR="007D2320" w:rsidRPr="00A65121" w:rsidRDefault="007D2320" w:rsidP="007D2320">
            <w:pPr>
              <w:jc w:val="both"/>
              <w:rPr>
                <w:rFonts w:ascii="Times New Roman" w:hAnsi="Times New Roman" w:cs="Times New Roman"/>
              </w:rPr>
            </w:pPr>
            <w:r w:rsidRPr="00A65121">
              <w:rPr>
                <w:rFonts w:ascii="Times New Roman" w:hAnsi="Times New Roman" w:cs="Times New Roman"/>
              </w:rPr>
              <w:t>S.16 of the Constitution:</w:t>
            </w:r>
          </w:p>
          <w:p w14:paraId="32F89A74" w14:textId="1853F1C2" w:rsidR="007D2320" w:rsidRPr="00A65121" w:rsidRDefault="007D2320" w:rsidP="007D2320">
            <w:pPr>
              <w:jc w:val="both"/>
              <w:rPr>
                <w:rFonts w:ascii="Times New Roman" w:hAnsi="Times New Roman" w:cs="Times New Roman"/>
                <w:i/>
                <w:iCs/>
              </w:rPr>
            </w:pPr>
            <w:r w:rsidRPr="00A65121">
              <w:rPr>
                <w:rFonts w:ascii="Times New Roman" w:hAnsi="Times New Roman" w:cs="Times New Roman"/>
                <w:i/>
                <w:iCs/>
              </w:rPr>
              <w:t>(1) The State shall, within the context of the ideals and objectives for which provisions are made in this Constitution- (a) harness the resources of the nation and promote national prosperity and an efficient, a dynamic and self-reliant economy;</w:t>
            </w:r>
          </w:p>
          <w:p w14:paraId="676E5101" w14:textId="53FD332B" w:rsidR="007D2320" w:rsidRPr="00A65121" w:rsidRDefault="007D2320" w:rsidP="007D2320">
            <w:pPr>
              <w:jc w:val="both"/>
              <w:rPr>
                <w:rFonts w:ascii="Times New Roman" w:hAnsi="Times New Roman" w:cs="Times New Roman"/>
                <w:i/>
                <w:iCs/>
              </w:rPr>
            </w:pPr>
          </w:p>
          <w:p w14:paraId="33A0E51E" w14:textId="26F14911" w:rsidR="007D2320" w:rsidRPr="00A65121" w:rsidRDefault="007D2320" w:rsidP="007D2320">
            <w:pPr>
              <w:jc w:val="both"/>
              <w:rPr>
                <w:rFonts w:ascii="Times New Roman" w:hAnsi="Times New Roman" w:cs="Times New Roman"/>
                <w:i/>
                <w:iCs/>
              </w:rPr>
            </w:pPr>
            <w:r w:rsidRPr="00A65121">
              <w:rPr>
                <w:rFonts w:ascii="Times New Roman" w:hAnsi="Times New Roman" w:cs="Times New Roman"/>
                <w:i/>
                <w:iCs/>
              </w:rPr>
              <w:t>(4) For the purposes of subsection (1) of this section - (a) the reference to the “major sectors of the economy” shall be construed as a reference to such economic activities as may, from time to time, be declared by a resolution of each House of the National Assembly to be managed and operated exclusively by the Government of the Federation; and until a resolution</w:t>
            </w:r>
            <w:r w:rsidR="00294BC1">
              <w:rPr>
                <w:rFonts w:ascii="Times New Roman" w:hAnsi="Times New Roman" w:cs="Times New Roman"/>
                <w:i/>
                <w:iCs/>
              </w:rPr>
              <w:t xml:space="preserve"> </w:t>
            </w:r>
            <w:r w:rsidRPr="00A65121">
              <w:rPr>
                <w:rFonts w:ascii="Times New Roman" w:hAnsi="Times New Roman" w:cs="Times New Roman"/>
                <w:i/>
                <w:iCs/>
              </w:rPr>
              <w:t>to the contrary is made by the National Assembly, economic activities being operated exclusively by the Government of the Federation on the date immediately preceding the day when this section comes into force, whether directly or through the  agencies of a statutory or other corporation or company, shall be deemed to be major sectors of the economy;</w:t>
            </w:r>
          </w:p>
          <w:p w14:paraId="63B68BAD" w14:textId="77777777" w:rsidR="007D2320" w:rsidRPr="00A65121" w:rsidRDefault="007D2320" w:rsidP="007D2320">
            <w:pPr>
              <w:jc w:val="both"/>
              <w:rPr>
                <w:rFonts w:ascii="Times New Roman" w:hAnsi="Times New Roman" w:cs="Times New Roman"/>
              </w:rPr>
            </w:pPr>
          </w:p>
          <w:p w14:paraId="7B4E07BF" w14:textId="064A193A" w:rsidR="007D2320" w:rsidRPr="00A65121" w:rsidRDefault="007D2320" w:rsidP="007D2320">
            <w:pPr>
              <w:jc w:val="both"/>
              <w:rPr>
                <w:rFonts w:ascii="Times New Roman" w:hAnsi="Times New Roman" w:cs="Times New Roman"/>
              </w:rPr>
            </w:pPr>
            <w:r w:rsidRPr="00A65121">
              <w:rPr>
                <w:rFonts w:ascii="Times New Roman" w:hAnsi="Times New Roman" w:cs="Times New Roman"/>
              </w:rPr>
              <w:t>S.44 (3) of the Constitution provides a proviso to the right to property:</w:t>
            </w:r>
          </w:p>
          <w:p w14:paraId="7B8C2F75" w14:textId="118CDECE" w:rsidR="007D2320" w:rsidRPr="00A65121" w:rsidRDefault="007D2320" w:rsidP="007D2320">
            <w:pPr>
              <w:jc w:val="both"/>
              <w:rPr>
                <w:rFonts w:ascii="Times New Roman" w:hAnsi="Times New Roman" w:cs="Times New Roman"/>
                <w:i/>
                <w:iCs/>
              </w:rPr>
            </w:pPr>
            <w:r w:rsidRPr="00A65121">
              <w:rPr>
                <w:rFonts w:ascii="Times New Roman" w:hAnsi="Times New Roman" w:cs="Times New Roman"/>
                <w:i/>
                <w:iCs/>
              </w:rPr>
              <w:t>The entire property in and control of all minerals, mineral oils and natural gas in, under or upon any land in Nigeria or in, under or upon the territorial waters and the Exclusive Economic Zone of Nigeria shall vest in the Government of the Federation and shall be managed in such manner as may be prescribed by the National Assembly</w:t>
            </w:r>
            <w:r w:rsidR="00294BC1">
              <w:rPr>
                <w:rFonts w:ascii="Times New Roman" w:hAnsi="Times New Roman" w:cs="Times New Roman"/>
                <w:i/>
                <w:iCs/>
              </w:rPr>
              <w:t>.</w:t>
            </w:r>
          </w:p>
          <w:p w14:paraId="6AD02C87" w14:textId="4F4935E5" w:rsidR="005748D1" w:rsidRPr="00A65121" w:rsidRDefault="005748D1" w:rsidP="007D2320">
            <w:pPr>
              <w:jc w:val="both"/>
              <w:rPr>
                <w:rFonts w:ascii="Times New Roman" w:hAnsi="Times New Roman" w:cs="Times New Roman"/>
                <w:i/>
                <w:iCs/>
              </w:rPr>
            </w:pPr>
          </w:p>
          <w:p w14:paraId="7C5C3A3F" w14:textId="7E9E1F0D" w:rsidR="005748D1" w:rsidRPr="00A65121" w:rsidRDefault="005748D1" w:rsidP="005748D1">
            <w:pPr>
              <w:pStyle w:val="Heading2"/>
              <w:jc w:val="both"/>
              <w:outlineLvl w:val="1"/>
              <w:rPr>
                <w:rStyle w:val="Strong"/>
                <w:rFonts w:ascii="Times New Roman" w:hAnsi="Times New Roman" w:cs="Times New Roman"/>
                <w:b w:val="0"/>
                <w:bCs w:val="0"/>
                <w:color w:val="auto"/>
                <w:sz w:val="22"/>
                <w:szCs w:val="22"/>
              </w:rPr>
            </w:pPr>
            <w:bookmarkStart w:id="30" w:name="_Hlk234842441"/>
            <w:r w:rsidRPr="00A65121">
              <w:rPr>
                <w:rStyle w:val="Strong"/>
                <w:rFonts w:ascii="Times New Roman" w:hAnsi="Times New Roman" w:cs="Times New Roman"/>
                <w:b w:val="0"/>
                <w:bCs w:val="0"/>
                <w:color w:val="auto"/>
                <w:sz w:val="22"/>
                <w:szCs w:val="22"/>
              </w:rPr>
              <w:t xml:space="preserve">The Impact of Development </w:t>
            </w:r>
            <w:r w:rsidR="005B7FB2">
              <w:rPr>
                <w:rStyle w:val="Strong"/>
                <w:rFonts w:ascii="Times New Roman" w:hAnsi="Times New Roman" w:cs="Times New Roman"/>
                <w:b w:val="0"/>
                <w:bCs w:val="0"/>
                <w:color w:val="auto"/>
                <w:sz w:val="22"/>
                <w:szCs w:val="22"/>
              </w:rPr>
              <w:t>O</w:t>
            </w:r>
            <w:r w:rsidRPr="00A65121">
              <w:rPr>
                <w:rStyle w:val="Strong"/>
                <w:rFonts w:ascii="Times New Roman" w:hAnsi="Times New Roman" w:cs="Times New Roman"/>
                <w:b w:val="0"/>
                <w:bCs w:val="0"/>
                <w:color w:val="auto"/>
                <w:sz w:val="22"/>
                <w:szCs w:val="22"/>
              </w:rPr>
              <w:t xml:space="preserve">il on Nigeria’s Revenue and Forex Challenges- </w:t>
            </w:r>
            <w:proofErr w:type="spellStart"/>
            <w:r w:rsidRPr="00A65121">
              <w:rPr>
                <w:rStyle w:val="Strong"/>
                <w:rFonts w:ascii="Times New Roman" w:hAnsi="Times New Roman" w:cs="Times New Roman"/>
                <w:b w:val="0"/>
                <w:bCs w:val="0"/>
                <w:color w:val="auto"/>
                <w:sz w:val="22"/>
                <w:szCs w:val="22"/>
              </w:rPr>
              <w:t>Olisa</w:t>
            </w:r>
            <w:proofErr w:type="spellEnd"/>
            <w:r w:rsidRPr="00A65121">
              <w:rPr>
                <w:rStyle w:val="Strong"/>
                <w:rFonts w:ascii="Times New Roman" w:hAnsi="Times New Roman" w:cs="Times New Roman"/>
                <w:b w:val="0"/>
                <w:bCs w:val="0"/>
                <w:color w:val="auto"/>
                <w:sz w:val="22"/>
                <w:szCs w:val="22"/>
              </w:rPr>
              <w:t xml:space="preserve"> </w:t>
            </w:r>
            <w:proofErr w:type="spellStart"/>
            <w:r w:rsidRPr="00A65121">
              <w:rPr>
                <w:rStyle w:val="Strong"/>
                <w:rFonts w:ascii="Times New Roman" w:hAnsi="Times New Roman" w:cs="Times New Roman"/>
                <w:b w:val="0"/>
                <w:bCs w:val="0"/>
                <w:color w:val="auto"/>
                <w:sz w:val="22"/>
                <w:szCs w:val="22"/>
              </w:rPr>
              <w:t>Agbakoba</w:t>
            </w:r>
            <w:proofErr w:type="spellEnd"/>
            <w:r w:rsidRPr="00A65121">
              <w:rPr>
                <w:rStyle w:val="Strong"/>
                <w:rFonts w:ascii="Times New Roman" w:hAnsi="Times New Roman" w:cs="Times New Roman"/>
                <w:b w:val="0"/>
                <w:bCs w:val="0"/>
                <w:color w:val="auto"/>
                <w:sz w:val="22"/>
                <w:szCs w:val="22"/>
              </w:rPr>
              <w:t xml:space="preserve"> and Collins Okeke</w:t>
            </w:r>
          </w:p>
          <w:bookmarkEnd w:id="30"/>
          <w:p w14:paraId="2069DE88" w14:textId="72E282A1" w:rsidR="005748D1" w:rsidRPr="00A65121" w:rsidRDefault="005748D1" w:rsidP="005748D1">
            <w:pPr>
              <w:pStyle w:val="Heading2"/>
              <w:jc w:val="both"/>
              <w:outlineLvl w:val="1"/>
              <w:rPr>
                <w:rFonts w:ascii="Times New Roman" w:hAnsi="Times New Roman" w:cs="Times New Roman"/>
                <w:i/>
                <w:iCs/>
                <w:color w:val="auto"/>
                <w:sz w:val="22"/>
                <w:szCs w:val="22"/>
              </w:rPr>
            </w:pPr>
            <w:r w:rsidRPr="00A65121">
              <w:rPr>
                <w:rStyle w:val="Strong"/>
                <w:rFonts w:ascii="Times New Roman" w:hAnsi="Times New Roman" w:cs="Times New Roman"/>
                <w:b w:val="0"/>
                <w:bCs w:val="0"/>
                <w:i/>
                <w:iCs/>
                <w:color w:val="auto"/>
                <w:sz w:val="22"/>
                <w:szCs w:val="22"/>
              </w:rPr>
              <w:t>Current Challenges</w:t>
            </w:r>
          </w:p>
          <w:p w14:paraId="188AD4E3" w14:textId="77777777" w:rsidR="005748D1" w:rsidRPr="00A65121" w:rsidRDefault="005748D1" w:rsidP="005748D1">
            <w:pPr>
              <w:pStyle w:val="Heading3"/>
              <w:jc w:val="both"/>
              <w:outlineLvl w:val="2"/>
              <w:rPr>
                <w:b w:val="0"/>
                <w:bCs w:val="0"/>
                <w:i/>
                <w:iCs/>
                <w:sz w:val="22"/>
                <w:szCs w:val="22"/>
              </w:rPr>
            </w:pPr>
            <w:r w:rsidRPr="00A65121">
              <w:rPr>
                <w:rStyle w:val="Strong"/>
                <w:i/>
                <w:iCs/>
                <w:sz w:val="22"/>
                <w:szCs w:val="22"/>
              </w:rPr>
              <w:t>Revenue Loss</w:t>
            </w:r>
          </w:p>
          <w:p w14:paraId="2115B4E6" w14:textId="77777777" w:rsidR="005748D1" w:rsidRPr="00A65121" w:rsidRDefault="005748D1" w:rsidP="00CC5EC7">
            <w:pPr>
              <w:numPr>
                <w:ilvl w:val="0"/>
                <w:numId w:val="16"/>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lastRenderedPageBreak/>
              <w:t>Underreporting of Production</w:t>
            </w:r>
            <w:r w:rsidRPr="00A65121">
              <w:rPr>
                <w:rFonts w:ascii="Times New Roman" w:hAnsi="Times New Roman" w:cs="Times New Roman"/>
                <w:i/>
                <w:iCs/>
              </w:rPr>
              <w:t>: Inadequate metering at flow stations has likely led to significant underreporting of oil production. The recent announcement to provide 186 meters at flow stations highlights this long-standing issue.</w:t>
            </w:r>
          </w:p>
          <w:p w14:paraId="58C9AA61" w14:textId="77777777" w:rsidR="005748D1" w:rsidRPr="00A65121" w:rsidRDefault="005748D1" w:rsidP="00CC5EC7">
            <w:pPr>
              <w:numPr>
                <w:ilvl w:val="0"/>
                <w:numId w:val="16"/>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Tax Avoidance</w:t>
            </w:r>
            <w:r w:rsidRPr="00A65121">
              <w:rPr>
                <w:rFonts w:ascii="Times New Roman" w:hAnsi="Times New Roman" w:cs="Times New Roman"/>
                <w:i/>
                <w:iCs/>
              </w:rPr>
              <w:t>: Oil rig companies engage in substantial tax avoidance, with estimated losses of N3 Trillion yearly—approximately 15% of the National Budget.</w:t>
            </w:r>
          </w:p>
          <w:p w14:paraId="4B9A2860" w14:textId="77777777" w:rsidR="005748D1" w:rsidRPr="00A65121" w:rsidRDefault="005748D1" w:rsidP="00CC5EC7">
            <w:pPr>
              <w:numPr>
                <w:ilvl w:val="0"/>
                <w:numId w:val="16"/>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Unfavorable Profit Sharing</w:t>
            </w:r>
            <w:r w:rsidRPr="00A65121">
              <w:rPr>
                <w:rFonts w:ascii="Times New Roman" w:hAnsi="Times New Roman" w:cs="Times New Roman"/>
                <w:i/>
                <w:iCs/>
              </w:rPr>
              <w:t>: Current Joint Venture (JV) and Production Sharing Contract (PSC) arrangements often result in a larger portion of revenue leaving the country instead of contributing to national development.</w:t>
            </w:r>
          </w:p>
          <w:p w14:paraId="740BBC3F" w14:textId="77777777" w:rsidR="005748D1" w:rsidRPr="00A65121" w:rsidRDefault="005748D1" w:rsidP="005748D1">
            <w:pPr>
              <w:pStyle w:val="Heading3"/>
              <w:jc w:val="both"/>
              <w:outlineLvl w:val="2"/>
              <w:rPr>
                <w:b w:val="0"/>
                <w:bCs w:val="0"/>
                <w:i/>
                <w:iCs/>
                <w:sz w:val="22"/>
                <w:szCs w:val="22"/>
              </w:rPr>
            </w:pPr>
            <w:r w:rsidRPr="00A65121">
              <w:rPr>
                <w:rStyle w:val="Strong"/>
                <w:i/>
                <w:iCs/>
                <w:sz w:val="22"/>
                <w:szCs w:val="22"/>
              </w:rPr>
              <w:t>Forex Challenges</w:t>
            </w:r>
          </w:p>
          <w:p w14:paraId="0141A0C5" w14:textId="77777777" w:rsidR="005748D1" w:rsidRPr="00A65121" w:rsidRDefault="005748D1" w:rsidP="00CC5EC7">
            <w:pPr>
              <w:numPr>
                <w:ilvl w:val="0"/>
                <w:numId w:val="17"/>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Import Dependence</w:t>
            </w:r>
            <w:r w:rsidRPr="00A65121">
              <w:rPr>
                <w:rFonts w:ascii="Times New Roman" w:hAnsi="Times New Roman" w:cs="Times New Roman"/>
                <w:i/>
                <w:iCs/>
              </w:rPr>
              <w:t>: Despite being a major oil producer, Nigeria heavily relies on imported refined products, draining foreign exchange reserves.</w:t>
            </w:r>
          </w:p>
          <w:p w14:paraId="4DC15DFD" w14:textId="77777777" w:rsidR="005748D1" w:rsidRPr="00A65121" w:rsidRDefault="005748D1" w:rsidP="00CC5EC7">
            <w:pPr>
              <w:numPr>
                <w:ilvl w:val="0"/>
                <w:numId w:val="17"/>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Capital Flight</w:t>
            </w:r>
            <w:r w:rsidRPr="00A65121">
              <w:rPr>
                <w:rFonts w:ascii="Times New Roman" w:hAnsi="Times New Roman" w:cs="Times New Roman"/>
                <w:i/>
                <w:iCs/>
              </w:rPr>
              <w:t>: International Oil Companies (IOCs) often repatriate profits to their home countries rather than reinvesting in the Nigerian economy.</w:t>
            </w:r>
          </w:p>
          <w:p w14:paraId="0E3F8423" w14:textId="77777777" w:rsidR="005748D1" w:rsidRPr="00A65121" w:rsidRDefault="005748D1" w:rsidP="00CC5EC7">
            <w:pPr>
              <w:numPr>
                <w:ilvl w:val="0"/>
                <w:numId w:val="17"/>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Limited Value Addition</w:t>
            </w:r>
            <w:r w:rsidRPr="00A65121">
              <w:rPr>
                <w:rFonts w:ascii="Times New Roman" w:hAnsi="Times New Roman" w:cs="Times New Roman"/>
                <w:i/>
                <w:iCs/>
              </w:rPr>
              <w:t>: By exporting crude and importing refined products, Nigeria misses out on potential forex earnings from value-added products.</w:t>
            </w:r>
          </w:p>
          <w:p w14:paraId="35BCEDC2" w14:textId="77777777" w:rsidR="005748D1" w:rsidRPr="00A65121" w:rsidRDefault="005748D1" w:rsidP="00CC5EC7">
            <w:pPr>
              <w:numPr>
                <w:ilvl w:val="0"/>
                <w:numId w:val="17"/>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Vulnerability to Oil Price Fluctuations</w:t>
            </w:r>
            <w:r w:rsidRPr="00A65121">
              <w:rPr>
                <w:rFonts w:ascii="Times New Roman" w:hAnsi="Times New Roman" w:cs="Times New Roman"/>
                <w:i/>
                <w:iCs/>
              </w:rPr>
              <w:t>: The current system exposes Nigeria’s forex earnings to global oil price volatility.</w:t>
            </w:r>
          </w:p>
          <w:p w14:paraId="2BFA0A6A" w14:textId="77777777" w:rsidR="005748D1" w:rsidRPr="00A65121" w:rsidRDefault="005748D1" w:rsidP="005748D1">
            <w:pPr>
              <w:pStyle w:val="Heading2"/>
              <w:jc w:val="both"/>
              <w:outlineLvl w:val="1"/>
              <w:rPr>
                <w:rFonts w:ascii="Times New Roman" w:hAnsi="Times New Roman" w:cs="Times New Roman"/>
                <w:i/>
                <w:iCs/>
                <w:color w:val="auto"/>
                <w:sz w:val="22"/>
                <w:szCs w:val="22"/>
              </w:rPr>
            </w:pPr>
            <w:r w:rsidRPr="00A65121">
              <w:rPr>
                <w:rStyle w:val="Strong"/>
                <w:rFonts w:ascii="Times New Roman" w:hAnsi="Times New Roman" w:cs="Times New Roman"/>
                <w:b w:val="0"/>
                <w:bCs w:val="0"/>
                <w:i/>
                <w:iCs/>
                <w:color w:val="auto"/>
                <w:sz w:val="22"/>
                <w:szCs w:val="22"/>
              </w:rPr>
              <w:t>The Development Oil Approach</w:t>
            </w:r>
          </w:p>
          <w:p w14:paraId="326E3D4E" w14:textId="77777777" w:rsidR="005748D1" w:rsidRPr="00A65121" w:rsidRDefault="005748D1" w:rsidP="005748D1">
            <w:pPr>
              <w:pStyle w:val="NormalWeb"/>
              <w:jc w:val="both"/>
              <w:rPr>
                <w:i/>
                <w:iCs/>
                <w:sz w:val="22"/>
                <w:szCs w:val="22"/>
              </w:rPr>
            </w:pPr>
            <w:r w:rsidRPr="00A65121">
              <w:rPr>
                <w:i/>
                <w:iCs/>
                <w:sz w:val="22"/>
                <w:szCs w:val="22"/>
              </w:rPr>
              <w:t>Development Oil proposes treating oil and gas resources as strategic assets for national development rather than mere commodities. Key aspects include:</w:t>
            </w:r>
          </w:p>
          <w:p w14:paraId="4A32A709" w14:textId="77777777" w:rsidR="005748D1" w:rsidRPr="00A65121" w:rsidRDefault="005748D1" w:rsidP="00CC5EC7">
            <w:pPr>
              <w:numPr>
                <w:ilvl w:val="0"/>
                <w:numId w:val="18"/>
              </w:numPr>
              <w:spacing w:before="100" w:beforeAutospacing="1" w:after="100" w:afterAutospacing="1"/>
              <w:jc w:val="both"/>
              <w:rPr>
                <w:rFonts w:ascii="Times New Roman" w:hAnsi="Times New Roman" w:cs="Times New Roman"/>
                <w:i/>
                <w:iCs/>
              </w:rPr>
            </w:pPr>
            <w:r w:rsidRPr="00A65121">
              <w:rPr>
                <w:rFonts w:ascii="Times New Roman" w:hAnsi="Times New Roman" w:cs="Times New Roman"/>
                <w:i/>
                <w:iCs/>
              </w:rPr>
              <w:t>Engaging IOCs as service providers paid for extraction services</w:t>
            </w:r>
          </w:p>
          <w:p w14:paraId="143EEBF9" w14:textId="77777777" w:rsidR="005748D1" w:rsidRPr="00A65121" w:rsidRDefault="005748D1" w:rsidP="00CC5EC7">
            <w:pPr>
              <w:numPr>
                <w:ilvl w:val="0"/>
                <w:numId w:val="18"/>
              </w:numPr>
              <w:spacing w:before="100" w:beforeAutospacing="1" w:after="100" w:afterAutospacing="1"/>
              <w:jc w:val="both"/>
              <w:rPr>
                <w:rFonts w:ascii="Times New Roman" w:hAnsi="Times New Roman" w:cs="Times New Roman"/>
                <w:i/>
                <w:iCs/>
              </w:rPr>
            </w:pPr>
            <w:r w:rsidRPr="00A65121">
              <w:rPr>
                <w:rFonts w:ascii="Times New Roman" w:hAnsi="Times New Roman" w:cs="Times New Roman"/>
                <w:i/>
                <w:iCs/>
              </w:rPr>
              <w:t>Handing over-extracted resources to Nigerian companies for refining and sale</w:t>
            </w:r>
          </w:p>
          <w:p w14:paraId="4CEF71EB" w14:textId="77777777" w:rsidR="005748D1" w:rsidRPr="00A65121" w:rsidRDefault="005748D1" w:rsidP="00CC5EC7">
            <w:pPr>
              <w:numPr>
                <w:ilvl w:val="0"/>
                <w:numId w:val="18"/>
              </w:numPr>
              <w:spacing w:before="100" w:beforeAutospacing="1" w:after="100" w:afterAutospacing="1"/>
              <w:jc w:val="both"/>
              <w:rPr>
                <w:rFonts w:ascii="Times New Roman" w:hAnsi="Times New Roman" w:cs="Times New Roman"/>
                <w:i/>
                <w:iCs/>
              </w:rPr>
            </w:pPr>
            <w:r w:rsidRPr="00A65121">
              <w:rPr>
                <w:rFonts w:ascii="Times New Roman" w:hAnsi="Times New Roman" w:cs="Times New Roman"/>
                <w:i/>
                <w:iCs/>
              </w:rPr>
              <w:t>Retaining control over resources while benefiting from IOC expertise and technology</w:t>
            </w:r>
          </w:p>
          <w:p w14:paraId="18F222A2" w14:textId="77777777" w:rsidR="005748D1" w:rsidRPr="00A65121" w:rsidRDefault="005748D1" w:rsidP="005748D1">
            <w:pPr>
              <w:pStyle w:val="Heading2"/>
              <w:jc w:val="both"/>
              <w:outlineLvl w:val="1"/>
              <w:rPr>
                <w:rFonts w:ascii="Times New Roman" w:hAnsi="Times New Roman" w:cs="Times New Roman"/>
                <w:i/>
                <w:iCs/>
                <w:color w:val="auto"/>
                <w:sz w:val="22"/>
                <w:szCs w:val="22"/>
              </w:rPr>
            </w:pPr>
            <w:r w:rsidRPr="00A65121">
              <w:rPr>
                <w:rStyle w:val="Strong"/>
                <w:rFonts w:ascii="Times New Roman" w:hAnsi="Times New Roman" w:cs="Times New Roman"/>
                <w:b w:val="0"/>
                <w:bCs w:val="0"/>
                <w:i/>
                <w:iCs/>
                <w:color w:val="auto"/>
                <w:sz w:val="22"/>
                <w:szCs w:val="22"/>
              </w:rPr>
              <w:t>Potential Impacts of Development Oil</w:t>
            </w:r>
          </w:p>
          <w:p w14:paraId="1C2767A9" w14:textId="77777777" w:rsidR="005748D1" w:rsidRPr="00A65121" w:rsidRDefault="005748D1" w:rsidP="005748D1">
            <w:pPr>
              <w:pStyle w:val="Heading3"/>
              <w:jc w:val="both"/>
              <w:outlineLvl w:val="2"/>
              <w:rPr>
                <w:b w:val="0"/>
                <w:bCs w:val="0"/>
                <w:i/>
                <w:iCs/>
                <w:sz w:val="22"/>
                <w:szCs w:val="22"/>
              </w:rPr>
            </w:pPr>
            <w:r w:rsidRPr="00A65121">
              <w:rPr>
                <w:rStyle w:val="Strong"/>
                <w:i/>
                <w:iCs/>
                <w:sz w:val="22"/>
                <w:szCs w:val="22"/>
              </w:rPr>
              <w:t>Revenue Generation</w:t>
            </w:r>
          </w:p>
          <w:p w14:paraId="2EC08AD3" w14:textId="77777777" w:rsidR="005748D1" w:rsidRPr="00A65121" w:rsidRDefault="005748D1" w:rsidP="00CC5EC7">
            <w:pPr>
              <w:numPr>
                <w:ilvl w:val="0"/>
                <w:numId w:val="19"/>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Improved Production Monitoring</w:t>
            </w:r>
            <w:r w:rsidRPr="00A65121">
              <w:rPr>
                <w:rFonts w:ascii="Times New Roman" w:hAnsi="Times New Roman" w:cs="Times New Roman"/>
                <w:i/>
                <w:iCs/>
              </w:rPr>
              <w:t>: Treating IOCs as service providers could allow for better control and monitoring of oil production, potentially increasing reported volumes and tax revenue.</w:t>
            </w:r>
          </w:p>
          <w:p w14:paraId="2B9A7E9F" w14:textId="77777777" w:rsidR="005748D1" w:rsidRPr="00A65121" w:rsidRDefault="005748D1" w:rsidP="00CC5EC7">
            <w:pPr>
              <w:numPr>
                <w:ilvl w:val="0"/>
                <w:numId w:val="19"/>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Increased Tax Revenue</w:t>
            </w:r>
            <w:r w:rsidRPr="00A65121">
              <w:rPr>
                <w:rFonts w:ascii="Times New Roman" w:hAnsi="Times New Roman" w:cs="Times New Roman"/>
                <w:i/>
                <w:iCs/>
              </w:rPr>
              <w:t>: Stricter oversight and local ownership could reduce tax avoidance, potentially recovering billions in lost revenue.</w:t>
            </w:r>
          </w:p>
          <w:p w14:paraId="60F8558E" w14:textId="77777777" w:rsidR="005748D1" w:rsidRPr="00A65121" w:rsidRDefault="005748D1" w:rsidP="00CC5EC7">
            <w:pPr>
              <w:numPr>
                <w:ilvl w:val="0"/>
                <w:numId w:val="19"/>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Enhanced Value Capture</w:t>
            </w:r>
            <w:r w:rsidRPr="00A65121">
              <w:rPr>
                <w:rFonts w:ascii="Times New Roman" w:hAnsi="Times New Roman" w:cs="Times New Roman"/>
                <w:i/>
                <w:iCs/>
              </w:rPr>
              <w:t>: By refining crude oil domestically, Nigeria can capture more value from its resources, increasing overall revenue.</w:t>
            </w:r>
          </w:p>
          <w:p w14:paraId="31F7007A" w14:textId="77777777" w:rsidR="005748D1" w:rsidRPr="00A65121" w:rsidRDefault="005748D1" w:rsidP="00CC5EC7">
            <w:pPr>
              <w:numPr>
                <w:ilvl w:val="0"/>
                <w:numId w:val="19"/>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Diversified Revenue Sources</w:t>
            </w:r>
            <w:r w:rsidRPr="00A65121">
              <w:rPr>
                <w:rFonts w:ascii="Times New Roman" w:hAnsi="Times New Roman" w:cs="Times New Roman"/>
                <w:i/>
                <w:iCs/>
              </w:rPr>
              <w:t>: Retaining more control and revenue from the oil sector can provide resources for investing in other sectors, reducing dependence on oil revenue.</w:t>
            </w:r>
          </w:p>
          <w:p w14:paraId="6BDA24A1" w14:textId="77777777" w:rsidR="005748D1" w:rsidRPr="00A65121" w:rsidRDefault="005748D1" w:rsidP="005748D1">
            <w:pPr>
              <w:pStyle w:val="Heading3"/>
              <w:jc w:val="both"/>
              <w:outlineLvl w:val="2"/>
              <w:rPr>
                <w:b w:val="0"/>
                <w:bCs w:val="0"/>
                <w:i/>
                <w:iCs/>
                <w:sz w:val="22"/>
                <w:szCs w:val="22"/>
              </w:rPr>
            </w:pPr>
            <w:r w:rsidRPr="00A65121">
              <w:rPr>
                <w:rStyle w:val="Strong"/>
                <w:i/>
                <w:iCs/>
                <w:sz w:val="22"/>
                <w:szCs w:val="22"/>
              </w:rPr>
              <w:t>Forex Benefits</w:t>
            </w:r>
          </w:p>
          <w:p w14:paraId="2ABC2C4D" w14:textId="77777777" w:rsidR="005748D1" w:rsidRPr="00A65121" w:rsidRDefault="005748D1" w:rsidP="00CC5EC7">
            <w:pPr>
              <w:numPr>
                <w:ilvl w:val="0"/>
                <w:numId w:val="20"/>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Reduced Import Dependence</w:t>
            </w:r>
            <w:r w:rsidRPr="00A65121">
              <w:rPr>
                <w:rFonts w:ascii="Times New Roman" w:hAnsi="Times New Roman" w:cs="Times New Roman"/>
                <w:i/>
                <w:iCs/>
              </w:rPr>
              <w:t>: Developing domestic refining capacity would significantly reduce the need for importing refined products, conserving forex.</w:t>
            </w:r>
          </w:p>
          <w:p w14:paraId="0FFC4A89" w14:textId="77777777" w:rsidR="005748D1" w:rsidRPr="00A65121" w:rsidRDefault="005748D1" w:rsidP="00CC5EC7">
            <w:pPr>
              <w:numPr>
                <w:ilvl w:val="0"/>
                <w:numId w:val="20"/>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Minimized Capital Flight</w:t>
            </w:r>
            <w:r w:rsidRPr="00A65121">
              <w:rPr>
                <w:rFonts w:ascii="Times New Roman" w:hAnsi="Times New Roman" w:cs="Times New Roman"/>
                <w:i/>
                <w:iCs/>
              </w:rPr>
              <w:t>: More of the wealth generated from oil and gas would remain within Nigeria, strengthening the domestic economy and reducing pressure on forex reserves.</w:t>
            </w:r>
          </w:p>
          <w:p w14:paraId="5CC424F6" w14:textId="77777777" w:rsidR="005748D1" w:rsidRPr="00A65121" w:rsidRDefault="005748D1" w:rsidP="00CC5EC7">
            <w:pPr>
              <w:numPr>
                <w:ilvl w:val="0"/>
                <w:numId w:val="20"/>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lastRenderedPageBreak/>
              <w:t>Increased Forex Earnings</w:t>
            </w:r>
            <w:r w:rsidRPr="00A65121">
              <w:rPr>
                <w:rFonts w:ascii="Times New Roman" w:hAnsi="Times New Roman" w:cs="Times New Roman"/>
                <w:i/>
                <w:iCs/>
              </w:rPr>
              <w:t>: Exporting refined products instead of crude oil could potentially increase forex earnings.</w:t>
            </w:r>
          </w:p>
          <w:p w14:paraId="6BCADE3C" w14:textId="77777777" w:rsidR="005748D1" w:rsidRPr="00A65121" w:rsidRDefault="005748D1" w:rsidP="00CC5EC7">
            <w:pPr>
              <w:numPr>
                <w:ilvl w:val="0"/>
                <w:numId w:val="20"/>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Improved Economic Stability</w:t>
            </w:r>
            <w:r w:rsidRPr="00A65121">
              <w:rPr>
                <w:rFonts w:ascii="Times New Roman" w:hAnsi="Times New Roman" w:cs="Times New Roman"/>
                <w:i/>
                <w:iCs/>
              </w:rPr>
              <w:t>: Reduced vulnerability to oil price fluctuations could lead to more stable forex earnings and economic planning.</w:t>
            </w:r>
          </w:p>
          <w:p w14:paraId="60BCA113" w14:textId="77777777" w:rsidR="005748D1" w:rsidRPr="00A65121" w:rsidRDefault="005748D1" w:rsidP="005748D1">
            <w:pPr>
              <w:pStyle w:val="Heading3"/>
              <w:jc w:val="both"/>
              <w:outlineLvl w:val="2"/>
              <w:rPr>
                <w:b w:val="0"/>
                <w:bCs w:val="0"/>
                <w:i/>
                <w:iCs/>
                <w:sz w:val="22"/>
                <w:szCs w:val="22"/>
              </w:rPr>
            </w:pPr>
            <w:r w:rsidRPr="00A65121">
              <w:rPr>
                <w:rStyle w:val="Strong"/>
                <w:i/>
                <w:iCs/>
                <w:sz w:val="22"/>
                <w:szCs w:val="22"/>
              </w:rPr>
              <w:t>Economic Implications</w:t>
            </w:r>
          </w:p>
          <w:p w14:paraId="3F7C4AB7" w14:textId="77777777" w:rsidR="005748D1" w:rsidRPr="00A65121" w:rsidRDefault="005748D1" w:rsidP="00CC5EC7">
            <w:pPr>
              <w:numPr>
                <w:ilvl w:val="0"/>
                <w:numId w:val="21"/>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Budgetary Improvements</w:t>
            </w:r>
            <w:r w:rsidRPr="00A65121">
              <w:rPr>
                <w:rFonts w:ascii="Times New Roman" w:hAnsi="Times New Roman" w:cs="Times New Roman"/>
                <w:i/>
                <w:iCs/>
              </w:rPr>
              <w:t>: Increased revenue could enhance the government’s ability to fund critical infrastructure and social programs.</w:t>
            </w:r>
          </w:p>
          <w:p w14:paraId="1E4B2F24" w14:textId="77777777" w:rsidR="005748D1" w:rsidRPr="00A65121" w:rsidRDefault="005748D1" w:rsidP="00CC5EC7">
            <w:pPr>
              <w:numPr>
                <w:ilvl w:val="0"/>
                <w:numId w:val="21"/>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Debt Reduction</w:t>
            </w:r>
            <w:r w:rsidRPr="00A65121">
              <w:rPr>
                <w:rFonts w:ascii="Times New Roman" w:hAnsi="Times New Roman" w:cs="Times New Roman"/>
                <w:i/>
                <w:iCs/>
              </w:rPr>
              <w:t>: With improved revenue streams, Nigeria could reduce its reliance on borrowing. This could help address the current debt burden, which stands at ₦121.67 trillion ($91.46 billion) as of March 31, 2024.</w:t>
            </w:r>
          </w:p>
          <w:p w14:paraId="455C37B1" w14:textId="77777777" w:rsidR="005748D1" w:rsidRPr="00A65121" w:rsidRDefault="005748D1" w:rsidP="00CC5EC7">
            <w:pPr>
              <w:numPr>
                <w:ilvl w:val="0"/>
                <w:numId w:val="21"/>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Economic Stability</w:t>
            </w:r>
            <w:r w:rsidRPr="00A65121">
              <w:rPr>
                <w:rFonts w:ascii="Times New Roman" w:hAnsi="Times New Roman" w:cs="Times New Roman"/>
                <w:i/>
                <w:iCs/>
              </w:rPr>
              <w:t>: An improved forex situation and more stable revenue could contribute to overall economic stability, positively affecting exchange rates, inflation, and economic growth.</w:t>
            </w:r>
          </w:p>
          <w:p w14:paraId="7DD1634E" w14:textId="77777777" w:rsidR="005748D1" w:rsidRPr="00A65121" w:rsidRDefault="005748D1" w:rsidP="00CC5EC7">
            <w:pPr>
              <w:numPr>
                <w:ilvl w:val="0"/>
                <w:numId w:val="21"/>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Enhanced Development Opportunities</w:t>
            </w:r>
            <w:r w:rsidRPr="00A65121">
              <w:rPr>
                <w:rFonts w:ascii="Times New Roman" w:hAnsi="Times New Roman" w:cs="Times New Roman"/>
                <w:i/>
                <w:iCs/>
              </w:rPr>
              <w:t>: Increased revenue and forex earnings could provide more resources for investment in education, healthcare, infrastructure, and other key areas of national development.</w:t>
            </w:r>
          </w:p>
          <w:p w14:paraId="64DB97A7" w14:textId="77777777" w:rsidR="005748D1" w:rsidRPr="00A65121" w:rsidRDefault="005748D1" w:rsidP="005748D1">
            <w:pPr>
              <w:pStyle w:val="Heading3"/>
              <w:jc w:val="both"/>
              <w:outlineLvl w:val="2"/>
              <w:rPr>
                <w:b w:val="0"/>
                <w:bCs w:val="0"/>
                <w:i/>
                <w:iCs/>
                <w:sz w:val="22"/>
                <w:szCs w:val="22"/>
              </w:rPr>
            </w:pPr>
            <w:r w:rsidRPr="00A65121">
              <w:rPr>
                <w:rStyle w:val="Strong"/>
                <w:i/>
                <w:iCs/>
                <w:sz w:val="22"/>
                <w:szCs w:val="22"/>
              </w:rPr>
              <w:t>Implementation Considerations</w:t>
            </w:r>
          </w:p>
          <w:p w14:paraId="5755C64C" w14:textId="77777777" w:rsidR="005748D1" w:rsidRPr="00A65121" w:rsidRDefault="005748D1" w:rsidP="00CC5EC7">
            <w:pPr>
              <w:numPr>
                <w:ilvl w:val="0"/>
                <w:numId w:val="22"/>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Transparency Measures</w:t>
            </w:r>
            <w:r w:rsidRPr="00A65121">
              <w:rPr>
                <w:rFonts w:ascii="Times New Roman" w:hAnsi="Times New Roman" w:cs="Times New Roman"/>
                <w:i/>
                <w:iCs/>
              </w:rPr>
              <w:t>: Implement digital platforms for real-time data on oil production, revenue, and allocation to improve the Open Budget Index score.</w:t>
            </w:r>
          </w:p>
          <w:p w14:paraId="10A52947" w14:textId="77777777" w:rsidR="005748D1" w:rsidRPr="00A65121" w:rsidRDefault="005748D1" w:rsidP="00CC5EC7">
            <w:pPr>
              <w:numPr>
                <w:ilvl w:val="0"/>
                <w:numId w:val="22"/>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Regulatory Reform</w:t>
            </w:r>
            <w:r w:rsidRPr="00A65121">
              <w:rPr>
                <w:rFonts w:ascii="Times New Roman" w:hAnsi="Times New Roman" w:cs="Times New Roman"/>
                <w:i/>
                <w:iCs/>
              </w:rPr>
              <w:t>: Overhaul existing regulatory bodies to ensure independence and effectiveness, potentially improving Nigeria’s Resource Governance Index score.</w:t>
            </w:r>
          </w:p>
          <w:p w14:paraId="2B2D5034" w14:textId="77777777" w:rsidR="005748D1" w:rsidRPr="00A65121" w:rsidRDefault="005748D1" w:rsidP="00CC5EC7">
            <w:pPr>
              <w:numPr>
                <w:ilvl w:val="0"/>
                <w:numId w:val="22"/>
              </w:numPr>
              <w:spacing w:before="100" w:beforeAutospacing="1" w:after="100" w:afterAutospacing="1"/>
              <w:jc w:val="both"/>
              <w:rPr>
                <w:rFonts w:ascii="Times New Roman" w:hAnsi="Times New Roman" w:cs="Times New Roman"/>
                <w:i/>
                <w:iCs/>
              </w:rPr>
            </w:pPr>
            <w:r w:rsidRPr="00A65121">
              <w:rPr>
                <w:rStyle w:val="Strong"/>
                <w:rFonts w:ascii="Times New Roman" w:hAnsi="Times New Roman" w:cs="Times New Roman"/>
                <w:b w:val="0"/>
                <w:bCs w:val="0"/>
                <w:i/>
                <w:iCs/>
              </w:rPr>
              <w:t>Local Content Development</w:t>
            </w:r>
            <w:r w:rsidRPr="00A65121">
              <w:rPr>
                <w:rFonts w:ascii="Times New Roman" w:hAnsi="Times New Roman" w:cs="Times New Roman"/>
                <w:i/>
                <w:iCs/>
              </w:rPr>
              <w:t>: Increase local content in the oil and gas sector from the current 40% to 70% by 2030, creating jobs and retaining value within Nigeria.</w:t>
            </w:r>
          </w:p>
          <w:p w14:paraId="353A0C02" w14:textId="59B8FDC5" w:rsidR="007D2320" w:rsidRPr="00A65121" w:rsidRDefault="005748D1" w:rsidP="00CC5EC7">
            <w:pPr>
              <w:numPr>
                <w:ilvl w:val="0"/>
                <w:numId w:val="22"/>
              </w:numPr>
              <w:spacing w:before="100" w:beforeAutospacing="1" w:after="100" w:afterAutospacing="1"/>
              <w:jc w:val="both"/>
              <w:rPr>
                <w:rFonts w:ascii="Times New Roman" w:hAnsi="Times New Roman" w:cs="Times New Roman"/>
              </w:rPr>
            </w:pPr>
            <w:r w:rsidRPr="00A65121">
              <w:rPr>
                <w:rStyle w:val="Strong"/>
                <w:rFonts w:ascii="Times New Roman" w:hAnsi="Times New Roman" w:cs="Times New Roman"/>
                <w:b w:val="0"/>
                <w:bCs w:val="0"/>
                <w:i/>
                <w:iCs/>
              </w:rPr>
              <w:t>Fiscal Policy Alignment</w:t>
            </w:r>
            <w:r w:rsidRPr="00A65121">
              <w:rPr>
                <w:rFonts w:ascii="Times New Roman" w:hAnsi="Times New Roman" w:cs="Times New Roman"/>
                <w:i/>
                <w:iCs/>
              </w:rPr>
              <w:t>: Establish a well-managed Revenue Stabilization Fund to smooth out fluctuations in oil revenue and implement a prudent debt management strategy.</w:t>
            </w:r>
          </w:p>
        </w:tc>
      </w:tr>
    </w:tbl>
    <w:p w14:paraId="2FF0CB9D" w14:textId="77777777" w:rsidR="007D2320" w:rsidRPr="00A65121" w:rsidRDefault="007D2320" w:rsidP="007D2320">
      <w:pPr>
        <w:jc w:val="both"/>
        <w:rPr>
          <w:rFonts w:ascii="Times New Roman" w:hAnsi="Times New Roman" w:cs="Times New Roman"/>
          <w:sz w:val="24"/>
          <w:szCs w:val="24"/>
        </w:rPr>
      </w:pPr>
    </w:p>
    <w:p w14:paraId="39C50661" w14:textId="77777777" w:rsidR="007D2320" w:rsidRDefault="007D2320" w:rsidP="007D2320">
      <w:pPr>
        <w:jc w:val="both"/>
        <w:rPr>
          <w:rFonts w:ascii="Arial" w:hAnsi="Arial" w:cs="Arial"/>
          <w:sz w:val="24"/>
          <w:szCs w:val="24"/>
        </w:rPr>
      </w:pPr>
    </w:p>
    <w:p w14:paraId="24C3CFB3" w14:textId="77777777" w:rsidR="00FF5B7A" w:rsidRDefault="00FF5B7A">
      <w:pPr>
        <w:rPr>
          <w:rFonts w:ascii="Arial" w:hAnsi="Arial" w:cs="Arial"/>
          <w:sz w:val="24"/>
          <w:szCs w:val="24"/>
        </w:rPr>
      </w:pPr>
    </w:p>
    <w:p w14:paraId="44F7EB86" w14:textId="77777777" w:rsidR="005F6AF1" w:rsidRDefault="005F6AF1" w:rsidP="00C54956">
      <w:pPr>
        <w:rPr>
          <w:rFonts w:ascii="Arial" w:hAnsi="Arial" w:cs="Arial"/>
          <w:b/>
          <w:bCs/>
          <w:sz w:val="24"/>
          <w:szCs w:val="24"/>
        </w:rPr>
      </w:pPr>
    </w:p>
    <w:p w14:paraId="5B97CFC0" w14:textId="77777777" w:rsidR="005F6AF1" w:rsidRDefault="005F6AF1" w:rsidP="00C54956">
      <w:pPr>
        <w:rPr>
          <w:rFonts w:ascii="Arial" w:hAnsi="Arial" w:cs="Arial"/>
          <w:b/>
          <w:bCs/>
          <w:sz w:val="24"/>
          <w:szCs w:val="24"/>
        </w:rPr>
      </w:pPr>
    </w:p>
    <w:p w14:paraId="71E49336" w14:textId="77777777" w:rsidR="00A65121" w:rsidRDefault="00A65121" w:rsidP="00C54956">
      <w:pPr>
        <w:rPr>
          <w:rFonts w:ascii="Arial" w:hAnsi="Arial" w:cs="Arial"/>
          <w:b/>
          <w:bCs/>
          <w:sz w:val="24"/>
          <w:szCs w:val="24"/>
        </w:rPr>
      </w:pPr>
    </w:p>
    <w:p w14:paraId="6C9197CB" w14:textId="77777777" w:rsidR="00A65121" w:rsidRDefault="00A65121" w:rsidP="00C54956">
      <w:pPr>
        <w:rPr>
          <w:rFonts w:ascii="Arial" w:hAnsi="Arial" w:cs="Arial"/>
          <w:b/>
          <w:bCs/>
          <w:sz w:val="24"/>
          <w:szCs w:val="24"/>
        </w:rPr>
      </w:pPr>
    </w:p>
    <w:p w14:paraId="4D6D6393" w14:textId="77777777" w:rsidR="00A65121" w:rsidRDefault="00A65121" w:rsidP="00C54956">
      <w:pPr>
        <w:rPr>
          <w:rFonts w:ascii="Arial" w:hAnsi="Arial" w:cs="Arial"/>
          <w:b/>
          <w:bCs/>
          <w:sz w:val="24"/>
          <w:szCs w:val="24"/>
        </w:rPr>
      </w:pPr>
    </w:p>
    <w:p w14:paraId="11159230" w14:textId="77777777" w:rsidR="00A65121" w:rsidRDefault="00A65121" w:rsidP="00C54956">
      <w:pPr>
        <w:rPr>
          <w:rFonts w:ascii="Arial" w:hAnsi="Arial" w:cs="Arial"/>
          <w:b/>
          <w:bCs/>
          <w:sz w:val="24"/>
          <w:szCs w:val="24"/>
        </w:rPr>
      </w:pPr>
    </w:p>
    <w:p w14:paraId="287A2A03" w14:textId="77777777" w:rsidR="00A65121" w:rsidRDefault="00A65121" w:rsidP="00C54956">
      <w:pPr>
        <w:rPr>
          <w:rFonts w:ascii="Arial" w:hAnsi="Arial" w:cs="Arial"/>
          <w:b/>
          <w:bCs/>
          <w:sz w:val="24"/>
          <w:szCs w:val="24"/>
        </w:rPr>
      </w:pPr>
    </w:p>
    <w:p w14:paraId="33ADBB00" w14:textId="77777777" w:rsidR="00A65121" w:rsidRDefault="00A65121" w:rsidP="00C54956">
      <w:pPr>
        <w:rPr>
          <w:rFonts w:ascii="Arial" w:hAnsi="Arial" w:cs="Arial"/>
          <w:b/>
          <w:bCs/>
          <w:sz w:val="24"/>
          <w:szCs w:val="24"/>
        </w:rPr>
      </w:pPr>
    </w:p>
    <w:p w14:paraId="3228B5EB" w14:textId="77777777" w:rsidR="00A65121" w:rsidRDefault="00A65121" w:rsidP="00C54956">
      <w:pPr>
        <w:rPr>
          <w:rFonts w:ascii="Arial" w:hAnsi="Arial" w:cs="Arial"/>
          <w:b/>
          <w:bCs/>
          <w:sz w:val="24"/>
          <w:szCs w:val="24"/>
        </w:rPr>
      </w:pPr>
    </w:p>
    <w:p w14:paraId="4379901E" w14:textId="0AA118EA" w:rsidR="00C75204" w:rsidRPr="009C67DC" w:rsidRDefault="009C67DC" w:rsidP="00CC5EC7">
      <w:pPr>
        <w:pStyle w:val="ListParagraph"/>
        <w:numPr>
          <w:ilvl w:val="0"/>
          <w:numId w:val="30"/>
        </w:numPr>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Pr>
        <w:lastRenderedPageBreak/>
        <w:t xml:space="preserve"> </w:t>
      </w:r>
      <w:r w:rsidR="00C75204" w:rsidRPr="009C67DC">
        <w:rPr>
          <w:rFonts w:ascii="Times New Roman" w:hAnsi="Times New Roman" w:cs="Times New Roman"/>
          <w:b/>
          <w:bCs/>
          <w:color w:val="002060"/>
          <w:sz w:val="28"/>
          <w:szCs w:val="28"/>
        </w:rPr>
        <w:t xml:space="preserve">SOCIAL SECTOR </w:t>
      </w:r>
      <w:r w:rsidR="00DD52B9" w:rsidRPr="009C67DC">
        <w:rPr>
          <w:rFonts w:ascii="Times New Roman" w:hAnsi="Times New Roman" w:cs="Times New Roman"/>
          <w:b/>
          <w:bCs/>
          <w:color w:val="002060"/>
          <w:sz w:val="28"/>
          <w:szCs w:val="28"/>
        </w:rPr>
        <w:t>(EDUC</w:t>
      </w:r>
      <w:r w:rsidR="00A247F1" w:rsidRPr="009C67DC">
        <w:rPr>
          <w:rFonts w:ascii="Times New Roman" w:hAnsi="Times New Roman" w:cs="Times New Roman"/>
          <w:b/>
          <w:bCs/>
          <w:color w:val="002060"/>
          <w:sz w:val="28"/>
          <w:szCs w:val="28"/>
        </w:rPr>
        <w:t>A</w:t>
      </w:r>
      <w:r w:rsidR="00DD52B9" w:rsidRPr="009C67DC">
        <w:rPr>
          <w:rFonts w:ascii="Times New Roman" w:hAnsi="Times New Roman" w:cs="Times New Roman"/>
          <w:b/>
          <w:bCs/>
          <w:color w:val="002060"/>
          <w:sz w:val="28"/>
          <w:szCs w:val="28"/>
        </w:rPr>
        <w:t xml:space="preserve">TION AND HEALTH) </w:t>
      </w:r>
      <w:r w:rsidR="00C75204" w:rsidRPr="009C67DC">
        <w:rPr>
          <w:rFonts w:ascii="Times New Roman" w:hAnsi="Times New Roman" w:cs="Times New Roman"/>
          <w:b/>
          <w:bCs/>
          <w:color w:val="002060"/>
          <w:sz w:val="28"/>
          <w:szCs w:val="28"/>
        </w:rPr>
        <w:t>AND THE ECONOMY</w:t>
      </w:r>
    </w:p>
    <w:p w14:paraId="5AE8FD5C" w14:textId="48204ECF" w:rsidR="00C04E80" w:rsidRPr="00A65121" w:rsidRDefault="009C67DC" w:rsidP="004061BF">
      <w:pPr>
        <w:jc w:val="both"/>
        <w:rPr>
          <w:rFonts w:ascii="Times New Roman" w:hAnsi="Times New Roman" w:cs="Times New Roman"/>
          <w:b/>
          <w:bCs/>
          <w:sz w:val="24"/>
          <w:szCs w:val="24"/>
        </w:rPr>
      </w:pPr>
      <w:r>
        <w:rPr>
          <w:rFonts w:ascii="Times New Roman" w:hAnsi="Times New Roman" w:cs="Times New Roman"/>
          <w:b/>
          <w:bCs/>
          <w:color w:val="002060"/>
          <w:sz w:val="24"/>
          <w:szCs w:val="24"/>
        </w:rPr>
        <w:t xml:space="preserve">16.1 </w:t>
      </w:r>
      <w:r w:rsidR="00C04E80" w:rsidRPr="00A65121">
        <w:rPr>
          <w:rFonts w:ascii="Times New Roman" w:hAnsi="Times New Roman" w:cs="Times New Roman"/>
          <w:b/>
          <w:bCs/>
          <w:color w:val="002060"/>
          <w:sz w:val="24"/>
          <w:szCs w:val="24"/>
        </w:rPr>
        <w:t>Introduction:</w:t>
      </w:r>
      <w:r w:rsidR="00C04E80" w:rsidRPr="00A65121">
        <w:rPr>
          <w:rFonts w:ascii="Times New Roman" w:hAnsi="Times New Roman" w:cs="Times New Roman"/>
          <w:b/>
          <w:bCs/>
          <w:sz w:val="24"/>
          <w:szCs w:val="24"/>
        </w:rPr>
        <w:t xml:space="preserve"> </w:t>
      </w:r>
      <w:r w:rsidR="00C04E80" w:rsidRPr="00A65121">
        <w:rPr>
          <w:rFonts w:ascii="Times New Roman" w:hAnsi="Times New Roman" w:cs="Times New Roman"/>
          <w:sz w:val="24"/>
          <w:szCs w:val="24"/>
        </w:rPr>
        <w:t xml:space="preserve">The </w:t>
      </w:r>
      <w:proofErr w:type="spellStart"/>
      <w:r w:rsidR="00C04E80" w:rsidRPr="00A65121">
        <w:rPr>
          <w:rFonts w:ascii="Times New Roman" w:hAnsi="Times New Roman" w:cs="Times New Roman"/>
          <w:sz w:val="24"/>
          <w:szCs w:val="24"/>
        </w:rPr>
        <w:t>reali</w:t>
      </w:r>
      <w:r w:rsidR="005B7FB2">
        <w:rPr>
          <w:rFonts w:ascii="Times New Roman" w:hAnsi="Times New Roman" w:cs="Times New Roman"/>
          <w:sz w:val="24"/>
          <w:szCs w:val="24"/>
        </w:rPr>
        <w:t>s</w:t>
      </w:r>
      <w:r w:rsidR="00C04E80" w:rsidRPr="00A65121">
        <w:rPr>
          <w:rFonts w:ascii="Times New Roman" w:hAnsi="Times New Roman" w:cs="Times New Roman"/>
          <w:sz w:val="24"/>
          <w:szCs w:val="24"/>
        </w:rPr>
        <w:t>ation</w:t>
      </w:r>
      <w:proofErr w:type="spellEnd"/>
      <w:r w:rsidR="00C04E80" w:rsidRPr="00A65121">
        <w:rPr>
          <w:rFonts w:ascii="Times New Roman" w:hAnsi="Times New Roman" w:cs="Times New Roman"/>
          <w:sz w:val="24"/>
          <w:szCs w:val="24"/>
        </w:rPr>
        <w:t xml:space="preserve"> of the rights to education and health are interlinked to national economic growth and development. </w:t>
      </w:r>
      <w:r w:rsidR="006F68AC" w:rsidRPr="00A65121">
        <w:rPr>
          <w:rFonts w:ascii="Times New Roman" w:hAnsi="Times New Roman" w:cs="Times New Roman"/>
          <w:sz w:val="24"/>
          <w:szCs w:val="24"/>
        </w:rPr>
        <w:t xml:space="preserve">Quality functional education drives increased productivity and innovation leading to greater profitability of </w:t>
      </w:r>
      <w:r w:rsidR="004061BF" w:rsidRPr="00A65121">
        <w:rPr>
          <w:rFonts w:ascii="Times New Roman" w:hAnsi="Times New Roman" w:cs="Times New Roman"/>
          <w:sz w:val="24"/>
          <w:szCs w:val="24"/>
        </w:rPr>
        <w:t xml:space="preserve">businesses, and this increases </w:t>
      </w:r>
      <w:r w:rsidR="006F68AC" w:rsidRPr="00A65121">
        <w:rPr>
          <w:rFonts w:ascii="Times New Roman" w:hAnsi="Times New Roman" w:cs="Times New Roman"/>
          <w:sz w:val="24"/>
          <w:szCs w:val="24"/>
        </w:rPr>
        <w:t>revenue generation through taxation by government.</w:t>
      </w:r>
      <w:r w:rsidR="004061BF" w:rsidRPr="00A65121">
        <w:rPr>
          <w:rFonts w:ascii="Times New Roman" w:hAnsi="Times New Roman" w:cs="Times New Roman"/>
          <w:sz w:val="24"/>
          <w:szCs w:val="24"/>
        </w:rPr>
        <w:t xml:space="preserve"> A health</w:t>
      </w:r>
      <w:r w:rsidR="005B7FB2">
        <w:rPr>
          <w:rFonts w:ascii="Times New Roman" w:hAnsi="Times New Roman" w:cs="Times New Roman"/>
          <w:sz w:val="24"/>
          <w:szCs w:val="24"/>
        </w:rPr>
        <w:t>y</w:t>
      </w:r>
      <w:r w:rsidR="004061BF" w:rsidRPr="00A65121">
        <w:rPr>
          <w:rFonts w:ascii="Times New Roman" w:hAnsi="Times New Roman" w:cs="Times New Roman"/>
          <w:sz w:val="24"/>
          <w:szCs w:val="24"/>
        </w:rPr>
        <w:t xml:space="preserve"> population supplies quality </w:t>
      </w:r>
      <w:proofErr w:type="spellStart"/>
      <w:r w:rsidR="004061BF" w:rsidRPr="00A65121">
        <w:rPr>
          <w:rFonts w:ascii="Times New Roman" w:hAnsi="Times New Roman" w:cs="Times New Roman"/>
          <w:sz w:val="24"/>
          <w:szCs w:val="24"/>
        </w:rPr>
        <w:t>labour</w:t>
      </w:r>
      <w:proofErr w:type="spellEnd"/>
      <w:r w:rsidR="004061BF" w:rsidRPr="00A65121">
        <w:rPr>
          <w:rFonts w:ascii="Times New Roman" w:hAnsi="Times New Roman" w:cs="Times New Roman"/>
          <w:sz w:val="24"/>
          <w:szCs w:val="24"/>
        </w:rPr>
        <w:t>, reduces costs and supplements the guarantee of the right to life which is the fulcrum upon which all human activities revolve.</w:t>
      </w:r>
    </w:p>
    <w:p w14:paraId="17FEC6D6" w14:textId="4FEF5AD1" w:rsidR="007D1460" w:rsidRPr="00A65121" w:rsidRDefault="009C67DC" w:rsidP="00D701D3">
      <w:pPr>
        <w:jc w:val="both"/>
        <w:rPr>
          <w:rFonts w:ascii="Times New Roman" w:hAnsi="Times New Roman" w:cs="Times New Roman"/>
          <w:sz w:val="24"/>
          <w:szCs w:val="24"/>
        </w:rPr>
      </w:pPr>
      <w:r>
        <w:rPr>
          <w:rFonts w:ascii="Times New Roman" w:hAnsi="Times New Roman" w:cs="Times New Roman"/>
          <w:b/>
          <w:bCs/>
          <w:color w:val="002060"/>
          <w:sz w:val="24"/>
          <w:szCs w:val="24"/>
        </w:rPr>
        <w:t xml:space="preserve">16.2 </w:t>
      </w:r>
      <w:r w:rsidR="00C54956" w:rsidRPr="00A65121">
        <w:rPr>
          <w:rFonts w:ascii="Times New Roman" w:hAnsi="Times New Roman" w:cs="Times New Roman"/>
          <w:b/>
          <w:bCs/>
          <w:color w:val="002060"/>
          <w:sz w:val="24"/>
          <w:szCs w:val="24"/>
        </w:rPr>
        <w:t>Education and Human Capital Development</w:t>
      </w:r>
      <w:r w:rsidR="00C04E80" w:rsidRPr="00A65121">
        <w:rPr>
          <w:rFonts w:ascii="Times New Roman" w:hAnsi="Times New Roman" w:cs="Times New Roman"/>
          <w:b/>
          <w:bCs/>
          <w:color w:val="002060"/>
          <w:sz w:val="24"/>
          <w:szCs w:val="24"/>
        </w:rPr>
        <w:t xml:space="preserve">: </w:t>
      </w:r>
      <w:r w:rsidR="00C04E80" w:rsidRPr="00A65121">
        <w:rPr>
          <w:rFonts w:ascii="Times New Roman" w:hAnsi="Times New Roman" w:cs="Times New Roman"/>
          <w:sz w:val="24"/>
          <w:szCs w:val="24"/>
        </w:rPr>
        <w:t xml:space="preserve">Nigeria’s </w:t>
      </w:r>
      <w:r w:rsidR="00D701D3" w:rsidRPr="00A65121">
        <w:rPr>
          <w:rFonts w:ascii="Times New Roman" w:hAnsi="Times New Roman" w:cs="Times New Roman"/>
          <w:sz w:val="24"/>
          <w:szCs w:val="24"/>
        </w:rPr>
        <w:t>E</w:t>
      </w:r>
      <w:r w:rsidR="00C04E80" w:rsidRPr="00A65121">
        <w:rPr>
          <w:rFonts w:ascii="Times New Roman" w:hAnsi="Times New Roman" w:cs="Times New Roman"/>
          <w:sz w:val="24"/>
          <w:szCs w:val="24"/>
        </w:rPr>
        <w:t xml:space="preserve">ducation </w:t>
      </w:r>
      <w:r w:rsidR="00D701D3" w:rsidRPr="00A65121">
        <w:rPr>
          <w:rFonts w:ascii="Times New Roman" w:hAnsi="Times New Roman" w:cs="Times New Roman"/>
          <w:sz w:val="24"/>
          <w:szCs w:val="24"/>
        </w:rPr>
        <w:t>S</w:t>
      </w:r>
      <w:r w:rsidR="00C04E80" w:rsidRPr="00A65121">
        <w:rPr>
          <w:rFonts w:ascii="Times New Roman" w:hAnsi="Times New Roman" w:cs="Times New Roman"/>
          <w:sz w:val="24"/>
          <w:szCs w:val="24"/>
        </w:rPr>
        <w:t>ystem has largely failed to respond to skills an</w:t>
      </w:r>
      <w:r w:rsidR="00D701D3" w:rsidRPr="00A65121">
        <w:rPr>
          <w:rFonts w:ascii="Times New Roman" w:hAnsi="Times New Roman" w:cs="Times New Roman"/>
          <w:sz w:val="24"/>
          <w:szCs w:val="24"/>
        </w:rPr>
        <w:t>d</w:t>
      </w:r>
      <w:r w:rsidR="00C04E80" w:rsidRPr="00A65121">
        <w:rPr>
          <w:rFonts w:ascii="Times New Roman" w:hAnsi="Times New Roman" w:cs="Times New Roman"/>
          <w:sz w:val="24"/>
          <w:szCs w:val="24"/>
        </w:rPr>
        <w:t xml:space="preserve"> competencies need of the 21</w:t>
      </w:r>
      <w:r w:rsidR="00C04E80" w:rsidRPr="00A65121">
        <w:rPr>
          <w:rFonts w:ascii="Times New Roman" w:hAnsi="Times New Roman" w:cs="Times New Roman"/>
          <w:sz w:val="24"/>
          <w:szCs w:val="24"/>
          <w:vertAlign w:val="superscript"/>
        </w:rPr>
        <w:t>st</w:t>
      </w:r>
      <w:r w:rsidR="00C04E80" w:rsidRPr="00A65121">
        <w:rPr>
          <w:rFonts w:ascii="Times New Roman" w:hAnsi="Times New Roman" w:cs="Times New Roman"/>
          <w:sz w:val="24"/>
          <w:szCs w:val="24"/>
        </w:rPr>
        <w:t xml:space="preserve"> Century and the Fourth </w:t>
      </w:r>
      <w:r w:rsidR="00D701D3" w:rsidRPr="00A65121">
        <w:rPr>
          <w:rFonts w:ascii="Times New Roman" w:hAnsi="Times New Roman" w:cs="Times New Roman"/>
          <w:sz w:val="24"/>
          <w:szCs w:val="24"/>
        </w:rPr>
        <w:t>I</w:t>
      </w:r>
      <w:r w:rsidR="00C04E80" w:rsidRPr="00A65121">
        <w:rPr>
          <w:rFonts w:ascii="Times New Roman" w:hAnsi="Times New Roman" w:cs="Times New Roman"/>
          <w:sz w:val="24"/>
          <w:szCs w:val="24"/>
        </w:rPr>
        <w:t>ndustrial Revolution.</w:t>
      </w:r>
      <w:r w:rsidR="00D701D3" w:rsidRPr="00A65121">
        <w:rPr>
          <w:rFonts w:ascii="Times New Roman" w:hAnsi="Times New Roman" w:cs="Times New Roman"/>
          <w:sz w:val="24"/>
          <w:szCs w:val="24"/>
        </w:rPr>
        <w:t xml:space="preserve"> Indeed, the country is yet to come to terms with the demands of the </w:t>
      </w:r>
      <w:r w:rsidR="005B7FB2">
        <w:rPr>
          <w:rFonts w:ascii="Times New Roman" w:hAnsi="Times New Roman" w:cs="Times New Roman"/>
          <w:sz w:val="24"/>
          <w:szCs w:val="24"/>
        </w:rPr>
        <w:t>S</w:t>
      </w:r>
      <w:r w:rsidR="00D701D3" w:rsidRPr="00A65121">
        <w:rPr>
          <w:rFonts w:ascii="Times New Roman" w:hAnsi="Times New Roman" w:cs="Times New Roman"/>
          <w:sz w:val="24"/>
          <w:szCs w:val="24"/>
        </w:rPr>
        <w:t>econd</w:t>
      </w:r>
      <w:r w:rsidR="00F1635A" w:rsidRPr="00A65121">
        <w:rPr>
          <w:rFonts w:ascii="Times New Roman" w:hAnsi="Times New Roman" w:cs="Times New Roman"/>
          <w:sz w:val="24"/>
          <w:szCs w:val="24"/>
        </w:rPr>
        <w:t xml:space="preserve"> and</w:t>
      </w:r>
      <w:r w:rsidR="00D701D3" w:rsidRPr="00A65121">
        <w:rPr>
          <w:rFonts w:ascii="Times New Roman" w:hAnsi="Times New Roman" w:cs="Times New Roman"/>
          <w:sz w:val="24"/>
          <w:szCs w:val="24"/>
        </w:rPr>
        <w:t xml:space="preserve"> </w:t>
      </w:r>
      <w:r w:rsidR="005B7FB2">
        <w:rPr>
          <w:rFonts w:ascii="Times New Roman" w:hAnsi="Times New Roman" w:cs="Times New Roman"/>
          <w:sz w:val="24"/>
          <w:szCs w:val="24"/>
        </w:rPr>
        <w:t>T</w:t>
      </w:r>
      <w:r w:rsidR="00D701D3" w:rsidRPr="00A65121">
        <w:rPr>
          <w:rFonts w:ascii="Times New Roman" w:hAnsi="Times New Roman" w:cs="Times New Roman"/>
          <w:sz w:val="24"/>
          <w:szCs w:val="24"/>
        </w:rPr>
        <w:t xml:space="preserve">hird </w:t>
      </w:r>
      <w:r w:rsidR="005B7FB2">
        <w:rPr>
          <w:rFonts w:ascii="Times New Roman" w:hAnsi="Times New Roman" w:cs="Times New Roman"/>
          <w:sz w:val="24"/>
          <w:szCs w:val="24"/>
        </w:rPr>
        <w:t>I</w:t>
      </w:r>
      <w:r w:rsidR="00D701D3" w:rsidRPr="00A65121">
        <w:rPr>
          <w:rFonts w:ascii="Times New Roman" w:hAnsi="Times New Roman" w:cs="Times New Roman"/>
          <w:sz w:val="24"/>
          <w:szCs w:val="24"/>
        </w:rPr>
        <w:t xml:space="preserve">ndustrial </w:t>
      </w:r>
      <w:r w:rsidR="005B7FB2">
        <w:rPr>
          <w:rFonts w:ascii="Times New Roman" w:hAnsi="Times New Roman" w:cs="Times New Roman"/>
          <w:sz w:val="24"/>
          <w:szCs w:val="24"/>
        </w:rPr>
        <w:t>R</w:t>
      </w:r>
      <w:r w:rsidR="00D701D3" w:rsidRPr="00A65121">
        <w:rPr>
          <w:rFonts w:ascii="Times New Roman" w:hAnsi="Times New Roman" w:cs="Times New Roman"/>
          <w:sz w:val="24"/>
          <w:szCs w:val="24"/>
        </w:rPr>
        <w:t>evolution</w:t>
      </w:r>
      <w:r w:rsidR="00F1635A" w:rsidRPr="00A65121">
        <w:rPr>
          <w:rFonts w:ascii="Times New Roman" w:hAnsi="Times New Roman" w:cs="Times New Roman"/>
          <w:sz w:val="24"/>
          <w:szCs w:val="24"/>
        </w:rPr>
        <w:t>s</w:t>
      </w:r>
      <w:r w:rsidR="00D701D3" w:rsidRPr="00A65121">
        <w:rPr>
          <w:rFonts w:ascii="Times New Roman" w:hAnsi="Times New Roman" w:cs="Times New Roman"/>
          <w:sz w:val="24"/>
          <w:szCs w:val="24"/>
        </w:rPr>
        <w:t xml:space="preserve">. Curriculum review to tie the curriculum to the needs of the economy in skills and competencies </w:t>
      </w:r>
      <w:r w:rsidR="00F1635A" w:rsidRPr="00A65121">
        <w:rPr>
          <w:rFonts w:ascii="Times New Roman" w:hAnsi="Times New Roman" w:cs="Times New Roman"/>
          <w:sz w:val="24"/>
          <w:szCs w:val="24"/>
        </w:rPr>
        <w:t xml:space="preserve">is </w:t>
      </w:r>
      <w:r w:rsidR="00D701D3" w:rsidRPr="00A65121">
        <w:rPr>
          <w:rFonts w:ascii="Times New Roman" w:hAnsi="Times New Roman" w:cs="Times New Roman"/>
          <w:sz w:val="24"/>
          <w:szCs w:val="24"/>
        </w:rPr>
        <w:t xml:space="preserve">crucial. Generation of knowledge, research products and their conversion into goods and services to solve existential problems is imperative. </w:t>
      </w:r>
      <w:r w:rsidR="007D1460" w:rsidRPr="00A65121">
        <w:rPr>
          <w:rFonts w:ascii="Times New Roman" w:hAnsi="Times New Roman" w:cs="Times New Roman"/>
          <w:sz w:val="24"/>
          <w:szCs w:val="24"/>
        </w:rPr>
        <w:t>Advanced degrees and research should be channeled to solving specific needs of industries and service provisioning.</w:t>
      </w:r>
    </w:p>
    <w:p w14:paraId="0F0EC42E" w14:textId="4343B836" w:rsidR="00C54956" w:rsidRPr="00A65121" w:rsidRDefault="00D701D3" w:rsidP="00D701D3">
      <w:pPr>
        <w:jc w:val="both"/>
        <w:rPr>
          <w:rFonts w:ascii="Times New Roman" w:hAnsi="Times New Roman" w:cs="Times New Roman"/>
          <w:sz w:val="24"/>
          <w:szCs w:val="24"/>
        </w:rPr>
      </w:pPr>
      <w:r w:rsidRPr="00A65121">
        <w:rPr>
          <w:rFonts w:ascii="Times New Roman" w:hAnsi="Times New Roman" w:cs="Times New Roman"/>
          <w:sz w:val="24"/>
          <w:szCs w:val="24"/>
        </w:rPr>
        <w:t>Public schools are poorly resourced and funded while private schools have not attained the excellence expected of private sector market competition</w:t>
      </w:r>
      <w:r w:rsidR="00F1635A" w:rsidRPr="00A65121">
        <w:rPr>
          <w:rFonts w:ascii="Times New Roman" w:hAnsi="Times New Roman" w:cs="Times New Roman"/>
          <w:sz w:val="24"/>
          <w:szCs w:val="24"/>
        </w:rPr>
        <w:t xml:space="preserve"> driven education</w:t>
      </w:r>
      <w:r w:rsidRPr="00A65121">
        <w:rPr>
          <w:rFonts w:ascii="Times New Roman" w:hAnsi="Times New Roman" w:cs="Times New Roman"/>
          <w:sz w:val="24"/>
          <w:szCs w:val="24"/>
        </w:rPr>
        <w:t>. The sector suffers brain drain because of the low remuneration, perverse drivers of low achievement motivation and job satisfaction of the academic staff. There is the need for a moratorium o</w:t>
      </w:r>
      <w:r w:rsidR="00F1635A" w:rsidRPr="00A65121">
        <w:rPr>
          <w:rFonts w:ascii="Times New Roman" w:hAnsi="Times New Roman" w:cs="Times New Roman"/>
          <w:sz w:val="24"/>
          <w:szCs w:val="24"/>
        </w:rPr>
        <w:t>n</w:t>
      </w:r>
      <w:r w:rsidRPr="00A65121">
        <w:rPr>
          <w:rFonts w:ascii="Times New Roman" w:hAnsi="Times New Roman" w:cs="Times New Roman"/>
          <w:sz w:val="24"/>
          <w:szCs w:val="24"/>
        </w:rPr>
        <w:t xml:space="preserve"> the establishment of new public tertiary institutions. Rather, steps should be taken to increase the carrying capacity of existing institutions to absorb more students as well as open up new courses of study.</w:t>
      </w:r>
      <w:r w:rsidR="00F1635A" w:rsidRPr="00A65121">
        <w:rPr>
          <w:rFonts w:ascii="Times New Roman" w:hAnsi="Times New Roman" w:cs="Times New Roman"/>
          <w:sz w:val="24"/>
          <w:szCs w:val="24"/>
        </w:rPr>
        <w:t xml:space="preserve"> A properly resourced education system can become a tradeable sector attracting international students and earning foreign exchange for the economy. Increased funding of research to generate economic value intellectual property and strengthening links with industry is key to sectoral improvements.</w:t>
      </w:r>
    </w:p>
    <w:p w14:paraId="5844FEB9" w14:textId="6F7AB450" w:rsidR="007B66E9" w:rsidRPr="00A65121" w:rsidRDefault="007B66E9" w:rsidP="00D701D3">
      <w:pPr>
        <w:jc w:val="both"/>
        <w:rPr>
          <w:rFonts w:ascii="Times New Roman" w:hAnsi="Times New Roman" w:cs="Times New Roman"/>
          <w:sz w:val="24"/>
          <w:szCs w:val="24"/>
        </w:rPr>
      </w:pPr>
      <w:r w:rsidRPr="00A65121">
        <w:rPr>
          <w:rFonts w:ascii="Times New Roman" w:hAnsi="Times New Roman" w:cs="Times New Roman"/>
          <w:sz w:val="24"/>
          <w:szCs w:val="24"/>
        </w:rPr>
        <w:t>Critical steps are required to improve the quality of teaching, teacher to student ratio, improvements</w:t>
      </w:r>
      <w:r w:rsidR="006F68AC" w:rsidRPr="00A65121">
        <w:rPr>
          <w:rFonts w:ascii="Times New Roman" w:hAnsi="Times New Roman" w:cs="Times New Roman"/>
          <w:sz w:val="24"/>
          <w:szCs w:val="24"/>
        </w:rPr>
        <w:t xml:space="preserve"> in learning infrastructure and </w:t>
      </w:r>
      <w:r w:rsidRPr="00A65121">
        <w:rPr>
          <w:rFonts w:ascii="Times New Roman" w:hAnsi="Times New Roman" w:cs="Times New Roman"/>
          <w:sz w:val="24"/>
          <w:szCs w:val="24"/>
        </w:rPr>
        <w:t>the Universal Basic Education Scheme to reduce 18</w:t>
      </w:r>
      <w:r w:rsidR="006F68AC" w:rsidRPr="00A65121">
        <w:rPr>
          <w:rFonts w:ascii="Times New Roman" w:hAnsi="Times New Roman" w:cs="Times New Roman"/>
          <w:sz w:val="24"/>
          <w:szCs w:val="24"/>
        </w:rPr>
        <w:t>.3</w:t>
      </w:r>
      <w:r w:rsidRPr="00A65121">
        <w:rPr>
          <w:rFonts w:ascii="Times New Roman" w:hAnsi="Times New Roman" w:cs="Times New Roman"/>
          <w:sz w:val="24"/>
          <w:szCs w:val="24"/>
        </w:rPr>
        <w:t>million out of schoolchildren to less than a million within a decade</w:t>
      </w:r>
      <w:r w:rsidR="006F68AC" w:rsidRPr="00A65121">
        <w:rPr>
          <w:rFonts w:ascii="Times New Roman" w:hAnsi="Times New Roman" w:cs="Times New Roman"/>
          <w:sz w:val="24"/>
          <w:szCs w:val="24"/>
        </w:rPr>
        <w:t>, etc</w:t>
      </w:r>
      <w:r w:rsidRPr="00A65121">
        <w:rPr>
          <w:rFonts w:ascii="Times New Roman" w:hAnsi="Times New Roman" w:cs="Times New Roman"/>
          <w:sz w:val="24"/>
          <w:szCs w:val="24"/>
        </w:rPr>
        <w:t>.</w:t>
      </w:r>
      <w:r w:rsidR="006F68AC" w:rsidRPr="00A65121">
        <w:rPr>
          <w:rFonts w:ascii="Times New Roman" w:hAnsi="Times New Roman" w:cs="Times New Roman"/>
          <w:sz w:val="24"/>
          <w:szCs w:val="24"/>
        </w:rPr>
        <w:t xml:space="preserve"> </w:t>
      </w:r>
      <w:r w:rsidR="005B7FB2">
        <w:rPr>
          <w:rFonts w:ascii="Times New Roman" w:hAnsi="Times New Roman" w:cs="Times New Roman"/>
          <w:sz w:val="24"/>
          <w:szCs w:val="24"/>
        </w:rPr>
        <w:t>H</w:t>
      </w:r>
      <w:r w:rsidR="006F68AC" w:rsidRPr="00A65121">
        <w:rPr>
          <w:rFonts w:ascii="Times New Roman" w:hAnsi="Times New Roman" w:cs="Times New Roman"/>
          <w:sz w:val="24"/>
          <w:szCs w:val="24"/>
        </w:rPr>
        <w:t>ow would the party respond to these challenges in the sector?</w:t>
      </w:r>
    </w:p>
    <w:tbl>
      <w:tblPr>
        <w:tblStyle w:val="TableGrid"/>
        <w:tblW w:w="0" w:type="auto"/>
        <w:tblLook w:val="04A0" w:firstRow="1" w:lastRow="0" w:firstColumn="1" w:lastColumn="0" w:noHBand="0" w:noVBand="1"/>
      </w:tblPr>
      <w:tblGrid>
        <w:gridCol w:w="9350"/>
      </w:tblGrid>
      <w:tr w:rsidR="00C04E80" w:rsidRPr="00A65121" w14:paraId="64756BD3" w14:textId="77777777" w:rsidTr="00C04E80">
        <w:tc>
          <w:tcPr>
            <w:tcW w:w="9350" w:type="dxa"/>
          </w:tcPr>
          <w:p w14:paraId="7D80D28C" w14:textId="47390891" w:rsidR="00C04E80" w:rsidRPr="00A65121" w:rsidRDefault="00C04E80" w:rsidP="00C04E80">
            <w:pPr>
              <w:rPr>
                <w:rFonts w:ascii="Times New Roman" w:hAnsi="Times New Roman" w:cs="Times New Roman"/>
              </w:rPr>
            </w:pPr>
            <w:r w:rsidRPr="00A65121">
              <w:rPr>
                <w:rFonts w:ascii="Times New Roman" w:hAnsi="Times New Roman" w:cs="Times New Roman"/>
              </w:rPr>
              <w:t>Agenda 20250 on Education:</w:t>
            </w:r>
          </w:p>
          <w:p w14:paraId="22F0BAAA" w14:textId="77777777" w:rsidR="00C04E80" w:rsidRPr="00A65121" w:rsidRDefault="00C04E80" w:rsidP="00C04E80">
            <w:pPr>
              <w:rPr>
                <w:rFonts w:ascii="Times New Roman" w:hAnsi="Times New Roman" w:cs="Times New Roman"/>
              </w:rPr>
            </w:pPr>
          </w:p>
          <w:p w14:paraId="53E3C7D0" w14:textId="1CC663F3" w:rsidR="00C04E80" w:rsidRPr="00A65121" w:rsidRDefault="00C04E80" w:rsidP="00C04E80">
            <w:pPr>
              <w:jc w:val="both"/>
              <w:rPr>
                <w:rFonts w:ascii="Times New Roman" w:hAnsi="Times New Roman" w:cs="Times New Roman"/>
                <w:i/>
                <w:iCs/>
              </w:rPr>
            </w:pPr>
            <w:r w:rsidRPr="00A65121">
              <w:rPr>
                <w:rFonts w:ascii="Times New Roman" w:hAnsi="Times New Roman" w:cs="Times New Roman"/>
                <w:i/>
                <w:iCs/>
              </w:rPr>
              <w:t xml:space="preserve">Transformational education is the broad agenda for the education sector in NA 2050, as it is comprehensive in scope by engaging learners to develop skills and competencies through critical thinking and adequate communication. Transformational education broadens the learners’ perspectives in understanding and assessing world order to challenge them as agents in the transformation of their society. Thus, transformative education is vital in the quest to produce a vibrant and highly motivated </w:t>
            </w:r>
            <w:proofErr w:type="spellStart"/>
            <w:r w:rsidRPr="00A65121">
              <w:rPr>
                <w:rFonts w:ascii="Times New Roman" w:hAnsi="Times New Roman" w:cs="Times New Roman"/>
                <w:i/>
                <w:iCs/>
              </w:rPr>
              <w:t>labour</w:t>
            </w:r>
            <w:proofErr w:type="spellEnd"/>
            <w:r w:rsidRPr="00A65121">
              <w:rPr>
                <w:rFonts w:ascii="Times New Roman" w:hAnsi="Times New Roman" w:cs="Times New Roman"/>
                <w:i/>
                <w:iCs/>
              </w:rPr>
              <w:t xml:space="preserve"> force that is able and ready to contribute meaningfully to the nation’s development. It thus plays a central role in improving quality of life by increasing productivity, driving inclusive economic growth, and ultimately reducing poverty. Investing in people and making sure every Nigerian is given the educational tools to fulfil their potential is essential to the enthronement of equity and the sustenance of economic growth. Providing access to quality education for all is also key to unlocking new economic opportunities for disadvantaged people and will put Nigeria on a path to fulfilling its goal of lifting 100 million Nigerians out of poverty by 2030.</w:t>
            </w:r>
          </w:p>
        </w:tc>
      </w:tr>
    </w:tbl>
    <w:p w14:paraId="1EBB7737" w14:textId="77777777" w:rsidR="00E35ABB" w:rsidRDefault="009C67DC" w:rsidP="009E46DF">
      <w:pPr>
        <w:jc w:val="both"/>
        <w:rPr>
          <w:rFonts w:ascii="Times New Roman" w:hAnsi="Times New Roman" w:cs="Times New Roman"/>
          <w:sz w:val="24"/>
          <w:szCs w:val="24"/>
        </w:rPr>
      </w:pPr>
      <w:r>
        <w:rPr>
          <w:rFonts w:ascii="Times New Roman" w:hAnsi="Times New Roman" w:cs="Times New Roman"/>
          <w:b/>
          <w:bCs/>
          <w:color w:val="002060"/>
          <w:sz w:val="24"/>
          <w:szCs w:val="24"/>
        </w:rPr>
        <w:lastRenderedPageBreak/>
        <w:t xml:space="preserve">16.3 </w:t>
      </w:r>
      <w:r w:rsidR="00C54956" w:rsidRPr="00A65121">
        <w:rPr>
          <w:rFonts w:ascii="Times New Roman" w:hAnsi="Times New Roman" w:cs="Times New Roman"/>
          <w:b/>
          <w:bCs/>
          <w:color w:val="002060"/>
          <w:sz w:val="24"/>
          <w:szCs w:val="24"/>
        </w:rPr>
        <w:t>Health</w:t>
      </w:r>
      <w:r w:rsidR="004061BF" w:rsidRPr="00A65121">
        <w:rPr>
          <w:rFonts w:ascii="Times New Roman" w:hAnsi="Times New Roman" w:cs="Times New Roman"/>
          <w:b/>
          <w:bCs/>
          <w:color w:val="002060"/>
          <w:sz w:val="24"/>
          <w:szCs w:val="24"/>
        </w:rPr>
        <w:t>:</w:t>
      </w:r>
      <w:r w:rsidR="009E46DF" w:rsidRPr="00A65121">
        <w:rPr>
          <w:rFonts w:ascii="Times New Roman" w:hAnsi="Times New Roman" w:cs="Times New Roman"/>
          <w:sz w:val="24"/>
          <w:szCs w:val="24"/>
        </w:rPr>
        <w:t xml:space="preserve"> Nigeria is yet to achieve universal health coverage. There are challenges of availability of functional facilities and services; accessibility in terms of affordability, physical and information accessibility, acceptability and quality of service.</w:t>
      </w:r>
      <w:r w:rsidR="005D2180" w:rsidRPr="00A65121">
        <w:rPr>
          <w:rFonts w:ascii="Times New Roman" w:hAnsi="Times New Roman" w:cs="Times New Roman"/>
          <w:sz w:val="24"/>
          <w:szCs w:val="24"/>
        </w:rPr>
        <w:t xml:space="preserve"> Few provisions of the National Health Act have been faithfully implemented while the National Health Insurance Authority Act making health insurance compulsory for residents in Nigeria has been obeyed in the breach. Maternal and child health indicators, life expectancy, family planning services, etc., all fall below the demands of national and international standards. The sector suffers from brain drain despite t</w:t>
      </w:r>
      <w:r w:rsidR="00557429" w:rsidRPr="00A65121">
        <w:rPr>
          <w:rFonts w:ascii="Times New Roman" w:hAnsi="Times New Roman" w:cs="Times New Roman"/>
          <w:sz w:val="24"/>
          <w:szCs w:val="24"/>
        </w:rPr>
        <w:t>he</w:t>
      </w:r>
      <w:r w:rsidR="005D2180" w:rsidRPr="00A65121">
        <w:rPr>
          <w:rFonts w:ascii="Times New Roman" w:hAnsi="Times New Roman" w:cs="Times New Roman"/>
          <w:sz w:val="24"/>
          <w:szCs w:val="24"/>
        </w:rPr>
        <w:t xml:space="preserve"> </w:t>
      </w:r>
      <w:r w:rsidR="00557429" w:rsidRPr="00A65121">
        <w:rPr>
          <w:rFonts w:ascii="Times New Roman" w:hAnsi="Times New Roman" w:cs="Times New Roman"/>
          <w:sz w:val="24"/>
          <w:szCs w:val="24"/>
        </w:rPr>
        <w:t>poor</w:t>
      </w:r>
      <w:r w:rsidR="005D2180" w:rsidRPr="00A65121">
        <w:rPr>
          <w:rFonts w:ascii="Times New Roman" w:hAnsi="Times New Roman" w:cs="Times New Roman"/>
          <w:sz w:val="24"/>
          <w:szCs w:val="24"/>
        </w:rPr>
        <w:t xml:space="preserve"> doctor</w:t>
      </w:r>
      <w:r w:rsidR="000E575E">
        <w:rPr>
          <w:rFonts w:ascii="Times New Roman" w:hAnsi="Times New Roman" w:cs="Times New Roman"/>
          <w:sz w:val="24"/>
          <w:szCs w:val="24"/>
        </w:rPr>
        <w:t xml:space="preserve"> and</w:t>
      </w:r>
      <w:r w:rsidR="005D2180" w:rsidRPr="00A65121">
        <w:rPr>
          <w:rFonts w:ascii="Times New Roman" w:hAnsi="Times New Roman" w:cs="Times New Roman"/>
          <w:sz w:val="24"/>
          <w:szCs w:val="24"/>
        </w:rPr>
        <w:t xml:space="preserve"> nurse patient ratio; </w:t>
      </w:r>
      <w:r w:rsidR="00557429" w:rsidRPr="00A65121">
        <w:rPr>
          <w:rFonts w:ascii="Times New Roman" w:hAnsi="Times New Roman" w:cs="Times New Roman"/>
          <w:sz w:val="24"/>
          <w:szCs w:val="24"/>
        </w:rPr>
        <w:t>high out of pocket expenditure, etc.</w:t>
      </w:r>
      <w:r w:rsidR="005D2180" w:rsidRPr="00A65121">
        <w:rPr>
          <w:rFonts w:ascii="Times New Roman" w:hAnsi="Times New Roman" w:cs="Times New Roman"/>
          <w:sz w:val="24"/>
          <w:szCs w:val="24"/>
        </w:rPr>
        <w:t xml:space="preserve"> </w:t>
      </w:r>
      <w:r w:rsidR="0038074C" w:rsidRPr="00A65121">
        <w:rPr>
          <w:rFonts w:ascii="Times New Roman" w:hAnsi="Times New Roman" w:cs="Times New Roman"/>
          <w:sz w:val="24"/>
          <w:szCs w:val="24"/>
        </w:rPr>
        <w:t xml:space="preserve">A properly resourced health system can become a tradeable sector attracting international patients and earning foreign exchange for the economy while diplomatic negotiations can attract funding for medical education from countries benefitting from migration of trained Nigerian medical personnel. </w:t>
      </w:r>
      <w:r w:rsidR="00303A60">
        <w:rPr>
          <w:rFonts w:ascii="Times New Roman" w:hAnsi="Times New Roman" w:cs="Times New Roman"/>
          <w:sz w:val="24"/>
          <w:szCs w:val="24"/>
        </w:rPr>
        <w:t xml:space="preserve">The health sector contributes less than 1 percent to Nigeria’s nominal GDP while the pharmaceutical industry produces less than 70 percent of all drugs consumed in Nigeria. </w:t>
      </w:r>
    </w:p>
    <w:p w14:paraId="4D8CF070" w14:textId="7A8579B5" w:rsidR="00C54956" w:rsidRPr="00A65121" w:rsidRDefault="00E35ABB" w:rsidP="009E46DF">
      <w:pPr>
        <w:jc w:val="both"/>
        <w:rPr>
          <w:rFonts w:ascii="Times New Roman" w:hAnsi="Times New Roman" w:cs="Times New Roman"/>
          <w:sz w:val="24"/>
          <w:szCs w:val="24"/>
        </w:rPr>
      </w:pPr>
      <w:r w:rsidRPr="00E35ABB">
        <w:rPr>
          <w:rFonts w:ascii="Times New Roman" w:hAnsi="Times New Roman" w:cs="Times New Roman"/>
          <w:sz w:val="24"/>
          <w:szCs w:val="24"/>
        </w:rPr>
        <w:t xml:space="preserve">Nigeria produces 60% of the health products consumed in the Economic Community of West African States. At the same time, Nigerians spend averagely </w:t>
      </w:r>
      <w:r>
        <w:rPr>
          <w:rFonts w:ascii="Times New Roman" w:hAnsi="Times New Roman" w:cs="Times New Roman"/>
          <w:sz w:val="24"/>
          <w:szCs w:val="24"/>
        </w:rPr>
        <w:t xml:space="preserve">over </w:t>
      </w:r>
      <w:r w:rsidRPr="00E35ABB">
        <w:rPr>
          <w:rFonts w:ascii="Times New Roman" w:hAnsi="Times New Roman" w:cs="Times New Roman"/>
          <w:sz w:val="24"/>
          <w:szCs w:val="24"/>
        </w:rPr>
        <w:t>$</w:t>
      </w:r>
      <w:r>
        <w:rPr>
          <w:rFonts w:ascii="Times New Roman" w:hAnsi="Times New Roman" w:cs="Times New Roman"/>
          <w:sz w:val="24"/>
          <w:szCs w:val="24"/>
        </w:rPr>
        <w:t>1</w:t>
      </w:r>
      <w:r w:rsidRPr="00E35ABB">
        <w:rPr>
          <w:rFonts w:ascii="Times New Roman" w:hAnsi="Times New Roman" w:cs="Times New Roman"/>
          <w:sz w:val="24"/>
          <w:szCs w:val="24"/>
        </w:rPr>
        <w:t xml:space="preserve">billion in medical tourism every year. </w:t>
      </w:r>
      <w:r>
        <w:rPr>
          <w:rFonts w:ascii="Times New Roman" w:hAnsi="Times New Roman" w:cs="Times New Roman"/>
          <w:sz w:val="24"/>
          <w:szCs w:val="24"/>
        </w:rPr>
        <w:t xml:space="preserve">The foregoing are challenges and opportunities for investment at the same time. </w:t>
      </w:r>
      <w:r w:rsidR="005D2180" w:rsidRPr="00A65121">
        <w:rPr>
          <w:rFonts w:ascii="Times New Roman" w:hAnsi="Times New Roman" w:cs="Times New Roman"/>
          <w:sz w:val="24"/>
          <w:szCs w:val="24"/>
        </w:rPr>
        <w:t>How would the party address these challenges</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utilise</w:t>
      </w:r>
      <w:proofErr w:type="spellEnd"/>
      <w:r>
        <w:rPr>
          <w:rFonts w:ascii="Times New Roman" w:hAnsi="Times New Roman" w:cs="Times New Roman"/>
          <w:sz w:val="24"/>
          <w:szCs w:val="24"/>
        </w:rPr>
        <w:t xml:space="preserve"> these opportunities</w:t>
      </w:r>
      <w:r w:rsidR="005D2180" w:rsidRPr="00A65121">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9350"/>
      </w:tblGrid>
      <w:tr w:rsidR="00574070" w:rsidRPr="00A65121" w14:paraId="66500BD4" w14:textId="77777777" w:rsidTr="00303A60">
        <w:trPr>
          <w:trHeight w:val="710"/>
        </w:trPr>
        <w:tc>
          <w:tcPr>
            <w:tcW w:w="9350" w:type="dxa"/>
          </w:tcPr>
          <w:p w14:paraId="01F68CAC" w14:textId="2F0FF36E" w:rsidR="005D2180" w:rsidRPr="00A65121" w:rsidRDefault="005D2180" w:rsidP="005D2180">
            <w:pPr>
              <w:spacing w:before="100" w:beforeAutospacing="1" w:after="100" w:afterAutospacing="1"/>
              <w:jc w:val="both"/>
              <w:rPr>
                <w:rFonts w:ascii="Times New Roman" w:hAnsi="Times New Roman" w:cs="Times New Roman"/>
              </w:rPr>
            </w:pPr>
            <w:r w:rsidRPr="00A65121">
              <w:rPr>
                <w:rFonts w:ascii="Times New Roman" w:hAnsi="Times New Roman" w:cs="Times New Roman"/>
              </w:rPr>
              <w:t xml:space="preserve">Part of </w:t>
            </w:r>
            <w:bookmarkStart w:id="31" w:name="_Hlk234842524"/>
            <w:r w:rsidRPr="00A65121">
              <w:rPr>
                <w:rFonts w:ascii="Times New Roman" w:hAnsi="Times New Roman" w:cs="Times New Roman"/>
              </w:rPr>
              <w:t xml:space="preserve">Sustainable Development Goal </w:t>
            </w:r>
            <w:bookmarkEnd w:id="31"/>
            <w:r w:rsidRPr="00A65121">
              <w:rPr>
                <w:rFonts w:ascii="Times New Roman" w:hAnsi="Times New Roman" w:cs="Times New Roman"/>
              </w:rPr>
              <w:t>3: Ensure Healthy Lives and Promote Well-being for All at all Ages:</w:t>
            </w:r>
          </w:p>
          <w:p w14:paraId="27E2BEAD" w14:textId="7B0ECDB5" w:rsidR="00574070" w:rsidRPr="00A65121" w:rsidRDefault="00574070" w:rsidP="00303A60">
            <w:pPr>
              <w:numPr>
                <w:ilvl w:val="0"/>
                <w:numId w:val="4"/>
              </w:numPr>
              <w:spacing w:after="100" w:afterAutospacing="1"/>
              <w:jc w:val="both"/>
              <w:rPr>
                <w:rFonts w:ascii="Times New Roman" w:hAnsi="Times New Roman" w:cs="Times New Roman"/>
                <w:i/>
                <w:iCs/>
              </w:rPr>
            </w:pPr>
            <w:r w:rsidRPr="00A65121">
              <w:rPr>
                <w:rFonts w:ascii="Times New Roman" w:hAnsi="Times New Roman" w:cs="Times New Roman"/>
                <w:i/>
                <w:iCs/>
              </w:rPr>
              <w:t>By 2030, reduce the global maternal mortality ratio to less than 70 per 100,000 live births.</w:t>
            </w:r>
          </w:p>
          <w:p w14:paraId="40B9B396" w14:textId="2E453A32" w:rsidR="00574070" w:rsidRPr="00A65121" w:rsidRDefault="00574070" w:rsidP="00303A60">
            <w:pPr>
              <w:numPr>
                <w:ilvl w:val="0"/>
                <w:numId w:val="5"/>
              </w:numPr>
              <w:spacing w:after="100" w:afterAutospacing="1"/>
              <w:jc w:val="both"/>
              <w:rPr>
                <w:rFonts w:ascii="Times New Roman" w:hAnsi="Times New Roman" w:cs="Times New Roman"/>
                <w:i/>
                <w:iCs/>
              </w:rPr>
            </w:pPr>
            <w:r w:rsidRPr="00A65121">
              <w:rPr>
                <w:rFonts w:ascii="Times New Roman" w:hAnsi="Times New Roman" w:cs="Times New Roman"/>
                <w:i/>
                <w:iCs/>
              </w:rPr>
              <w:t>By 2030, end preventable deaths of newborns and children under 5 years of age, with all countries aiming to reduce neonatal mortality to at least as low as 12 per 1,000 live births and under-5 mortality to at least as low as 25 per 1,000 live births.</w:t>
            </w:r>
          </w:p>
          <w:p w14:paraId="2F2B58EF" w14:textId="30D6698E" w:rsidR="00574070" w:rsidRPr="00A65121" w:rsidRDefault="00574070" w:rsidP="00303A60">
            <w:pPr>
              <w:numPr>
                <w:ilvl w:val="0"/>
                <w:numId w:val="6"/>
              </w:numPr>
              <w:spacing w:after="100" w:afterAutospacing="1"/>
              <w:jc w:val="both"/>
              <w:rPr>
                <w:rFonts w:ascii="Times New Roman" w:hAnsi="Times New Roman" w:cs="Times New Roman"/>
                <w:i/>
                <w:iCs/>
              </w:rPr>
            </w:pPr>
            <w:r w:rsidRPr="00A65121">
              <w:rPr>
                <w:rFonts w:ascii="Times New Roman" w:hAnsi="Times New Roman" w:cs="Times New Roman"/>
                <w:i/>
                <w:iCs/>
              </w:rPr>
              <w:t>By 2030, end the epidemics of AIDS, tuberculosis, malaria and neglected tropical diseases and combat hepatitis, water-borne diseases and other communicable diseases.</w:t>
            </w:r>
          </w:p>
          <w:p w14:paraId="2CFFA1B1" w14:textId="2C9C3AD0" w:rsidR="00574070" w:rsidRPr="00A65121" w:rsidRDefault="00574070" w:rsidP="00303A60">
            <w:pPr>
              <w:numPr>
                <w:ilvl w:val="0"/>
                <w:numId w:val="7"/>
              </w:numPr>
              <w:spacing w:after="100" w:afterAutospacing="1"/>
              <w:jc w:val="both"/>
              <w:rPr>
                <w:rFonts w:ascii="Times New Roman" w:hAnsi="Times New Roman" w:cs="Times New Roman"/>
                <w:i/>
                <w:iCs/>
              </w:rPr>
            </w:pPr>
            <w:r w:rsidRPr="00A65121">
              <w:rPr>
                <w:rFonts w:ascii="Times New Roman" w:hAnsi="Times New Roman" w:cs="Times New Roman"/>
                <w:i/>
                <w:iCs/>
              </w:rPr>
              <w:t>By 2030, reduce by one third premature mortality from non-communicable diseases through prevention and treatment and promote mental health and well-being.</w:t>
            </w:r>
          </w:p>
          <w:p w14:paraId="65EAC71C" w14:textId="00890952" w:rsidR="00574070" w:rsidRPr="00A65121" w:rsidRDefault="00574070" w:rsidP="00303A60">
            <w:pPr>
              <w:numPr>
                <w:ilvl w:val="0"/>
                <w:numId w:val="8"/>
              </w:numPr>
              <w:spacing w:after="100" w:afterAutospacing="1"/>
              <w:jc w:val="both"/>
              <w:rPr>
                <w:rFonts w:ascii="Times New Roman" w:hAnsi="Times New Roman" w:cs="Times New Roman"/>
                <w:i/>
                <w:iCs/>
              </w:rPr>
            </w:pPr>
            <w:r w:rsidRPr="00A65121">
              <w:rPr>
                <w:rFonts w:ascii="Times New Roman" w:hAnsi="Times New Roman" w:cs="Times New Roman"/>
                <w:i/>
                <w:iCs/>
              </w:rPr>
              <w:t>Strengthen the prevention and treatment of substance abuse, including narcotic drug abuse and harmful use of alcohol.</w:t>
            </w:r>
          </w:p>
          <w:p w14:paraId="7AE565C5" w14:textId="24373468" w:rsidR="00574070" w:rsidRPr="00A65121" w:rsidRDefault="00574070" w:rsidP="00303A60">
            <w:pPr>
              <w:numPr>
                <w:ilvl w:val="0"/>
                <w:numId w:val="9"/>
              </w:numPr>
              <w:spacing w:after="100" w:afterAutospacing="1"/>
              <w:jc w:val="both"/>
              <w:rPr>
                <w:rFonts w:ascii="Times New Roman" w:hAnsi="Times New Roman" w:cs="Times New Roman"/>
                <w:i/>
                <w:iCs/>
              </w:rPr>
            </w:pPr>
            <w:r w:rsidRPr="00A65121">
              <w:rPr>
                <w:rFonts w:ascii="Times New Roman" w:hAnsi="Times New Roman" w:cs="Times New Roman"/>
                <w:i/>
                <w:iCs/>
              </w:rPr>
              <w:t>By 2020, halve the number of global deaths and injuries from road traffic accidents 3.7.</w:t>
            </w:r>
          </w:p>
          <w:p w14:paraId="4D7E2649" w14:textId="74E2344C" w:rsidR="00574070" w:rsidRPr="00A65121" w:rsidRDefault="00574070" w:rsidP="00303A60">
            <w:pPr>
              <w:numPr>
                <w:ilvl w:val="0"/>
                <w:numId w:val="10"/>
              </w:numPr>
              <w:spacing w:after="100" w:afterAutospacing="1"/>
              <w:jc w:val="both"/>
              <w:rPr>
                <w:rFonts w:ascii="Times New Roman" w:hAnsi="Times New Roman" w:cs="Times New Roman"/>
                <w:i/>
                <w:iCs/>
              </w:rPr>
            </w:pPr>
            <w:r w:rsidRPr="00A65121">
              <w:rPr>
                <w:rFonts w:ascii="Times New Roman" w:hAnsi="Times New Roman" w:cs="Times New Roman"/>
                <w:i/>
                <w:iCs/>
              </w:rPr>
              <w:t xml:space="preserve">By 2030, ensure </w:t>
            </w:r>
            <w:r w:rsidRPr="00A65121">
              <w:rPr>
                <w:rStyle w:val="Emphasis"/>
                <w:rFonts w:ascii="Times New Roman" w:hAnsi="Times New Roman" w:cs="Times New Roman"/>
                <w:i w:val="0"/>
                <w:iCs w:val="0"/>
              </w:rPr>
              <w:t>universal access to sexual and reproductive health-care services</w:t>
            </w:r>
            <w:r w:rsidRPr="00A65121">
              <w:rPr>
                <w:rFonts w:ascii="Times New Roman" w:hAnsi="Times New Roman" w:cs="Times New Roman"/>
                <w:i/>
                <w:iCs/>
              </w:rPr>
              <w:t xml:space="preserve">, including for family planning, information and education, and the integration of reproductive health into national strategies and </w:t>
            </w:r>
            <w:proofErr w:type="spellStart"/>
            <w:r w:rsidRPr="00A65121">
              <w:rPr>
                <w:rFonts w:ascii="Times New Roman" w:hAnsi="Times New Roman" w:cs="Times New Roman"/>
                <w:i/>
                <w:iCs/>
              </w:rPr>
              <w:t>programmes</w:t>
            </w:r>
            <w:proofErr w:type="spellEnd"/>
            <w:r w:rsidRPr="00A65121">
              <w:rPr>
                <w:rFonts w:ascii="Times New Roman" w:hAnsi="Times New Roman" w:cs="Times New Roman"/>
                <w:i/>
                <w:iCs/>
              </w:rPr>
              <w:t>.</w:t>
            </w:r>
          </w:p>
          <w:p w14:paraId="7B8F91C3" w14:textId="24FD4DFF" w:rsidR="00574070" w:rsidRPr="00A65121" w:rsidRDefault="00574070" w:rsidP="00303A60">
            <w:pPr>
              <w:numPr>
                <w:ilvl w:val="0"/>
                <w:numId w:val="11"/>
              </w:numPr>
              <w:spacing w:after="100" w:afterAutospacing="1"/>
              <w:jc w:val="both"/>
              <w:rPr>
                <w:rFonts w:ascii="Times New Roman" w:hAnsi="Times New Roman" w:cs="Times New Roman"/>
                <w:i/>
                <w:iCs/>
              </w:rPr>
            </w:pPr>
            <w:r w:rsidRPr="00A65121">
              <w:rPr>
                <w:rFonts w:ascii="Times New Roman" w:hAnsi="Times New Roman" w:cs="Times New Roman"/>
                <w:i/>
                <w:iCs/>
              </w:rPr>
              <w:t xml:space="preserve">Achieve </w:t>
            </w:r>
            <w:r w:rsidRPr="00A65121">
              <w:rPr>
                <w:rStyle w:val="Emphasis"/>
                <w:rFonts w:ascii="Times New Roman" w:hAnsi="Times New Roman" w:cs="Times New Roman"/>
                <w:i w:val="0"/>
                <w:iCs w:val="0"/>
              </w:rPr>
              <w:t>universal health coverage</w:t>
            </w:r>
            <w:r w:rsidRPr="00A65121">
              <w:rPr>
                <w:rFonts w:ascii="Times New Roman" w:hAnsi="Times New Roman" w:cs="Times New Roman"/>
                <w:i/>
                <w:iCs/>
              </w:rPr>
              <w:t xml:space="preserve">, including financial risk protection, </w:t>
            </w:r>
            <w:r w:rsidRPr="00A65121">
              <w:rPr>
                <w:rStyle w:val="Emphasis"/>
                <w:rFonts w:ascii="Times New Roman" w:hAnsi="Times New Roman" w:cs="Times New Roman"/>
                <w:i w:val="0"/>
                <w:iCs w:val="0"/>
              </w:rPr>
              <w:t>access to quality essential health-care services and access to safe, effective, quality and affordable essential medicines and vaccines for all.</w:t>
            </w:r>
          </w:p>
          <w:p w14:paraId="4DD7DE79" w14:textId="76668500" w:rsidR="00574070" w:rsidRPr="00A65121" w:rsidRDefault="00574070" w:rsidP="00303A60">
            <w:pPr>
              <w:numPr>
                <w:ilvl w:val="0"/>
                <w:numId w:val="12"/>
              </w:numPr>
              <w:spacing w:after="100" w:afterAutospacing="1"/>
              <w:jc w:val="both"/>
              <w:rPr>
                <w:rFonts w:ascii="Times New Roman" w:hAnsi="Times New Roman" w:cs="Times New Roman"/>
                <w:i/>
                <w:iCs/>
              </w:rPr>
            </w:pPr>
            <w:r w:rsidRPr="00A65121">
              <w:rPr>
                <w:rFonts w:ascii="Times New Roman" w:hAnsi="Times New Roman" w:cs="Times New Roman"/>
                <w:i/>
                <w:iCs/>
              </w:rPr>
              <w:lastRenderedPageBreak/>
              <w:t>By 2030, substantially reduce the number of deaths and illnesses from hazardous chemicals and air, water and soil pollution and contamination</w:t>
            </w:r>
            <w:r w:rsidR="005D2180" w:rsidRPr="00A65121">
              <w:rPr>
                <w:rFonts w:ascii="Times New Roman" w:hAnsi="Times New Roman" w:cs="Times New Roman"/>
                <w:i/>
                <w:iCs/>
              </w:rPr>
              <w:t>.</w:t>
            </w:r>
          </w:p>
          <w:p w14:paraId="22710EC3" w14:textId="56093FE5" w:rsidR="00574070" w:rsidRPr="00A65121" w:rsidRDefault="00574070" w:rsidP="00303A60">
            <w:pPr>
              <w:numPr>
                <w:ilvl w:val="0"/>
                <w:numId w:val="13"/>
              </w:numPr>
              <w:spacing w:after="100" w:afterAutospacing="1"/>
              <w:jc w:val="both"/>
              <w:rPr>
                <w:rFonts w:ascii="Times New Roman" w:hAnsi="Times New Roman" w:cs="Times New Roman"/>
              </w:rPr>
            </w:pPr>
            <w:r w:rsidRPr="00A65121">
              <w:rPr>
                <w:rFonts w:ascii="Times New Roman" w:hAnsi="Times New Roman" w:cs="Times New Roman"/>
                <w:i/>
                <w:iCs/>
              </w:rPr>
              <w:t>Substantially increase health financing and the recruitment, development, training and retention of the health workforce in developing countries, especially in least developed countries and small island developing States</w:t>
            </w:r>
            <w:r w:rsidR="005D2180" w:rsidRPr="00A65121">
              <w:rPr>
                <w:rFonts w:ascii="Times New Roman" w:hAnsi="Times New Roman" w:cs="Times New Roman"/>
                <w:i/>
                <w:iCs/>
              </w:rPr>
              <w:t>.</w:t>
            </w:r>
          </w:p>
        </w:tc>
      </w:tr>
    </w:tbl>
    <w:p w14:paraId="4865B0D8" w14:textId="77777777" w:rsidR="009C67DC" w:rsidRDefault="009C67DC" w:rsidP="00A65121">
      <w:pPr>
        <w:jc w:val="center"/>
        <w:rPr>
          <w:rFonts w:ascii="Times New Roman" w:hAnsi="Times New Roman" w:cs="Times New Roman"/>
          <w:b/>
          <w:bCs/>
          <w:color w:val="002060"/>
          <w:sz w:val="28"/>
          <w:szCs w:val="28"/>
        </w:rPr>
      </w:pPr>
    </w:p>
    <w:p w14:paraId="69EE03C5" w14:textId="77777777" w:rsidR="009C67DC" w:rsidRDefault="009C67DC" w:rsidP="00A65121">
      <w:pPr>
        <w:jc w:val="center"/>
        <w:rPr>
          <w:rFonts w:ascii="Times New Roman" w:hAnsi="Times New Roman" w:cs="Times New Roman"/>
          <w:b/>
          <w:bCs/>
          <w:color w:val="002060"/>
          <w:sz w:val="28"/>
          <w:szCs w:val="28"/>
        </w:rPr>
      </w:pPr>
    </w:p>
    <w:p w14:paraId="6547CD1D" w14:textId="77777777" w:rsidR="009C67DC" w:rsidRDefault="009C67DC" w:rsidP="00A65121">
      <w:pPr>
        <w:jc w:val="center"/>
        <w:rPr>
          <w:rFonts w:ascii="Times New Roman" w:hAnsi="Times New Roman" w:cs="Times New Roman"/>
          <w:b/>
          <w:bCs/>
          <w:color w:val="002060"/>
          <w:sz w:val="28"/>
          <w:szCs w:val="28"/>
        </w:rPr>
      </w:pPr>
    </w:p>
    <w:p w14:paraId="7A1D40EC" w14:textId="77777777" w:rsidR="009C67DC" w:rsidRDefault="009C67DC" w:rsidP="00A65121">
      <w:pPr>
        <w:jc w:val="center"/>
        <w:rPr>
          <w:rFonts w:ascii="Times New Roman" w:hAnsi="Times New Roman" w:cs="Times New Roman"/>
          <w:b/>
          <w:bCs/>
          <w:color w:val="002060"/>
          <w:sz w:val="28"/>
          <w:szCs w:val="28"/>
        </w:rPr>
      </w:pPr>
    </w:p>
    <w:p w14:paraId="6004B1BF" w14:textId="77777777" w:rsidR="009C67DC" w:rsidRDefault="009C67DC" w:rsidP="00A65121">
      <w:pPr>
        <w:jc w:val="center"/>
        <w:rPr>
          <w:rFonts w:ascii="Times New Roman" w:hAnsi="Times New Roman" w:cs="Times New Roman"/>
          <w:b/>
          <w:bCs/>
          <w:color w:val="002060"/>
          <w:sz w:val="28"/>
          <w:szCs w:val="28"/>
        </w:rPr>
      </w:pPr>
    </w:p>
    <w:p w14:paraId="0DE5294D" w14:textId="77777777" w:rsidR="009C67DC" w:rsidRDefault="009C67DC" w:rsidP="00A65121">
      <w:pPr>
        <w:jc w:val="center"/>
        <w:rPr>
          <w:rFonts w:ascii="Times New Roman" w:hAnsi="Times New Roman" w:cs="Times New Roman"/>
          <w:b/>
          <w:bCs/>
          <w:color w:val="002060"/>
          <w:sz w:val="28"/>
          <w:szCs w:val="28"/>
        </w:rPr>
      </w:pPr>
    </w:p>
    <w:p w14:paraId="3C76F894" w14:textId="77777777" w:rsidR="009C67DC" w:rsidRDefault="009C67DC" w:rsidP="00A65121">
      <w:pPr>
        <w:jc w:val="center"/>
        <w:rPr>
          <w:rFonts w:ascii="Times New Roman" w:hAnsi="Times New Roman" w:cs="Times New Roman"/>
          <w:b/>
          <w:bCs/>
          <w:color w:val="002060"/>
          <w:sz w:val="28"/>
          <w:szCs w:val="28"/>
        </w:rPr>
      </w:pPr>
    </w:p>
    <w:p w14:paraId="7E4EC729" w14:textId="77777777" w:rsidR="009C67DC" w:rsidRDefault="009C67DC" w:rsidP="00A65121">
      <w:pPr>
        <w:jc w:val="center"/>
        <w:rPr>
          <w:rFonts w:ascii="Times New Roman" w:hAnsi="Times New Roman" w:cs="Times New Roman"/>
          <w:b/>
          <w:bCs/>
          <w:color w:val="002060"/>
          <w:sz w:val="28"/>
          <w:szCs w:val="28"/>
        </w:rPr>
      </w:pPr>
    </w:p>
    <w:p w14:paraId="16B85BDD" w14:textId="77777777" w:rsidR="009C67DC" w:rsidRDefault="009C67DC" w:rsidP="00A65121">
      <w:pPr>
        <w:jc w:val="center"/>
        <w:rPr>
          <w:rFonts w:ascii="Times New Roman" w:hAnsi="Times New Roman" w:cs="Times New Roman"/>
          <w:b/>
          <w:bCs/>
          <w:color w:val="002060"/>
          <w:sz w:val="28"/>
          <w:szCs w:val="28"/>
        </w:rPr>
      </w:pPr>
    </w:p>
    <w:p w14:paraId="1FB1FFC8" w14:textId="77777777" w:rsidR="009C67DC" w:rsidRDefault="009C67DC" w:rsidP="00A65121">
      <w:pPr>
        <w:jc w:val="center"/>
        <w:rPr>
          <w:rFonts w:ascii="Times New Roman" w:hAnsi="Times New Roman" w:cs="Times New Roman"/>
          <w:b/>
          <w:bCs/>
          <w:color w:val="002060"/>
          <w:sz w:val="28"/>
          <w:szCs w:val="28"/>
        </w:rPr>
      </w:pPr>
    </w:p>
    <w:p w14:paraId="5C88F83D" w14:textId="77777777" w:rsidR="009C67DC" w:rsidRDefault="009C67DC" w:rsidP="00A65121">
      <w:pPr>
        <w:jc w:val="center"/>
        <w:rPr>
          <w:rFonts w:ascii="Times New Roman" w:hAnsi="Times New Roman" w:cs="Times New Roman"/>
          <w:b/>
          <w:bCs/>
          <w:color w:val="002060"/>
          <w:sz w:val="28"/>
          <w:szCs w:val="28"/>
        </w:rPr>
      </w:pPr>
    </w:p>
    <w:p w14:paraId="0474EEC5" w14:textId="77777777" w:rsidR="009C67DC" w:rsidRDefault="009C67DC" w:rsidP="00A65121">
      <w:pPr>
        <w:jc w:val="center"/>
        <w:rPr>
          <w:rFonts w:ascii="Times New Roman" w:hAnsi="Times New Roman" w:cs="Times New Roman"/>
          <w:b/>
          <w:bCs/>
          <w:color w:val="002060"/>
          <w:sz w:val="28"/>
          <w:szCs w:val="28"/>
        </w:rPr>
      </w:pPr>
    </w:p>
    <w:p w14:paraId="24BBDB06" w14:textId="77777777" w:rsidR="009C67DC" w:rsidRDefault="009C67DC" w:rsidP="00A65121">
      <w:pPr>
        <w:jc w:val="center"/>
        <w:rPr>
          <w:rFonts w:ascii="Times New Roman" w:hAnsi="Times New Roman" w:cs="Times New Roman"/>
          <w:b/>
          <w:bCs/>
          <w:color w:val="002060"/>
          <w:sz w:val="28"/>
          <w:szCs w:val="28"/>
        </w:rPr>
      </w:pPr>
    </w:p>
    <w:p w14:paraId="60EC2759" w14:textId="77777777" w:rsidR="009C67DC" w:rsidRDefault="009C67DC" w:rsidP="00A65121">
      <w:pPr>
        <w:jc w:val="center"/>
        <w:rPr>
          <w:rFonts w:ascii="Times New Roman" w:hAnsi="Times New Roman" w:cs="Times New Roman"/>
          <w:b/>
          <w:bCs/>
          <w:color w:val="002060"/>
          <w:sz w:val="28"/>
          <w:szCs w:val="28"/>
        </w:rPr>
      </w:pPr>
    </w:p>
    <w:p w14:paraId="64F1B5DE" w14:textId="77777777" w:rsidR="009C67DC" w:rsidRDefault="009C67DC" w:rsidP="00A65121">
      <w:pPr>
        <w:jc w:val="center"/>
        <w:rPr>
          <w:rFonts w:ascii="Times New Roman" w:hAnsi="Times New Roman" w:cs="Times New Roman"/>
          <w:b/>
          <w:bCs/>
          <w:color w:val="002060"/>
          <w:sz w:val="28"/>
          <w:szCs w:val="28"/>
        </w:rPr>
      </w:pPr>
    </w:p>
    <w:p w14:paraId="1343AA02" w14:textId="77777777" w:rsidR="009C67DC" w:rsidRDefault="009C67DC" w:rsidP="00A65121">
      <w:pPr>
        <w:jc w:val="center"/>
        <w:rPr>
          <w:rFonts w:ascii="Times New Roman" w:hAnsi="Times New Roman" w:cs="Times New Roman"/>
          <w:b/>
          <w:bCs/>
          <w:color w:val="002060"/>
          <w:sz w:val="28"/>
          <w:szCs w:val="28"/>
        </w:rPr>
      </w:pPr>
    </w:p>
    <w:p w14:paraId="4716FA92" w14:textId="77777777" w:rsidR="009C67DC" w:rsidRDefault="009C67DC" w:rsidP="00A65121">
      <w:pPr>
        <w:jc w:val="center"/>
        <w:rPr>
          <w:rFonts w:ascii="Times New Roman" w:hAnsi="Times New Roman" w:cs="Times New Roman"/>
          <w:b/>
          <w:bCs/>
          <w:color w:val="002060"/>
          <w:sz w:val="28"/>
          <w:szCs w:val="28"/>
        </w:rPr>
      </w:pPr>
    </w:p>
    <w:p w14:paraId="6DD8F054" w14:textId="77777777" w:rsidR="009C67DC" w:rsidRDefault="009C67DC" w:rsidP="00A65121">
      <w:pPr>
        <w:jc w:val="center"/>
        <w:rPr>
          <w:rFonts w:ascii="Times New Roman" w:hAnsi="Times New Roman" w:cs="Times New Roman"/>
          <w:b/>
          <w:bCs/>
          <w:color w:val="002060"/>
          <w:sz w:val="28"/>
          <w:szCs w:val="28"/>
        </w:rPr>
      </w:pPr>
    </w:p>
    <w:p w14:paraId="353CD50C" w14:textId="77777777" w:rsidR="009C67DC" w:rsidRDefault="009C67DC" w:rsidP="00A65121">
      <w:pPr>
        <w:jc w:val="center"/>
        <w:rPr>
          <w:rFonts w:ascii="Times New Roman" w:hAnsi="Times New Roman" w:cs="Times New Roman"/>
          <w:b/>
          <w:bCs/>
          <w:color w:val="002060"/>
          <w:sz w:val="28"/>
          <w:szCs w:val="28"/>
        </w:rPr>
      </w:pPr>
    </w:p>
    <w:p w14:paraId="3B29370E" w14:textId="77777777" w:rsidR="009C67DC" w:rsidRDefault="009C67DC" w:rsidP="00A65121">
      <w:pPr>
        <w:jc w:val="center"/>
        <w:rPr>
          <w:rFonts w:ascii="Times New Roman" w:hAnsi="Times New Roman" w:cs="Times New Roman"/>
          <w:b/>
          <w:bCs/>
          <w:color w:val="002060"/>
          <w:sz w:val="28"/>
          <w:szCs w:val="28"/>
        </w:rPr>
      </w:pPr>
    </w:p>
    <w:p w14:paraId="12562534" w14:textId="77777777" w:rsidR="009C67DC" w:rsidRDefault="009C67DC" w:rsidP="00A65121">
      <w:pPr>
        <w:jc w:val="center"/>
        <w:rPr>
          <w:rFonts w:ascii="Times New Roman" w:hAnsi="Times New Roman" w:cs="Times New Roman"/>
          <w:b/>
          <w:bCs/>
          <w:color w:val="002060"/>
          <w:sz w:val="28"/>
          <w:szCs w:val="28"/>
        </w:rPr>
      </w:pPr>
    </w:p>
    <w:p w14:paraId="166E383D" w14:textId="77777777" w:rsidR="009C67DC" w:rsidRDefault="009C67DC" w:rsidP="00A65121">
      <w:pPr>
        <w:jc w:val="center"/>
        <w:rPr>
          <w:rFonts w:ascii="Times New Roman" w:hAnsi="Times New Roman" w:cs="Times New Roman"/>
          <w:b/>
          <w:bCs/>
          <w:color w:val="002060"/>
          <w:sz w:val="28"/>
          <w:szCs w:val="28"/>
        </w:rPr>
      </w:pPr>
    </w:p>
    <w:p w14:paraId="7447843F" w14:textId="6CD1E2B3" w:rsidR="00220376" w:rsidRPr="009C67DC" w:rsidRDefault="00220376" w:rsidP="00CC5EC7">
      <w:pPr>
        <w:pStyle w:val="ListParagraph"/>
        <w:numPr>
          <w:ilvl w:val="0"/>
          <w:numId w:val="30"/>
        </w:numPr>
        <w:jc w:val="center"/>
        <w:rPr>
          <w:rFonts w:ascii="Times New Roman" w:hAnsi="Times New Roman" w:cs="Times New Roman"/>
          <w:b/>
          <w:bCs/>
          <w:color w:val="002060"/>
          <w:sz w:val="28"/>
          <w:szCs w:val="28"/>
        </w:rPr>
      </w:pPr>
      <w:r w:rsidRPr="009C67DC">
        <w:rPr>
          <w:rFonts w:ascii="Times New Roman" w:hAnsi="Times New Roman" w:cs="Times New Roman"/>
          <w:b/>
          <w:bCs/>
          <w:color w:val="002060"/>
          <w:sz w:val="28"/>
          <w:szCs w:val="28"/>
        </w:rPr>
        <w:lastRenderedPageBreak/>
        <w:t>T</w:t>
      </w:r>
      <w:r w:rsidR="001B0F77" w:rsidRPr="009C67DC">
        <w:rPr>
          <w:rFonts w:ascii="Times New Roman" w:hAnsi="Times New Roman" w:cs="Times New Roman"/>
          <w:b/>
          <w:bCs/>
          <w:color w:val="002060"/>
          <w:sz w:val="28"/>
          <w:szCs w:val="28"/>
        </w:rPr>
        <w:t>AXATION</w:t>
      </w:r>
    </w:p>
    <w:p w14:paraId="292AA04D" w14:textId="70FF66D1" w:rsidR="001B0F77" w:rsidRPr="00A65121" w:rsidRDefault="00146939" w:rsidP="00E37EDB">
      <w:pPr>
        <w:jc w:val="both"/>
        <w:rPr>
          <w:rFonts w:ascii="Times New Roman" w:hAnsi="Times New Roman" w:cs="Times New Roman"/>
          <w:sz w:val="24"/>
          <w:szCs w:val="24"/>
        </w:rPr>
      </w:pPr>
      <w:r w:rsidRPr="00A65121">
        <w:rPr>
          <w:rFonts w:ascii="Times New Roman" w:hAnsi="Times New Roman" w:cs="Times New Roman"/>
          <w:sz w:val="24"/>
          <w:szCs w:val="24"/>
        </w:rPr>
        <w:t xml:space="preserve">Nigeria has just reformed its tax laws through the enactment of four new legislation specifically the </w:t>
      </w:r>
      <w:bookmarkStart w:id="32" w:name="_Hlk234842680"/>
      <w:r w:rsidRPr="00A65121">
        <w:rPr>
          <w:rFonts w:ascii="Times New Roman" w:hAnsi="Times New Roman" w:cs="Times New Roman"/>
          <w:sz w:val="24"/>
          <w:szCs w:val="24"/>
        </w:rPr>
        <w:t>Nigeria Tax Act, the Nigeria Tax Administration Act, the Nigeria Revenue Service (Establishment) Act, and the Joint Revenue Board (Establishment) Act</w:t>
      </w:r>
      <w:bookmarkEnd w:id="32"/>
      <w:r w:rsidRPr="00A65121">
        <w:rPr>
          <w:rFonts w:ascii="Times New Roman" w:hAnsi="Times New Roman" w:cs="Times New Roman"/>
          <w:sz w:val="24"/>
          <w:szCs w:val="24"/>
        </w:rPr>
        <w:t>.</w:t>
      </w:r>
      <w:r w:rsidR="00E37EDB" w:rsidRPr="00A65121">
        <w:rPr>
          <w:rFonts w:ascii="Times New Roman" w:hAnsi="Times New Roman" w:cs="Times New Roman"/>
          <w:sz w:val="24"/>
          <w:szCs w:val="24"/>
        </w:rPr>
        <w:t xml:space="preserve"> The new tax laws seek to simplify taxation system, consolidate several laws scattered in different legislation, reduce the incidence of double taxation, reduce tax evasion and avoidance and generally to increase tax revenue available to governments at all tiers.</w:t>
      </w:r>
    </w:p>
    <w:p w14:paraId="372FDE01" w14:textId="4D8A71CC" w:rsidR="00F0359F" w:rsidRPr="00A65121" w:rsidRDefault="00AB0566" w:rsidP="00E37EDB">
      <w:pPr>
        <w:jc w:val="both"/>
        <w:rPr>
          <w:rFonts w:ascii="Times New Roman" w:hAnsi="Times New Roman" w:cs="Times New Roman"/>
          <w:sz w:val="24"/>
          <w:szCs w:val="24"/>
        </w:rPr>
      </w:pPr>
      <w:r w:rsidRPr="00A65121">
        <w:rPr>
          <w:rFonts w:ascii="Times New Roman" w:hAnsi="Times New Roman" w:cs="Times New Roman"/>
          <w:sz w:val="24"/>
          <w:szCs w:val="24"/>
        </w:rPr>
        <w:t xml:space="preserve">The revised tax revenue as a percentage of GDP was reported by the </w:t>
      </w:r>
      <w:r w:rsidR="007A68FA" w:rsidRPr="00A65121">
        <w:rPr>
          <w:rFonts w:ascii="Times New Roman" w:hAnsi="Times New Roman" w:cs="Times New Roman"/>
          <w:sz w:val="24"/>
          <w:szCs w:val="24"/>
        </w:rPr>
        <w:t>N</w:t>
      </w:r>
      <w:r w:rsidRPr="00A65121">
        <w:rPr>
          <w:rFonts w:ascii="Times New Roman" w:hAnsi="Times New Roman" w:cs="Times New Roman"/>
          <w:sz w:val="24"/>
          <w:szCs w:val="24"/>
        </w:rPr>
        <w:t>ational Bureau of Statistics at 10.86 percent in 2021 while the ratio for 20</w:t>
      </w:r>
      <w:r w:rsidR="007A68FA" w:rsidRPr="00A65121">
        <w:rPr>
          <w:rFonts w:ascii="Times New Roman" w:hAnsi="Times New Roman" w:cs="Times New Roman"/>
          <w:sz w:val="24"/>
          <w:szCs w:val="24"/>
        </w:rPr>
        <w:t>2</w:t>
      </w:r>
      <w:r w:rsidRPr="00A65121">
        <w:rPr>
          <w:rFonts w:ascii="Times New Roman" w:hAnsi="Times New Roman" w:cs="Times New Roman"/>
          <w:sz w:val="24"/>
          <w:szCs w:val="24"/>
        </w:rPr>
        <w:t xml:space="preserve">5 stood </w:t>
      </w:r>
      <w:r w:rsidR="007A68FA" w:rsidRPr="00A65121">
        <w:rPr>
          <w:rFonts w:ascii="Times New Roman" w:hAnsi="Times New Roman" w:cs="Times New Roman"/>
          <w:sz w:val="24"/>
          <w:szCs w:val="24"/>
        </w:rPr>
        <w:t>below 13 percent. The tax to GDP ratio of peer African countries such as Ghana, Kenya, Senegal and South Africa is</w:t>
      </w:r>
      <w:r w:rsidRPr="00A65121">
        <w:rPr>
          <w:rFonts w:ascii="Times New Roman" w:hAnsi="Times New Roman" w:cs="Times New Roman"/>
          <w:sz w:val="24"/>
          <w:szCs w:val="24"/>
        </w:rPr>
        <w:t xml:space="preserve"> </w:t>
      </w:r>
      <w:r w:rsidR="007A68FA" w:rsidRPr="00A65121">
        <w:rPr>
          <w:rFonts w:ascii="Times New Roman" w:hAnsi="Times New Roman" w:cs="Times New Roman"/>
          <w:sz w:val="24"/>
          <w:szCs w:val="24"/>
        </w:rPr>
        <w:t>16 percent,15 percent, 20 percent and 23 percent respectively. The central challenge is that the country is not raising enough taxes compared to its potentials and peers to fund its budget and public expenditure.</w:t>
      </w:r>
      <w:r w:rsidR="00F0359F" w:rsidRPr="00A65121">
        <w:rPr>
          <w:rFonts w:ascii="Times New Roman" w:hAnsi="Times New Roman" w:cs="Times New Roman"/>
          <w:sz w:val="24"/>
          <w:szCs w:val="24"/>
        </w:rPr>
        <w:t xml:space="preserve"> In 2026, Nigeria is running a federal budget deficit of over </w:t>
      </w:r>
      <w:r w:rsidR="00F0359F" w:rsidRPr="009C67DC">
        <w:rPr>
          <w:rFonts w:ascii="Times New Roman" w:hAnsi="Times New Roman" w:cs="Times New Roman"/>
          <w:sz w:val="24"/>
          <w:szCs w:val="24"/>
        </w:rPr>
        <w:t>N3</w:t>
      </w:r>
      <w:r w:rsidR="009C67DC" w:rsidRPr="009C67DC">
        <w:rPr>
          <w:rFonts w:ascii="Times New Roman" w:hAnsi="Times New Roman" w:cs="Times New Roman"/>
          <w:sz w:val="24"/>
          <w:szCs w:val="24"/>
        </w:rPr>
        <w:t>1.456</w:t>
      </w:r>
      <w:r w:rsidR="00F0359F" w:rsidRPr="009C67DC">
        <w:rPr>
          <w:rFonts w:ascii="Times New Roman" w:hAnsi="Times New Roman" w:cs="Times New Roman"/>
          <w:sz w:val="24"/>
          <w:szCs w:val="24"/>
        </w:rPr>
        <w:t>trillion</w:t>
      </w:r>
      <w:r w:rsidR="00F0359F" w:rsidRPr="00A65121">
        <w:rPr>
          <w:rFonts w:ascii="Times New Roman" w:hAnsi="Times New Roman" w:cs="Times New Roman"/>
          <w:sz w:val="24"/>
          <w:szCs w:val="24"/>
        </w:rPr>
        <w:t xml:space="preserve"> in a budget of N68</w:t>
      </w:r>
      <w:r w:rsidR="009C67DC">
        <w:rPr>
          <w:rFonts w:ascii="Times New Roman" w:hAnsi="Times New Roman" w:cs="Times New Roman"/>
          <w:sz w:val="24"/>
          <w:szCs w:val="24"/>
        </w:rPr>
        <w:t>.323</w:t>
      </w:r>
      <w:r w:rsidR="00F0359F" w:rsidRPr="00A65121">
        <w:rPr>
          <w:rFonts w:ascii="Times New Roman" w:hAnsi="Times New Roman" w:cs="Times New Roman"/>
          <w:sz w:val="24"/>
          <w:szCs w:val="24"/>
        </w:rPr>
        <w:t>trillion.</w:t>
      </w:r>
    </w:p>
    <w:p w14:paraId="111842D6" w14:textId="52FCB5E0" w:rsidR="00AB0566" w:rsidRPr="00A65121" w:rsidRDefault="007A68FA" w:rsidP="000A5FF3">
      <w:pPr>
        <w:jc w:val="both"/>
        <w:rPr>
          <w:rFonts w:ascii="Times New Roman" w:hAnsi="Times New Roman" w:cs="Times New Roman"/>
          <w:sz w:val="24"/>
          <w:szCs w:val="24"/>
        </w:rPr>
      </w:pPr>
      <w:r w:rsidRPr="00A65121">
        <w:rPr>
          <w:rFonts w:ascii="Times New Roman" w:hAnsi="Times New Roman" w:cs="Times New Roman"/>
          <w:sz w:val="24"/>
          <w:szCs w:val="24"/>
        </w:rPr>
        <w:t>There are still chall</w:t>
      </w:r>
      <w:r w:rsidR="00F0359F" w:rsidRPr="00A65121">
        <w:rPr>
          <w:rFonts w:ascii="Times New Roman" w:hAnsi="Times New Roman" w:cs="Times New Roman"/>
          <w:sz w:val="24"/>
          <w:szCs w:val="24"/>
        </w:rPr>
        <w:t>e</w:t>
      </w:r>
      <w:r w:rsidRPr="00A65121">
        <w:rPr>
          <w:rFonts w:ascii="Times New Roman" w:hAnsi="Times New Roman" w:cs="Times New Roman"/>
          <w:sz w:val="24"/>
          <w:szCs w:val="24"/>
        </w:rPr>
        <w:t xml:space="preserve">nges in </w:t>
      </w:r>
      <w:r w:rsidR="00F0359F" w:rsidRPr="00A65121">
        <w:rPr>
          <w:rFonts w:ascii="Times New Roman" w:hAnsi="Times New Roman" w:cs="Times New Roman"/>
          <w:sz w:val="24"/>
          <w:szCs w:val="24"/>
        </w:rPr>
        <w:t>t</w:t>
      </w:r>
      <w:r w:rsidRPr="00A65121">
        <w:rPr>
          <w:rFonts w:ascii="Times New Roman" w:hAnsi="Times New Roman" w:cs="Times New Roman"/>
          <w:sz w:val="24"/>
          <w:szCs w:val="24"/>
        </w:rPr>
        <w:t xml:space="preserve">ax evasion and </w:t>
      </w:r>
      <w:r w:rsidR="00F0359F" w:rsidRPr="00A65121">
        <w:rPr>
          <w:rFonts w:ascii="Times New Roman" w:hAnsi="Times New Roman" w:cs="Times New Roman"/>
          <w:sz w:val="24"/>
          <w:szCs w:val="24"/>
        </w:rPr>
        <w:t>manifest tax avoidance loopholes. The system still has a lot of human interface leading to discretionary action by tax officials and this is easily abused.</w:t>
      </w:r>
      <w:r w:rsidRPr="00A65121">
        <w:rPr>
          <w:rFonts w:ascii="Times New Roman" w:hAnsi="Times New Roman" w:cs="Times New Roman"/>
          <w:sz w:val="24"/>
          <w:szCs w:val="24"/>
        </w:rPr>
        <w:t xml:space="preserve">  </w:t>
      </w:r>
      <w:r w:rsidR="00F0359F" w:rsidRPr="00A65121">
        <w:rPr>
          <w:rFonts w:ascii="Times New Roman" w:hAnsi="Times New Roman" w:cs="Times New Roman"/>
          <w:sz w:val="24"/>
          <w:szCs w:val="24"/>
        </w:rPr>
        <w:t xml:space="preserve">Technology is yet to be fully mainstreamed to automate the tax system at all levels. This would sweep tax returns </w:t>
      </w:r>
      <w:r w:rsidR="000E575E">
        <w:rPr>
          <w:rFonts w:ascii="Times New Roman" w:hAnsi="Times New Roman" w:cs="Times New Roman"/>
          <w:sz w:val="24"/>
          <w:szCs w:val="24"/>
        </w:rPr>
        <w:t xml:space="preserve">real time and </w:t>
      </w:r>
      <w:r w:rsidR="00F0359F" w:rsidRPr="00A65121">
        <w:rPr>
          <w:rFonts w:ascii="Times New Roman" w:hAnsi="Times New Roman" w:cs="Times New Roman"/>
          <w:sz w:val="24"/>
          <w:szCs w:val="24"/>
        </w:rPr>
        <w:t xml:space="preserve">automatically to the treasury while reconciliations come thereafter in the event any tax </w:t>
      </w:r>
      <w:r w:rsidR="000E575E">
        <w:rPr>
          <w:rFonts w:ascii="Times New Roman" w:hAnsi="Times New Roman" w:cs="Times New Roman"/>
          <w:sz w:val="24"/>
          <w:szCs w:val="24"/>
        </w:rPr>
        <w:t>collecting entity</w:t>
      </w:r>
      <w:r w:rsidR="00F0359F" w:rsidRPr="00A65121">
        <w:rPr>
          <w:rFonts w:ascii="Times New Roman" w:hAnsi="Times New Roman" w:cs="Times New Roman"/>
          <w:sz w:val="24"/>
          <w:szCs w:val="24"/>
        </w:rPr>
        <w:t xml:space="preserve"> complains that </w:t>
      </w:r>
      <w:r w:rsidR="000E575E">
        <w:rPr>
          <w:rFonts w:ascii="Times New Roman" w:hAnsi="Times New Roman" w:cs="Times New Roman"/>
          <w:sz w:val="24"/>
          <w:szCs w:val="24"/>
        </w:rPr>
        <w:t>it</w:t>
      </w:r>
      <w:r w:rsidR="00F0359F" w:rsidRPr="00A65121">
        <w:rPr>
          <w:rFonts w:ascii="Times New Roman" w:hAnsi="Times New Roman" w:cs="Times New Roman"/>
          <w:sz w:val="24"/>
          <w:szCs w:val="24"/>
        </w:rPr>
        <w:t xml:space="preserve"> is overbilled.</w:t>
      </w:r>
      <w:r w:rsidR="000A5FF3" w:rsidRPr="000A5FF3">
        <w:t xml:space="preserve"> </w:t>
      </w:r>
      <w:r w:rsidR="000A5FF3" w:rsidRPr="000A5FF3">
        <w:rPr>
          <w:rFonts w:ascii="Times New Roman" w:hAnsi="Times New Roman" w:cs="Times New Roman"/>
          <w:sz w:val="24"/>
          <w:szCs w:val="24"/>
        </w:rPr>
        <w:t xml:space="preserve">Leveraging </w:t>
      </w:r>
      <w:proofErr w:type="spellStart"/>
      <w:r w:rsidR="000A5FF3" w:rsidRPr="000A5FF3">
        <w:rPr>
          <w:rFonts w:ascii="Times New Roman" w:hAnsi="Times New Roman" w:cs="Times New Roman"/>
          <w:sz w:val="24"/>
          <w:szCs w:val="24"/>
        </w:rPr>
        <w:t>digit</w:t>
      </w:r>
      <w:r w:rsidR="00D80F59">
        <w:rPr>
          <w:rFonts w:ascii="Times New Roman" w:hAnsi="Times New Roman" w:cs="Times New Roman"/>
          <w:sz w:val="24"/>
          <w:szCs w:val="24"/>
        </w:rPr>
        <w:t>i</w:t>
      </w:r>
      <w:r w:rsidR="000E575E">
        <w:rPr>
          <w:rFonts w:ascii="Times New Roman" w:hAnsi="Times New Roman" w:cs="Times New Roman"/>
          <w:sz w:val="24"/>
          <w:szCs w:val="24"/>
        </w:rPr>
        <w:t>s</w:t>
      </w:r>
      <w:r w:rsidR="000A5FF3" w:rsidRPr="000A5FF3">
        <w:rPr>
          <w:rFonts w:ascii="Times New Roman" w:hAnsi="Times New Roman" w:cs="Times New Roman"/>
          <w:sz w:val="24"/>
          <w:szCs w:val="24"/>
        </w:rPr>
        <w:t>ation</w:t>
      </w:r>
      <w:proofErr w:type="spellEnd"/>
      <w:r w:rsidR="000A5FF3" w:rsidRPr="000A5FF3">
        <w:rPr>
          <w:rFonts w:ascii="Times New Roman" w:hAnsi="Times New Roman" w:cs="Times New Roman"/>
          <w:sz w:val="24"/>
          <w:szCs w:val="24"/>
        </w:rPr>
        <w:t xml:space="preserve"> to track, verify, and</w:t>
      </w:r>
      <w:r w:rsidR="000A5FF3">
        <w:rPr>
          <w:rFonts w:ascii="Times New Roman" w:hAnsi="Times New Roman" w:cs="Times New Roman"/>
          <w:sz w:val="24"/>
          <w:szCs w:val="24"/>
        </w:rPr>
        <w:t xml:space="preserve"> </w:t>
      </w:r>
      <w:r w:rsidR="000A5FF3" w:rsidRPr="000A5FF3">
        <w:rPr>
          <w:rFonts w:ascii="Times New Roman" w:hAnsi="Times New Roman" w:cs="Times New Roman"/>
          <w:sz w:val="24"/>
          <w:szCs w:val="24"/>
        </w:rPr>
        <w:t>collect government revenues would reduce</w:t>
      </w:r>
      <w:r w:rsidR="000A5FF3">
        <w:rPr>
          <w:rFonts w:ascii="Times New Roman" w:hAnsi="Times New Roman" w:cs="Times New Roman"/>
          <w:sz w:val="24"/>
          <w:szCs w:val="24"/>
        </w:rPr>
        <w:t xml:space="preserve"> </w:t>
      </w:r>
      <w:r w:rsidR="000A5FF3" w:rsidRPr="000A5FF3">
        <w:rPr>
          <w:rFonts w:ascii="Times New Roman" w:hAnsi="Times New Roman" w:cs="Times New Roman"/>
          <w:sz w:val="24"/>
          <w:szCs w:val="24"/>
        </w:rPr>
        <w:t>leakages and mitigate corruption</w:t>
      </w:r>
      <w:r w:rsidR="000A5FF3">
        <w:rPr>
          <w:rFonts w:ascii="Times New Roman" w:hAnsi="Times New Roman" w:cs="Times New Roman"/>
          <w:sz w:val="24"/>
          <w:szCs w:val="24"/>
        </w:rPr>
        <w:t xml:space="preserve"> </w:t>
      </w:r>
      <w:r w:rsidR="000A5FF3" w:rsidRPr="000A5FF3">
        <w:rPr>
          <w:rFonts w:ascii="Times New Roman" w:hAnsi="Times New Roman" w:cs="Times New Roman"/>
          <w:sz w:val="24"/>
          <w:szCs w:val="24"/>
        </w:rPr>
        <w:t>vulnerabilities.</w:t>
      </w:r>
      <w:r w:rsidR="000A5FF3">
        <w:rPr>
          <w:rFonts w:ascii="Times New Roman" w:hAnsi="Times New Roman" w:cs="Times New Roman"/>
          <w:sz w:val="24"/>
          <w:szCs w:val="24"/>
        </w:rPr>
        <w:t xml:space="preserve"> Would the party support further tax increases in VAT rate and extending VAT to premium motor spirit?</w:t>
      </w:r>
      <w:r w:rsidR="001D7ABE">
        <w:rPr>
          <w:rFonts w:ascii="Times New Roman" w:hAnsi="Times New Roman" w:cs="Times New Roman"/>
          <w:sz w:val="24"/>
          <w:szCs w:val="24"/>
        </w:rPr>
        <w:t xml:space="preserve"> </w:t>
      </w:r>
      <w:r w:rsidR="001D7ABE" w:rsidRPr="001D7ABE">
        <w:rPr>
          <w:rFonts w:ascii="Times New Roman" w:hAnsi="Times New Roman" w:cs="Times New Roman"/>
          <w:sz w:val="24"/>
          <w:szCs w:val="24"/>
        </w:rPr>
        <w:t>How would the party respond to t</w:t>
      </w:r>
      <w:r w:rsidR="001D7ABE" w:rsidRPr="001D7ABE">
        <w:rPr>
          <w:rFonts w:ascii="Times New Roman" w:eastAsia="Arial" w:hAnsi="Times New Roman" w:cs="Times New Roman"/>
          <w:sz w:val="24"/>
          <w:szCs w:val="24"/>
        </w:rPr>
        <w:t xml:space="preserve">ax intelligence measures such as e-invoicing, </w:t>
      </w:r>
      <w:proofErr w:type="spellStart"/>
      <w:r w:rsidR="001D7ABE" w:rsidRPr="001D7ABE">
        <w:rPr>
          <w:rFonts w:ascii="Times New Roman" w:eastAsia="Arial" w:hAnsi="Times New Roman" w:cs="Times New Roman"/>
          <w:sz w:val="24"/>
          <w:szCs w:val="24"/>
        </w:rPr>
        <w:t>fiscalisation</w:t>
      </w:r>
      <w:proofErr w:type="spellEnd"/>
      <w:r w:rsidR="001D7ABE" w:rsidRPr="001D7ABE">
        <w:rPr>
          <w:rFonts w:ascii="Times New Roman" w:eastAsia="Arial" w:hAnsi="Times New Roman" w:cs="Times New Roman"/>
          <w:sz w:val="24"/>
          <w:szCs w:val="24"/>
        </w:rPr>
        <w:t xml:space="preserve">, and stronger transfer pricing rules </w:t>
      </w:r>
      <w:r w:rsidR="001D7ABE">
        <w:rPr>
          <w:rFonts w:ascii="Times New Roman" w:eastAsia="Arial" w:hAnsi="Times New Roman" w:cs="Times New Roman"/>
          <w:sz w:val="24"/>
          <w:szCs w:val="24"/>
        </w:rPr>
        <w:t xml:space="preserve">that </w:t>
      </w:r>
      <w:r w:rsidR="001D7ABE" w:rsidRPr="001D7ABE">
        <w:rPr>
          <w:rFonts w:ascii="Times New Roman" w:eastAsia="Arial" w:hAnsi="Times New Roman" w:cs="Times New Roman"/>
          <w:sz w:val="24"/>
          <w:szCs w:val="24"/>
        </w:rPr>
        <w:t>make evasion costlier and riskier.</w:t>
      </w:r>
      <w:r w:rsidR="000A5FF3">
        <w:rPr>
          <w:rFonts w:ascii="Times New Roman" w:hAnsi="Times New Roman" w:cs="Times New Roman"/>
          <w:sz w:val="24"/>
          <w:szCs w:val="24"/>
        </w:rPr>
        <w:t xml:space="preserve"> How would the party respond to the need for more government revenue?</w:t>
      </w:r>
      <w:r w:rsidR="00E35ABB">
        <w:rPr>
          <w:rFonts w:ascii="Times New Roman" w:hAnsi="Times New Roman" w:cs="Times New Roman"/>
          <w:sz w:val="24"/>
          <w:szCs w:val="24"/>
        </w:rPr>
        <w:t xml:space="preserve"> Tax expenditures have not been implemented in a rule based and evidence driven manner, thereby drastically reducing revenue available from taxation. How would the party respond to th</w:t>
      </w:r>
      <w:r w:rsidR="00CC2780">
        <w:rPr>
          <w:rFonts w:ascii="Times New Roman" w:hAnsi="Times New Roman" w:cs="Times New Roman"/>
          <w:sz w:val="24"/>
          <w:szCs w:val="24"/>
        </w:rPr>
        <w:t>ese</w:t>
      </w:r>
      <w:r w:rsidR="00E35ABB">
        <w:rPr>
          <w:rFonts w:ascii="Times New Roman" w:hAnsi="Times New Roman" w:cs="Times New Roman"/>
          <w:sz w:val="24"/>
          <w:szCs w:val="24"/>
        </w:rPr>
        <w:t xml:space="preserve"> challenge</w:t>
      </w:r>
      <w:r w:rsidR="00CC2780">
        <w:rPr>
          <w:rFonts w:ascii="Times New Roman" w:hAnsi="Times New Roman" w:cs="Times New Roman"/>
          <w:sz w:val="24"/>
          <w:szCs w:val="24"/>
        </w:rPr>
        <w:t>s</w:t>
      </w:r>
      <w:r w:rsidR="00E35ABB">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9350"/>
      </w:tblGrid>
      <w:tr w:rsidR="00B21276" w:rsidRPr="00A65121" w14:paraId="1841060B" w14:textId="77777777" w:rsidTr="00B21276">
        <w:tc>
          <w:tcPr>
            <w:tcW w:w="9350" w:type="dxa"/>
          </w:tcPr>
          <w:p w14:paraId="11918F58" w14:textId="7C7AF8AE" w:rsidR="00B21276" w:rsidRPr="009C67DC" w:rsidRDefault="00B21276" w:rsidP="00B21276">
            <w:pPr>
              <w:jc w:val="both"/>
              <w:rPr>
                <w:rFonts w:ascii="Times New Roman" w:hAnsi="Times New Roman" w:cs="Times New Roman"/>
              </w:rPr>
            </w:pPr>
            <w:r w:rsidRPr="009C67DC">
              <w:rPr>
                <w:rFonts w:ascii="Times New Roman" w:eastAsia="Arial" w:hAnsi="Times New Roman" w:cs="Times New Roman"/>
              </w:rPr>
              <w:t>T</w:t>
            </w:r>
            <w:r w:rsidR="00A65121" w:rsidRPr="009C67DC">
              <w:rPr>
                <w:rFonts w:ascii="Times New Roman" w:eastAsia="Arial" w:hAnsi="Times New Roman" w:cs="Times New Roman"/>
              </w:rPr>
              <w:t>ax</w:t>
            </w:r>
            <w:r w:rsidRPr="009C67DC">
              <w:rPr>
                <w:rFonts w:ascii="Times New Roman" w:eastAsia="Arial" w:hAnsi="Times New Roman" w:cs="Times New Roman"/>
              </w:rPr>
              <w:t xml:space="preserve"> R</w:t>
            </w:r>
            <w:r w:rsidR="00A65121" w:rsidRPr="009C67DC">
              <w:rPr>
                <w:rFonts w:ascii="Times New Roman" w:eastAsia="Arial" w:hAnsi="Times New Roman" w:cs="Times New Roman"/>
              </w:rPr>
              <w:t>eform</w:t>
            </w:r>
            <w:r w:rsidRPr="009C67DC">
              <w:rPr>
                <w:rFonts w:ascii="Times New Roman" w:eastAsia="Arial" w:hAnsi="Times New Roman" w:cs="Times New Roman"/>
              </w:rPr>
              <w:t xml:space="preserve"> H</w:t>
            </w:r>
            <w:r w:rsidR="00A65121" w:rsidRPr="009C67DC">
              <w:rPr>
                <w:rFonts w:ascii="Times New Roman" w:eastAsia="Arial" w:hAnsi="Times New Roman" w:cs="Times New Roman"/>
              </w:rPr>
              <w:t>ighlights</w:t>
            </w:r>
          </w:p>
          <w:p w14:paraId="1834D10D" w14:textId="77777777" w:rsidR="00B21276" w:rsidRPr="00A65121" w:rsidRDefault="00B21276" w:rsidP="00B21276">
            <w:pPr>
              <w:jc w:val="both"/>
              <w:rPr>
                <w:rFonts w:ascii="Times New Roman" w:hAnsi="Times New Roman" w:cs="Times New Roman"/>
                <w:i/>
                <w:iCs/>
              </w:rPr>
            </w:pPr>
            <w:r w:rsidRPr="00A65121">
              <w:rPr>
                <w:rFonts w:ascii="Times New Roman" w:eastAsia="Arial" w:hAnsi="Times New Roman" w:cs="Times New Roman"/>
                <w:i/>
                <w:iCs/>
              </w:rPr>
              <w:t>Nigeria's 2025 Tax Reform Laws: Building a Simpler and Fairer System for a Prosperous Nation</w:t>
            </w:r>
          </w:p>
          <w:p w14:paraId="04E766B4" w14:textId="77777777" w:rsidR="00B21276" w:rsidRPr="00A65121" w:rsidRDefault="00B21276" w:rsidP="00B21276">
            <w:pPr>
              <w:jc w:val="both"/>
              <w:rPr>
                <w:rFonts w:ascii="Times New Roman" w:eastAsia="Arial" w:hAnsi="Times New Roman" w:cs="Times New Roman"/>
                <w:i/>
                <w:iCs/>
              </w:rPr>
            </w:pPr>
          </w:p>
          <w:p w14:paraId="3D44AE66" w14:textId="466AA922" w:rsidR="00B21276" w:rsidRPr="00A65121" w:rsidRDefault="00B21276" w:rsidP="00B21276">
            <w:pPr>
              <w:jc w:val="both"/>
              <w:rPr>
                <w:rFonts w:ascii="Times New Roman" w:hAnsi="Times New Roman" w:cs="Times New Roman"/>
                <w:i/>
                <w:iCs/>
              </w:rPr>
            </w:pPr>
            <w:r w:rsidRPr="00A65121">
              <w:rPr>
                <w:rFonts w:ascii="Times New Roman" w:eastAsia="Arial" w:hAnsi="Times New Roman" w:cs="Times New Roman"/>
                <w:i/>
                <w:iCs/>
              </w:rPr>
              <w:t>The new tax reforms mark a historic turning point in how we raise and manage public revenue. For decades, citizens and businesses have called for a system that is simpler, fairer, and more transparent. The 2025 reforms answer that call. They are designed not just to generate revenue but to support ordinary Nigerians, empower businesses, strengthen our economy, and ensure that everyone contributes their fair share to the nation's progress.</w:t>
            </w:r>
          </w:p>
          <w:p w14:paraId="666B88C4" w14:textId="77777777" w:rsidR="00B21276" w:rsidRPr="00A65121" w:rsidRDefault="00B21276" w:rsidP="00B21276">
            <w:pPr>
              <w:jc w:val="both"/>
              <w:rPr>
                <w:rFonts w:ascii="Times New Roman" w:eastAsia="Arial" w:hAnsi="Times New Roman" w:cs="Times New Roman"/>
                <w:i/>
                <w:iCs/>
              </w:rPr>
            </w:pPr>
          </w:p>
          <w:p w14:paraId="0EE34E42" w14:textId="7C265A85" w:rsidR="00B21276" w:rsidRPr="00A65121" w:rsidRDefault="00B21276" w:rsidP="00B21276">
            <w:pPr>
              <w:jc w:val="both"/>
              <w:rPr>
                <w:rFonts w:ascii="Times New Roman" w:eastAsia="Arial" w:hAnsi="Times New Roman" w:cs="Times New Roman"/>
                <w:i/>
                <w:iCs/>
              </w:rPr>
            </w:pPr>
            <w:r w:rsidRPr="00A65121">
              <w:rPr>
                <w:rFonts w:ascii="Times New Roman" w:eastAsia="Arial" w:hAnsi="Times New Roman" w:cs="Times New Roman"/>
                <w:i/>
                <w:iCs/>
              </w:rPr>
              <w:t>These reforms are built on three pillars: fairness and equity, growth and competitiveness, simplification and efficiency. Together, they lay the foundation for a modern tax system that aligns with global best practice while reflecting Nigeria's unique realities.</w:t>
            </w:r>
          </w:p>
          <w:p w14:paraId="413DED3A" w14:textId="77777777" w:rsidR="00B21276" w:rsidRPr="00A65121" w:rsidRDefault="00B21276" w:rsidP="00B21276">
            <w:pPr>
              <w:jc w:val="both"/>
              <w:rPr>
                <w:rFonts w:ascii="Times New Roman" w:hAnsi="Times New Roman" w:cs="Times New Roman"/>
                <w:i/>
                <w:iCs/>
              </w:rPr>
            </w:pPr>
          </w:p>
          <w:p w14:paraId="7FC2AD32"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Putting People First</w:t>
            </w:r>
          </w:p>
          <w:p w14:paraId="6A7B6347"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 xml:space="preserve">The reforms are pro-masses. They protect the incomes of low earners and ease the cost of basic necessities. Minimum wage earners are exempt from personal income tax, small businesses enjoy </w:t>
            </w:r>
            <w:r w:rsidRPr="00A65121">
              <w:rPr>
                <w:rFonts w:ascii="Times New Roman" w:eastAsia="Arial" w:hAnsi="Times New Roman" w:cs="Times New Roman"/>
                <w:i/>
                <w:iCs/>
              </w:rPr>
              <w:lastRenderedPageBreak/>
              <w:t>broader exemptions, and VAT no longer applies to essentials such as basic food, education, healthcare, shared road transport, and rent.</w:t>
            </w:r>
          </w:p>
          <w:p w14:paraId="1A9C8E69" w14:textId="77777777" w:rsidR="00B21276" w:rsidRPr="00A65121" w:rsidRDefault="00B21276" w:rsidP="00A65121">
            <w:pPr>
              <w:jc w:val="both"/>
              <w:rPr>
                <w:rFonts w:ascii="Times New Roman" w:eastAsia="Arial" w:hAnsi="Times New Roman" w:cs="Times New Roman"/>
                <w:i/>
                <w:iCs/>
              </w:rPr>
            </w:pPr>
            <w:r w:rsidRPr="00A65121">
              <w:rPr>
                <w:rFonts w:ascii="Times New Roman" w:eastAsia="Arial" w:hAnsi="Times New Roman" w:cs="Times New Roman"/>
                <w:i/>
                <w:iCs/>
              </w:rPr>
              <w:t>Example: A factory worker earning the national minimum wage will not pay personal income tax, while a family will enjoy lower costs for school fees and medical bills as a result of zero-rated VAT status.</w:t>
            </w:r>
          </w:p>
          <w:p w14:paraId="0310100A" w14:textId="77777777" w:rsidR="00B21276" w:rsidRPr="00A65121" w:rsidRDefault="00B21276" w:rsidP="00B21276">
            <w:pPr>
              <w:ind w:left="567"/>
              <w:jc w:val="both"/>
              <w:rPr>
                <w:rFonts w:ascii="Times New Roman" w:hAnsi="Times New Roman" w:cs="Times New Roman"/>
                <w:i/>
                <w:iCs/>
              </w:rPr>
            </w:pPr>
          </w:p>
          <w:p w14:paraId="1A440476"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Unlocking Business Growth</w:t>
            </w:r>
          </w:p>
          <w:p w14:paraId="3E6BD885"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 xml:space="preserve">The new tax system is pro-business. It lowers the cost of starting and running businesses, encourages expansion, and removes bureaucratic bottlenecks to drive the ease of paying taxes. Businesses can now claim input VAT on assets and services, enjoy clearer deductibility rules for expenses, benefit from faster tax refunds, and measures to curb arbitrary assessments. Minimum tax based on turnover has been scrapped, while exit and </w:t>
            </w:r>
            <w:proofErr w:type="spellStart"/>
            <w:r w:rsidRPr="00A65121">
              <w:rPr>
                <w:rFonts w:ascii="Times New Roman" w:eastAsia="Arial" w:hAnsi="Times New Roman" w:cs="Times New Roman"/>
                <w:i/>
                <w:iCs/>
              </w:rPr>
              <w:t>reorganisation</w:t>
            </w:r>
            <w:proofErr w:type="spellEnd"/>
            <w:r w:rsidRPr="00A65121">
              <w:rPr>
                <w:rFonts w:ascii="Times New Roman" w:eastAsia="Arial" w:hAnsi="Times New Roman" w:cs="Times New Roman"/>
                <w:i/>
                <w:iCs/>
              </w:rPr>
              <w:t xml:space="preserve"> rules are clearer and more predictable.</w:t>
            </w:r>
          </w:p>
          <w:p w14:paraId="4A5E32E5"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Example: A manufacturing firm that buys new equipment or a start-up that acquires a software can now recover the VAT it paid on that purchase, improving its cash flow and enabling reinvestment in expansion.</w:t>
            </w:r>
          </w:p>
          <w:p w14:paraId="1AD34719" w14:textId="77777777" w:rsidR="00B21276" w:rsidRPr="00A65121" w:rsidRDefault="00B21276" w:rsidP="00B21276">
            <w:pPr>
              <w:ind w:left="567"/>
              <w:jc w:val="both"/>
              <w:rPr>
                <w:rFonts w:ascii="Times New Roman" w:hAnsi="Times New Roman" w:cs="Times New Roman"/>
                <w:i/>
                <w:iCs/>
              </w:rPr>
            </w:pPr>
          </w:p>
          <w:p w14:paraId="365B3DA2" w14:textId="77777777" w:rsidR="00B21276" w:rsidRPr="00A65121" w:rsidRDefault="00B21276" w:rsidP="00A65121">
            <w:pPr>
              <w:jc w:val="both"/>
              <w:rPr>
                <w:rFonts w:ascii="Times New Roman" w:hAnsi="Times New Roman" w:cs="Times New Roman"/>
                <w:i/>
                <w:iCs/>
              </w:rPr>
            </w:pPr>
            <w:proofErr w:type="spellStart"/>
            <w:r w:rsidRPr="00A65121">
              <w:rPr>
                <w:rFonts w:ascii="Times New Roman" w:eastAsia="Arial" w:hAnsi="Times New Roman" w:cs="Times New Roman"/>
                <w:i/>
                <w:iCs/>
              </w:rPr>
              <w:t>Energising</w:t>
            </w:r>
            <w:proofErr w:type="spellEnd"/>
            <w:r w:rsidRPr="00A65121">
              <w:rPr>
                <w:rFonts w:ascii="Times New Roman" w:eastAsia="Arial" w:hAnsi="Times New Roman" w:cs="Times New Roman"/>
                <w:i/>
                <w:iCs/>
              </w:rPr>
              <w:t xml:space="preserve"> Capital and Access to Finance</w:t>
            </w:r>
          </w:p>
          <w:p w14:paraId="6558487D"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Capital markets thrive on clarity and efficiency. The reforms support this by eliminating withholding tax on bonus shares, raising exemption thresholds for capital gains, allowing reinvestment exemptions, and granting deductions for capital losses. State government bonds are now tax-exempt in addition to federal government bonds, while small investors will benefit from lower effective tax rate on their capital gains. Withholding tax on fixed income investment is final tax for non-residents and individuals.</w:t>
            </w:r>
          </w:p>
          <w:p w14:paraId="06E1DF0C"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Example: An investor selling shares worth ₦120 million with a gain of ₦8 million will now be exempt from capital gains tax, encouraging more people to save and invest in Nigerian companies.</w:t>
            </w:r>
          </w:p>
          <w:p w14:paraId="22367799" w14:textId="77777777" w:rsidR="00B21276" w:rsidRPr="00A65121" w:rsidRDefault="00B21276" w:rsidP="00B21276">
            <w:pPr>
              <w:ind w:left="567"/>
              <w:jc w:val="both"/>
              <w:rPr>
                <w:rFonts w:ascii="Times New Roman" w:hAnsi="Times New Roman" w:cs="Times New Roman"/>
                <w:i/>
                <w:iCs/>
              </w:rPr>
            </w:pPr>
          </w:p>
          <w:p w14:paraId="1E96F0D1"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Correcting Economic Distortions</w:t>
            </w:r>
          </w:p>
          <w:p w14:paraId="1FA1394D"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 xml:space="preserve">The old patchwork of incentives created unfairness and inefficiency. These have been replaced with clear, transparent and </w:t>
            </w:r>
            <w:proofErr w:type="spellStart"/>
            <w:r w:rsidRPr="00A65121">
              <w:rPr>
                <w:rFonts w:ascii="Times New Roman" w:eastAsia="Arial" w:hAnsi="Times New Roman" w:cs="Times New Roman"/>
                <w:i/>
                <w:iCs/>
              </w:rPr>
              <w:t>rationalised</w:t>
            </w:r>
            <w:proofErr w:type="spellEnd"/>
            <w:r w:rsidRPr="00A65121">
              <w:rPr>
                <w:rFonts w:ascii="Times New Roman" w:eastAsia="Arial" w:hAnsi="Times New Roman" w:cs="Times New Roman"/>
                <w:i/>
                <w:iCs/>
              </w:rPr>
              <w:t xml:space="preserve"> incentives. Priority sectors now benefit from investment-based credits tied to minimum investment thresholds, while free trade zone regimes have been streamlined to ensure a level playing field with domestic companies. Companies can also settle taxes relating to foreign currency transactions in naira, relieving pressure on the exchange rate.</w:t>
            </w:r>
          </w:p>
          <w:p w14:paraId="071FFB5E"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Example: An agribusiness investing ₦10 billion in processing facilities can now receive predictable tax incentives, while a fintech business paying for imported software can pay its taxes in naira rather than sourcing scarce foreign exchange.</w:t>
            </w:r>
          </w:p>
          <w:p w14:paraId="70FB080F" w14:textId="77777777" w:rsidR="00B21276" w:rsidRPr="00A65121" w:rsidRDefault="00B21276" w:rsidP="00B21276">
            <w:pPr>
              <w:ind w:left="567"/>
              <w:jc w:val="both"/>
              <w:rPr>
                <w:rFonts w:ascii="Times New Roman" w:hAnsi="Times New Roman" w:cs="Times New Roman"/>
                <w:i/>
                <w:iCs/>
              </w:rPr>
            </w:pPr>
          </w:p>
          <w:p w14:paraId="69710927"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Advancing Progressivity</w:t>
            </w:r>
          </w:p>
          <w:p w14:paraId="307917FA"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The reforms strengthen Nigeria's commitment to a progressive tax system. A new zero percent income tax band, capped taxation of benefits in kind, rent reliefs, and reduced effective tax rates for middle-income earners - all protect the vulnerable and middle class. High income earners will contribute more through an increased top marginal rate.</w:t>
            </w:r>
          </w:p>
          <w:p w14:paraId="3099A07F" w14:textId="77777777" w:rsidR="00B21276" w:rsidRPr="00A65121" w:rsidRDefault="00B21276" w:rsidP="00A65121">
            <w:pPr>
              <w:jc w:val="both"/>
              <w:rPr>
                <w:rFonts w:ascii="Times New Roman" w:eastAsia="Arial" w:hAnsi="Times New Roman" w:cs="Times New Roman"/>
                <w:i/>
                <w:iCs/>
              </w:rPr>
            </w:pPr>
            <w:r w:rsidRPr="00A65121">
              <w:rPr>
                <w:rFonts w:ascii="Times New Roman" w:eastAsia="Arial" w:hAnsi="Times New Roman" w:cs="Times New Roman"/>
                <w:i/>
                <w:iCs/>
              </w:rPr>
              <w:t>Example: A mid-level professional earning ₦5 million per annum will benefit from a lower effective tax rate, while a top executive earning ₦80 million will see a modest increase in their tax contribution.</w:t>
            </w:r>
          </w:p>
          <w:p w14:paraId="10AEF757" w14:textId="77777777" w:rsidR="00B21276" w:rsidRPr="00A65121" w:rsidRDefault="00B21276" w:rsidP="00B21276">
            <w:pPr>
              <w:ind w:left="567"/>
              <w:jc w:val="both"/>
              <w:rPr>
                <w:rFonts w:ascii="Times New Roman" w:hAnsi="Times New Roman" w:cs="Times New Roman"/>
                <w:i/>
                <w:iCs/>
              </w:rPr>
            </w:pPr>
          </w:p>
          <w:p w14:paraId="235377DC"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 xml:space="preserve">Encouraging </w:t>
            </w:r>
            <w:proofErr w:type="spellStart"/>
            <w:r w:rsidRPr="00A65121">
              <w:rPr>
                <w:rFonts w:ascii="Times New Roman" w:eastAsia="Arial" w:hAnsi="Times New Roman" w:cs="Times New Roman"/>
                <w:i/>
                <w:iCs/>
              </w:rPr>
              <w:t>Formalisation</w:t>
            </w:r>
            <w:proofErr w:type="spellEnd"/>
          </w:p>
          <w:p w14:paraId="5429EFB0"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 xml:space="preserve">Small businesses are the backbone of our economy, yet many remain outside the tax net. The reforms encourage them to </w:t>
            </w:r>
            <w:proofErr w:type="spellStart"/>
            <w:r w:rsidRPr="00A65121">
              <w:rPr>
                <w:rFonts w:ascii="Times New Roman" w:eastAsia="Arial" w:hAnsi="Times New Roman" w:cs="Times New Roman"/>
                <w:i/>
                <w:iCs/>
              </w:rPr>
              <w:t>formalise</w:t>
            </w:r>
            <w:proofErr w:type="spellEnd"/>
            <w:r w:rsidRPr="00A65121">
              <w:rPr>
                <w:rFonts w:ascii="Times New Roman" w:eastAsia="Arial" w:hAnsi="Times New Roman" w:cs="Times New Roman"/>
                <w:i/>
                <w:iCs/>
              </w:rPr>
              <w:t xml:space="preserve"> by granting a 0% corporate income tax rate for qualifying small firms, exempting them from VAT and WHT obligations, and ensuring PAYE tax exemptions for their typically low-income employees.</w:t>
            </w:r>
          </w:p>
          <w:p w14:paraId="67DD18B0"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 xml:space="preserve">Example: A bakery incorporated as a company with turnover under ₦100 million in a year pays no corporate tax and does not need to charge VAT, yet still benefits from legal recognition and better access to credit as a </w:t>
            </w:r>
            <w:proofErr w:type="spellStart"/>
            <w:r w:rsidRPr="00A65121">
              <w:rPr>
                <w:rFonts w:ascii="Times New Roman" w:eastAsia="Arial" w:hAnsi="Times New Roman" w:cs="Times New Roman"/>
                <w:i/>
                <w:iCs/>
              </w:rPr>
              <w:t>formalised</w:t>
            </w:r>
            <w:proofErr w:type="spellEnd"/>
            <w:r w:rsidRPr="00A65121">
              <w:rPr>
                <w:rFonts w:ascii="Times New Roman" w:eastAsia="Arial" w:hAnsi="Times New Roman" w:cs="Times New Roman"/>
                <w:i/>
                <w:iCs/>
              </w:rPr>
              <w:t xml:space="preserve"> business.</w:t>
            </w:r>
          </w:p>
          <w:p w14:paraId="7E0AB126" w14:textId="77777777" w:rsidR="00A65121" w:rsidRDefault="00A65121" w:rsidP="00A65121">
            <w:pPr>
              <w:jc w:val="both"/>
              <w:rPr>
                <w:rFonts w:ascii="Times New Roman" w:eastAsia="Arial" w:hAnsi="Times New Roman" w:cs="Times New Roman"/>
                <w:i/>
                <w:iCs/>
              </w:rPr>
            </w:pPr>
          </w:p>
          <w:p w14:paraId="28090B67" w14:textId="15587845"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lastRenderedPageBreak/>
              <w:t>Ensuring Tax Equity</w:t>
            </w:r>
          </w:p>
          <w:p w14:paraId="7E0744BB"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The new framework addresses double taxation, prevents double non-taxation, and creates a level playing field between traditional and digital businesses. Equal individuals and businesses are treated equally while unequal taxpayers are treated unequally.</w:t>
            </w:r>
          </w:p>
          <w:p w14:paraId="77E4C3B9"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Example: A local shop and an online marketplace selling mobile phones now face the same tax rules, ensuring fair competition.</w:t>
            </w:r>
          </w:p>
          <w:p w14:paraId="17BF7A72" w14:textId="77777777" w:rsidR="001D7ABE" w:rsidRDefault="001D7ABE" w:rsidP="00A65121">
            <w:pPr>
              <w:jc w:val="both"/>
              <w:rPr>
                <w:rFonts w:ascii="Times New Roman" w:eastAsia="Arial" w:hAnsi="Times New Roman" w:cs="Times New Roman"/>
                <w:i/>
                <w:iCs/>
              </w:rPr>
            </w:pPr>
          </w:p>
          <w:p w14:paraId="1E3591E9" w14:textId="1E0DF011"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Combating Evasion and Avoidance</w:t>
            </w:r>
          </w:p>
          <w:p w14:paraId="68D2C398" w14:textId="1CE869B3"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 xml:space="preserve">Tax evasion and aggressive avoidance drain resources and undermine trust. The reforms close loopholes, adopt global anti-avoidance measures, and impose stricter consequences for non-compliance. Tax intelligence measures such as e-invoicing, </w:t>
            </w:r>
            <w:proofErr w:type="spellStart"/>
            <w:r w:rsidRPr="00A65121">
              <w:rPr>
                <w:rFonts w:ascii="Times New Roman" w:eastAsia="Arial" w:hAnsi="Times New Roman" w:cs="Times New Roman"/>
                <w:i/>
                <w:iCs/>
              </w:rPr>
              <w:t>fiscalisation</w:t>
            </w:r>
            <w:proofErr w:type="spellEnd"/>
            <w:r w:rsidRPr="00A65121">
              <w:rPr>
                <w:rFonts w:ascii="Times New Roman" w:eastAsia="Arial" w:hAnsi="Times New Roman" w:cs="Times New Roman"/>
                <w:i/>
                <w:iCs/>
              </w:rPr>
              <w:t>, and stronger transfer pricing rules make evasion costlier and riskier.</w:t>
            </w:r>
          </w:p>
          <w:p w14:paraId="78A69701"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Example: A multinational trying to shift profits abroad through artificial recharges will risk disallowance of deductions and a top-up tax to ensure a minimum effective rate of 15%.</w:t>
            </w:r>
          </w:p>
          <w:p w14:paraId="681645E4" w14:textId="77777777" w:rsidR="00A65121" w:rsidRDefault="00A65121" w:rsidP="00A65121">
            <w:pPr>
              <w:jc w:val="both"/>
              <w:rPr>
                <w:rFonts w:ascii="Times New Roman" w:eastAsia="Arial" w:hAnsi="Times New Roman" w:cs="Times New Roman"/>
                <w:i/>
                <w:iCs/>
              </w:rPr>
            </w:pPr>
          </w:p>
          <w:p w14:paraId="29FBEAB7" w14:textId="1B13F7CD"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Improved Tax Administration and Governance</w:t>
            </w:r>
          </w:p>
          <w:p w14:paraId="406830F1"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Good governance is at the heart of the tax reforms. The Nigeria Revenue Service, Joint Revenue Board, and state tax agencies are established with clearer accountability and reporting obligations. Taxpayer rights are protected through the new Office of the Tax Ombud, while a legal framework for whistleblowing and public reporting of tax incentives shine a light on abuse and corruption. Dispute resolution is enhanced with an expanded scope under the new Tax Appeal Tribunal.</w:t>
            </w:r>
          </w:p>
          <w:p w14:paraId="782A6BCF" w14:textId="77777777" w:rsidR="00B21276" w:rsidRPr="00A65121" w:rsidRDefault="00B21276" w:rsidP="00A65121">
            <w:pPr>
              <w:jc w:val="both"/>
              <w:rPr>
                <w:rFonts w:ascii="Times New Roman" w:eastAsia="Arial" w:hAnsi="Times New Roman" w:cs="Times New Roman"/>
                <w:i/>
                <w:iCs/>
              </w:rPr>
            </w:pPr>
            <w:r w:rsidRPr="00A65121">
              <w:rPr>
                <w:rFonts w:ascii="Times New Roman" w:eastAsia="Arial" w:hAnsi="Times New Roman" w:cs="Times New Roman"/>
                <w:i/>
                <w:iCs/>
              </w:rPr>
              <w:t>Example: A small trader who feels unfairly treated by a tax officer can now petition the Tax Ombud for redress, ensuring fairness and accountability.</w:t>
            </w:r>
          </w:p>
          <w:p w14:paraId="0E76D160" w14:textId="77777777" w:rsidR="00B21276" w:rsidRPr="00A65121" w:rsidRDefault="00B21276" w:rsidP="00B21276">
            <w:pPr>
              <w:ind w:left="567"/>
              <w:jc w:val="both"/>
              <w:rPr>
                <w:rFonts w:ascii="Times New Roman" w:hAnsi="Times New Roman" w:cs="Times New Roman"/>
                <w:i/>
                <w:iCs/>
              </w:rPr>
            </w:pPr>
          </w:p>
          <w:p w14:paraId="7F4AF603" w14:textId="77777777" w:rsidR="00B21276" w:rsidRPr="00A65121" w:rsidRDefault="00B21276" w:rsidP="00A65121">
            <w:pPr>
              <w:jc w:val="both"/>
              <w:rPr>
                <w:rFonts w:ascii="Times New Roman" w:hAnsi="Times New Roman" w:cs="Times New Roman"/>
                <w:i/>
                <w:iCs/>
              </w:rPr>
            </w:pPr>
            <w:proofErr w:type="spellStart"/>
            <w:r w:rsidRPr="00A65121">
              <w:rPr>
                <w:rFonts w:ascii="Times New Roman" w:eastAsia="Arial" w:hAnsi="Times New Roman" w:cs="Times New Roman"/>
                <w:i/>
                <w:iCs/>
              </w:rPr>
              <w:t>Harmonising</w:t>
            </w:r>
            <w:proofErr w:type="spellEnd"/>
            <w:r w:rsidRPr="00A65121">
              <w:rPr>
                <w:rFonts w:ascii="Times New Roman" w:eastAsia="Arial" w:hAnsi="Times New Roman" w:cs="Times New Roman"/>
                <w:i/>
                <w:iCs/>
              </w:rPr>
              <w:t xml:space="preserve"> the Tax System</w:t>
            </w:r>
          </w:p>
          <w:p w14:paraId="79CCBC62"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 xml:space="preserve">Nigeria has long suffered from multiple and overlapping taxes, collecting agencies, tax audits and taxpayer identifications. The reforms simplify the system by reducing the number of taxes, streamlining audits, </w:t>
            </w:r>
            <w:proofErr w:type="spellStart"/>
            <w:r w:rsidRPr="00A65121">
              <w:rPr>
                <w:rFonts w:ascii="Times New Roman" w:eastAsia="Arial" w:hAnsi="Times New Roman" w:cs="Times New Roman"/>
                <w:i/>
                <w:iCs/>
              </w:rPr>
              <w:t>harmonising</w:t>
            </w:r>
            <w:proofErr w:type="spellEnd"/>
            <w:r w:rsidRPr="00A65121">
              <w:rPr>
                <w:rFonts w:ascii="Times New Roman" w:eastAsia="Arial" w:hAnsi="Times New Roman" w:cs="Times New Roman"/>
                <w:i/>
                <w:iCs/>
              </w:rPr>
              <w:t xml:space="preserve"> identities and collection across government levels.</w:t>
            </w:r>
          </w:p>
          <w:p w14:paraId="3E640000" w14:textId="77777777" w:rsidR="00B21276" w:rsidRPr="00A65121" w:rsidRDefault="00B21276" w:rsidP="00A65121">
            <w:pPr>
              <w:jc w:val="both"/>
              <w:rPr>
                <w:rFonts w:ascii="Times New Roman" w:hAnsi="Times New Roman" w:cs="Times New Roman"/>
                <w:i/>
                <w:iCs/>
              </w:rPr>
            </w:pPr>
            <w:r w:rsidRPr="00A65121">
              <w:rPr>
                <w:rFonts w:ascii="Times New Roman" w:eastAsia="Arial" w:hAnsi="Times New Roman" w:cs="Times New Roman"/>
                <w:i/>
                <w:iCs/>
              </w:rPr>
              <w:t>Example: A logistics company operating across states will now encounter fewer, more predictable levies, and deal with coordinated audits rather than multiple conflicting demands.</w:t>
            </w:r>
          </w:p>
          <w:p w14:paraId="1FE05D83" w14:textId="77777777" w:rsidR="00A65121" w:rsidRDefault="00A65121" w:rsidP="00A65121">
            <w:pPr>
              <w:jc w:val="both"/>
              <w:rPr>
                <w:rFonts w:ascii="Times New Roman" w:eastAsia="Arial" w:hAnsi="Times New Roman" w:cs="Times New Roman"/>
                <w:i/>
                <w:iCs/>
              </w:rPr>
            </w:pPr>
          </w:p>
          <w:p w14:paraId="718030BE" w14:textId="77777777" w:rsidR="00B21276" w:rsidRPr="00A65121" w:rsidRDefault="00B21276" w:rsidP="009B465A">
            <w:pPr>
              <w:jc w:val="both"/>
              <w:rPr>
                <w:rFonts w:ascii="Times New Roman" w:hAnsi="Times New Roman" w:cs="Times New Roman"/>
                <w:i/>
                <w:iCs/>
              </w:rPr>
            </w:pPr>
            <w:r w:rsidRPr="00A65121">
              <w:rPr>
                <w:rFonts w:ascii="Times New Roman" w:eastAsia="Arial" w:hAnsi="Times New Roman" w:cs="Times New Roman"/>
                <w:i/>
                <w:iCs/>
              </w:rPr>
              <w:t>The Presidential Fiscal Policy and Tax Reforms Committee</w:t>
            </w:r>
          </w:p>
          <w:p w14:paraId="23F8BB95" w14:textId="5DB23884" w:rsidR="00B21276" w:rsidRPr="00A65121" w:rsidRDefault="00B21276" w:rsidP="009B465A">
            <w:pPr>
              <w:jc w:val="both"/>
              <w:rPr>
                <w:rFonts w:ascii="Times New Roman" w:hAnsi="Times New Roman" w:cs="Times New Roman"/>
              </w:rPr>
            </w:pPr>
            <w:r w:rsidRPr="00A65121">
              <w:rPr>
                <w:rFonts w:ascii="Times New Roman" w:eastAsia="Arial" w:hAnsi="Times New Roman" w:cs="Times New Roman"/>
                <w:i/>
                <w:iCs/>
              </w:rPr>
              <w:t>September, 2025</w:t>
            </w:r>
          </w:p>
        </w:tc>
      </w:tr>
    </w:tbl>
    <w:p w14:paraId="3BF59860" w14:textId="77777777" w:rsidR="001B0F77" w:rsidRPr="00A65121" w:rsidRDefault="001B0F77">
      <w:pPr>
        <w:rPr>
          <w:rFonts w:ascii="Times New Roman" w:hAnsi="Times New Roman" w:cs="Times New Roman"/>
          <w:sz w:val="24"/>
          <w:szCs w:val="24"/>
        </w:rPr>
      </w:pPr>
    </w:p>
    <w:p w14:paraId="48B4482D" w14:textId="77777777" w:rsidR="001B0F77" w:rsidRPr="00A65121" w:rsidRDefault="001B0F77">
      <w:pPr>
        <w:rPr>
          <w:rFonts w:ascii="Times New Roman" w:hAnsi="Times New Roman" w:cs="Times New Roman"/>
          <w:sz w:val="24"/>
          <w:szCs w:val="24"/>
        </w:rPr>
      </w:pPr>
    </w:p>
    <w:p w14:paraId="3DFE5F90" w14:textId="77777777" w:rsidR="001B0F77" w:rsidRPr="00A65121" w:rsidRDefault="001B0F77">
      <w:pPr>
        <w:rPr>
          <w:rFonts w:ascii="Times New Roman" w:hAnsi="Times New Roman" w:cs="Times New Roman"/>
          <w:sz w:val="24"/>
          <w:szCs w:val="24"/>
        </w:rPr>
      </w:pPr>
    </w:p>
    <w:p w14:paraId="6A968FED" w14:textId="77777777" w:rsidR="001B0F77" w:rsidRPr="00A65121" w:rsidRDefault="001B0F77">
      <w:pPr>
        <w:rPr>
          <w:rFonts w:ascii="Times New Roman" w:hAnsi="Times New Roman" w:cs="Times New Roman"/>
          <w:sz w:val="24"/>
          <w:szCs w:val="24"/>
        </w:rPr>
      </w:pPr>
    </w:p>
    <w:p w14:paraId="371CA207" w14:textId="77777777" w:rsidR="001B0F77" w:rsidRPr="00A65121" w:rsidRDefault="001B0F77">
      <w:pPr>
        <w:rPr>
          <w:rFonts w:ascii="Times New Roman" w:hAnsi="Times New Roman" w:cs="Times New Roman"/>
          <w:sz w:val="24"/>
          <w:szCs w:val="24"/>
        </w:rPr>
      </w:pPr>
    </w:p>
    <w:p w14:paraId="432B2643" w14:textId="77777777" w:rsidR="001B0F77" w:rsidRDefault="001B0F77">
      <w:pPr>
        <w:rPr>
          <w:rFonts w:ascii="Arial" w:hAnsi="Arial" w:cs="Arial"/>
          <w:sz w:val="24"/>
          <w:szCs w:val="24"/>
        </w:rPr>
      </w:pPr>
    </w:p>
    <w:p w14:paraId="4881F386" w14:textId="77777777" w:rsidR="001B0F77" w:rsidRDefault="001B0F77">
      <w:pPr>
        <w:rPr>
          <w:rFonts w:ascii="Arial" w:hAnsi="Arial" w:cs="Arial"/>
          <w:sz w:val="24"/>
          <w:szCs w:val="24"/>
        </w:rPr>
      </w:pPr>
    </w:p>
    <w:p w14:paraId="0433487E" w14:textId="77777777" w:rsidR="001B0F77" w:rsidRDefault="001B0F77">
      <w:pPr>
        <w:rPr>
          <w:rFonts w:ascii="Arial" w:hAnsi="Arial" w:cs="Arial"/>
          <w:sz w:val="24"/>
          <w:szCs w:val="24"/>
        </w:rPr>
      </w:pPr>
    </w:p>
    <w:p w14:paraId="075B0371" w14:textId="77777777" w:rsidR="001B0F77" w:rsidRDefault="001B0F77">
      <w:pPr>
        <w:rPr>
          <w:rFonts w:ascii="Arial" w:hAnsi="Arial" w:cs="Arial"/>
          <w:sz w:val="24"/>
          <w:szCs w:val="24"/>
        </w:rPr>
      </w:pPr>
    </w:p>
    <w:p w14:paraId="0F5E0490" w14:textId="77777777" w:rsidR="001B0F77" w:rsidRDefault="001B0F77">
      <w:pPr>
        <w:rPr>
          <w:rFonts w:ascii="Arial" w:hAnsi="Arial" w:cs="Arial"/>
          <w:sz w:val="24"/>
          <w:szCs w:val="24"/>
        </w:rPr>
      </w:pPr>
    </w:p>
    <w:p w14:paraId="23B441DB" w14:textId="6A11462B" w:rsidR="001B0F77" w:rsidRPr="009C67DC" w:rsidRDefault="00441407" w:rsidP="00CC5EC7">
      <w:pPr>
        <w:pStyle w:val="ListParagraph"/>
        <w:numPr>
          <w:ilvl w:val="0"/>
          <w:numId w:val="30"/>
        </w:numPr>
        <w:jc w:val="center"/>
        <w:rPr>
          <w:rFonts w:ascii="Times New Roman" w:hAnsi="Times New Roman" w:cs="Times New Roman"/>
          <w:b/>
          <w:bCs/>
          <w:color w:val="002060"/>
          <w:sz w:val="28"/>
          <w:szCs w:val="28"/>
        </w:rPr>
      </w:pPr>
      <w:r w:rsidRPr="009C67DC">
        <w:rPr>
          <w:rFonts w:ascii="Times New Roman" w:hAnsi="Times New Roman" w:cs="Times New Roman"/>
          <w:b/>
          <w:bCs/>
          <w:color w:val="002060"/>
          <w:sz w:val="28"/>
          <w:szCs w:val="28"/>
        </w:rPr>
        <w:lastRenderedPageBreak/>
        <w:t>TR</w:t>
      </w:r>
      <w:r w:rsidR="001B0F77" w:rsidRPr="009C67DC">
        <w:rPr>
          <w:rFonts w:ascii="Times New Roman" w:hAnsi="Times New Roman" w:cs="Times New Roman"/>
          <w:b/>
          <w:bCs/>
          <w:color w:val="002060"/>
          <w:sz w:val="28"/>
          <w:szCs w:val="28"/>
        </w:rPr>
        <w:t>ADE</w:t>
      </w:r>
    </w:p>
    <w:p w14:paraId="137971C0" w14:textId="7059AF49" w:rsidR="00B339F9" w:rsidRPr="00A06489" w:rsidRDefault="00961B52" w:rsidP="004C4A09">
      <w:pPr>
        <w:spacing w:line="276" w:lineRule="auto"/>
        <w:jc w:val="both"/>
        <w:rPr>
          <w:rStyle w:val="Strong"/>
          <w:rFonts w:ascii="Times New Roman" w:hAnsi="Times New Roman" w:cs="Times New Roman"/>
          <w:b w:val="0"/>
          <w:bCs w:val="0"/>
          <w:sz w:val="24"/>
          <w:szCs w:val="24"/>
        </w:rPr>
      </w:pPr>
      <w:r w:rsidRPr="00A06489">
        <w:rPr>
          <w:rFonts w:ascii="Times New Roman" w:hAnsi="Times New Roman" w:cs="Times New Roman"/>
          <w:sz w:val="24"/>
          <w:szCs w:val="24"/>
        </w:rPr>
        <w:t xml:space="preserve">Trade is about the local and international exchange of goods and services to earn revenue. At the foundation of trade is a productive economy able to produce competitive goods and services that would be acceptable and tradeable in the market. Trade is tied to </w:t>
      </w:r>
      <w:r w:rsidR="004C4A09" w:rsidRPr="00A06489">
        <w:rPr>
          <w:rFonts w:ascii="Times New Roman" w:hAnsi="Times New Roman" w:cs="Times New Roman"/>
          <w:sz w:val="24"/>
          <w:szCs w:val="24"/>
        </w:rPr>
        <w:t>developed infrastructural facilities, an improved business environment leading to reduced costs of doing business, better access to credit, a functional educational system supplying the demands of industry, cutting edge innovation, policy effectiveness</w:t>
      </w:r>
      <w:r w:rsidRPr="00A06489">
        <w:rPr>
          <w:rFonts w:ascii="Times New Roman" w:hAnsi="Times New Roman" w:cs="Times New Roman"/>
          <w:sz w:val="24"/>
          <w:szCs w:val="24"/>
        </w:rPr>
        <w:t xml:space="preserve"> and global and regional competitiveness. Nigeria’s main export is crude oil</w:t>
      </w:r>
      <w:r w:rsidR="001D7ABE">
        <w:rPr>
          <w:rFonts w:ascii="Times New Roman" w:hAnsi="Times New Roman" w:cs="Times New Roman"/>
          <w:sz w:val="24"/>
          <w:szCs w:val="24"/>
        </w:rPr>
        <w:t>. With the exception of the recent Dangote Refinery, p</w:t>
      </w:r>
      <w:r w:rsidR="004C4A09" w:rsidRPr="00A06489">
        <w:rPr>
          <w:rFonts w:ascii="Times New Roman" w:hAnsi="Times New Roman" w:cs="Times New Roman"/>
          <w:sz w:val="24"/>
          <w:szCs w:val="24"/>
        </w:rPr>
        <w:t xml:space="preserve">etrochemical complexes to add value to the full chain of the oil and gas industry have hardly been established. </w:t>
      </w:r>
      <w:r w:rsidR="00C62F52" w:rsidRPr="00A06489">
        <w:rPr>
          <w:rFonts w:ascii="Times New Roman" w:hAnsi="Times New Roman" w:cs="Times New Roman"/>
          <w:sz w:val="24"/>
          <w:szCs w:val="24"/>
        </w:rPr>
        <w:t xml:space="preserve">Nigeria </w:t>
      </w:r>
      <w:r w:rsidRPr="00A06489">
        <w:rPr>
          <w:rFonts w:ascii="Times New Roman" w:hAnsi="Times New Roman" w:cs="Times New Roman"/>
          <w:sz w:val="24"/>
          <w:szCs w:val="24"/>
        </w:rPr>
        <w:t xml:space="preserve">exports little of </w:t>
      </w:r>
      <w:r w:rsidR="004C4A09" w:rsidRPr="00A06489">
        <w:rPr>
          <w:rFonts w:ascii="Times New Roman" w:hAnsi="Times New Roman" w:cs="Times New Roman"/>
          <w:sz w:val="24"/>
          <w:szCs w:val="24"/>
        </w:rPr>
        <w:t>value-added manufactured goods</w:t>
      </w:r>
      <w:r w:rsidR="00C62F52" w:rsidRPr="00A06489">
        <w:rPr>
          <w:rFonts w:ascii="Times New Roman" w:hAnsi="Times New Roman" w:cs="Times New Roman"/>
          <w:sz w:val="24"/>
          <w:szCs w:val="24"/>
        </w:rPr>
        <w:t xml:space="preserve"> and manufacturing as a ratio of the GDP is still low. </w:t>
      </w:r>
      <w:r w:rsidR="004C4A09" w:rsidRPr="00A06489">
        <w:rPr>
          <w:rFonts w:ascii="Times New Roman" w:hAnsi="Times New Roman" w:cs="Times New Roman"/>
          <w:sz w:val="24"/>
          <w:szCs w:val="24"/>
        </w:rPr>
        <w:t xml:space="preserve"> Agriculture exports which were the mainstay of the economy in the 1960s are challenged by logistics and port delays, poor storage systems, s</w:t>
      </w:r>
      <w:r w:rsidR="004C4A09" w:rsidRPr="00A06489">
        <w:rPr>
          <w:rStyle w:val="Strong"/>
          <w:rFonts w:ascii="Times New Roman" w:hAnsi="Times New Roman" w:cs="Times New Roman"/>
          <w:b w:val="0"/>
          <w:bCs w:val="0"/>
          <w:sz w:val="24"/>
          <w:szCs w:val="24"/>
        </w:rPr>
        <w:t>anitary and phytosanitary (SPS) rejections, lack of traceability, access to finance, etc.</w:t>
      </w:r>
    </w:p>
    <w:p w14:paraId="4F2C9C0A" w14:textId="1255D7AB" w:rsidR="008363C0" w:rsidRPr="00A06489" w:rsidRDefault="004C4A09" w:rsidP="00C62F52">
      <w:pPr>
        <w:spacing w:line="276" w:lineRule="auto"/>
        <w:jc w:val="both"/>
        <w:rPr>
          <w:rStyle w:val="Strong"/>
          <w:rFonts w:ascii="Times New Roman" w:hAnsi="Times New Roman" w:cs="Times New Roman"/>
          <w:b w:val="0"/>
          <w:bCs w:val="0"/>
          <w:sz w:val="24"/>
          <w:szCs w:val="24"/>
        </w:rPr>
      </w:pPr>
      <w:r w:rsidRPr="00A06489">
        <w:rPr>
          <w:rStyle w:val="Strong"/>
          <w:rFonts w:ascii="Times New Roman" w:hAnsi="Times New Roman" w:cs="Times New Roman"/>
          <w:b w:val="0"/>
          <w:bCs w:val="0"/>
          <w:sz w:val="24"/>
          <w:szCs w:val="24"/>
        </w:rPr>
        <w:t>Nigeria is party to</w:t>
      </w:r>
      <w:r w:rsidR="00C62F52" w:rsidRPr="00A06489">
        <w:rPr>
          <w:rStyle w:val="Strong"/>
          <w:rFonts w:ascii="Times New Roman" w:hAnsi="Times New Roman" w:cs="Times New Roman"/>
          <w:b w:val="0"/>
          <w:bCs w:val="0"/>
          <w:sz w:val="24"/>
          <w:szCs w:val="24"/>
        </w:rPr>
        <w:t xml:space="preserve"> a plethora of trade agreements including </w:t>
      </w:r>
      <w:r w:rsidRPr="00A06489">
        <w:rPr>
          <w:rStyle w:val="Strong"/>
          <w:rFonts w:ascii="Times New Roman" w:hAnsi="Times New Roman" w:cs="Times New Roman"/>
          <w:b w:val="0"/>
          <w:bCs w:val="0"/>
          <w:sz w:val="24"/>
          <w:szCs w:val="24"/>
        </w:rPr>
        <w:t xml:space="preserve">the </w:t>
      </w:r>
      <w:r w:rsidR="00C62F52" w:rsidRPr="00A06489">
        <w:rPr>
          <w:rStyle w:val="Strong"/>
          <w:rFonts w:ascii="Times New Roman" w:hAnsi="Times New Roman" w:cs="Times New Roman"/>
          <w:b w:val="0"/>
          <w:bCs w:val="0"/>
          <w:sz w:val="24"/>
          <w:szCs w:val="24"/>
        </w:rPr>
        <w:t xml:space="preserve">ECOWAS Trade </w:t>
      </w:r>
      <w:proofErr w:type="spellStart"/>
      <w:r w:rsidR="00C62F52" w:rsidRPr="00A06489">
        <w:rPr>
          <w:rStyle w:val="Strong"/>
          <w:rFonts w:ascii="Times New Roman" w:hAnsi="Times New Roman" w:cs="Times New Roman"/>
          <w:b w:val="0"/>
          <w:bCs w:val="0"/>
          <w:sz w:val="24"/>
          <w:szCs w:val="24"/>
        </w:rPr>
        <w:t>Liberalisation</w:t>
      </w:r>
      <w:proofErr w:type="spellEnd"/>
      <w:r w:rsidR="00C62F52" w:rsidRPr="00A06489">
        <w:rPr>
          <w:rStyle w:val="Strong"/>
          <w:rFonts w:ascii="Times New Roman" w:hAnsi="Times New Roman" w:cs="Times New Roman"/>
          <w:b w:val="0"/>
          <w:bCs w:val="0"/>
          <w:sz w:val="24"/>
          <w:szCs w:val="24"/>
        </w:rPr>
        <w:t xml:space="preserve"> Scheme, </w:t>
      </w:r>
      <w:r w:rsidRPr="00A06489">
        <w:rPr>
          <w:rStyle w:val="Strong"/>
          <w:rFonts w:ascii="Times New Roman" w:hAnsi="Times New Roman" w:cs="Times New Roman"/>
          <w:b w:val="0"/>
          <w:bCs w:val="0"/>
          <w:sz w:val="24"/>
          <w:szCs w:val="24"/>
        </w:rPr>
        <w:t>Af</w:t>
      </w:r>
      <w:r w:rsidR="00C62F52" w:rsidRPr="00A06489">
        <w:rPr>
          <w:rStyle w:val="Strong"/>
          <w:rFonts w:ascii="Times New Roman" w:hAnsi="Times New Roman" w:cs="Times New Roman"/>
          <w:b w:val="0"/>
          <w:bCs w:val="0"/>
          <w:sz w:val="24"/>
          <w:szCs w:val="24"/>
        </w:rPr>
        <w:t>r</w:t>
      </w:r>
      <w:r w:rsidRPr="00A06489">
        <w:rPr>
          <w:rStyle w:val="Strong"/>
          <w:rFonts w:ascii="Times New Roman" w:hAnsi="Times New Roman" w:cs="Times New Roman"/>
          <w:b w:val="0"/>
          <w:bCs w:val="0"/>
          <w:sz w:val="24"/>
          <w:szCs w:val="24"/>
        </w:rPr>
        <w:t>ica</w:t>
      </w:r>
      <w:r w:rsidR="00C62F52" w:rsidRPr="00A06489">
        <w:rPr>
          <w:rStyle w:val="Strong"/>
          <w:rFonts w:ascii="Times New Roman" w:hAnsi="Times New Roman" w:cs="Times New Roman"/>
          <w:b w:val="0"/>
          <w:bCs w:val="0"/>
          <w:sz w:val="24"/>
          <w:szCs w:val="24"/>
        </w:rPr>
        <w:t>n</w:t>
      </w:r>
      <w:r w:rsidRPr="00A06489">
        <w:rPr>
          <w:rStyle w:val="Strong"/>
          <w:rFonts w:ascii="Times New Roman" w:hAnsi="Times New Roman" w:cs="Times New Roman"/>
          <w:b w:val="0"/>
          <w:bCs w:val="0"/>
          <w:sz w:val="24"/>
          <w:szCs w:val="24"/>
        </w:rPr>
        <w:t xml:space="preserve"> Cont</w:t>
      </w:r>
      <w:r w:rsidR="00C62F52" w:rsidRPr="00A06489">
        <w:rPr>
          <w:rStyle w:val="Strong"/>
          <w:rFonts w:ascii="Times New Roman" w:hAnsi="Times New Roman" w:cs="Times New Roman"/>
          <w:b w:val="0"/>
          <w:bCs w:val="0"/>
          <w:sz w:val="24"/>
          <w:szCs w:val="24"/>
        </w:rPr>
        <w:t>inental Free Trade Area (</w:t>
      </w:r>
      <w:bookmarkStart w:id="33" w:name="_Hlk233892037"/>
      <w:proofErr w:type="spellStart"/>
      <w:r w:rsidR="00C62F52" w:rsidRPr="00A06489">
        <w:rPr>
          <w:rFonts w:ascii="Times New Roman" w:hAnsi="Times New Roman" w:cs="Times New Roman"/>
          <w:sz w:val="24"/>
          <w:szCs w:val="24"/>
        </w:rPr>
        <w:t>AfCFTA</w:t>
      </w:r>
      <w:bookmarkEnd w:id="33"/>
      <w:proofErr w:type="spellEnd"/>
      <w:r w:rsidR="00C62F52" w:rsidRPr="00A06489">
        <w:rPr>
          <w:rFonts w:ascii="Times New Roman" w:hAnsi="Times New Roman" w:cs="Times New Roman"/>
          <w:sz w:val="24"/>
          <w:szCs w:val="24"/>
        </w:rPr>
        <w:t xml:space="preserve">) with </w:t>
      </w:r>
      <w:r w:rsidR="00C62F52" w:rsidRPr="00A06489">
        <w:rPr>
          <w:rFonts w:ascii="Times New Roman" w:eastAsia="Times New Roman" w:hAnsi="Times New Roman" w:cs="Times New Roman"/>
          <w:sz w:val="24"/>
          <w:szCs w:val="24"/>
        </w:rPr>
        <w:t xml:space="preserve">Protocols on Trade in Goods, Trade in Services, Rules and Procedure on the </w:t>
      </w:r>
      <w:r w:rsidR="001D7ABE">
        <w:rPr>
          <w:rFonts w:ascii="Times New Roman" w:eastAsia="Times New Roman" w:hAnsi="Times New Roman" w:cs="Times New Roman"/>
          <w:sz w:val="24"/>
          <w:szCs w:val="24"/>
        </w:rPr>
        <w:t>S</w:t>
      </w:r>
      <w:r w:rsidR="00C62F52" w:rsidRPr="00A06489">
        <w:rPr>
          <w:rFonts w:ascii="Times New Roman" w:eastAsia="Times New Roman" w:hAnsi="Times New Roman" w:cs="Times New Roman"/>
          <w:sz w:val="24"/>
          <w:szCs w:val="24"/>
        </w:rPr>
        <w:t xml:space="preserve">ettlement of </w:t>
      </w:r>
      <w:r w:rsidR="001D7ABE">
        <w:rPr>
          <w:rFonts w:ascii="Times New Roman" w:eastAsia="Times New Roman" w:hAnsi="Times New Roman" w:cs="Times New Roman"/>
          <w:sz w:val="24"/>
          <w:szCs w:val="24"/>
        </w:rPr>
        <w:t>D</w:t>
      </w:r>
      <w:r w:rsidR="00C62F52" w:rsidRPr="00A06489">
        <w:rPr>
          <w:rFonts w:ascii="Times New Roman" w:eastAsia="Times New Roman" w:hAnsi="Times New Roman" w:cs="Times New Roman"/>
          <w:sz w:val="24"/>
          <w:szCs w:val="24"/>
        </w:rPr>
        <w:t xml:space="preserve">isputes, </w:t>
      </w:r>
      <w:r w:rsidR="001D7ABE">
        <w:rPr>
          <w:rFonts w:ascii="Times New Roman" w:eastAsia="Times New Roman" w:hAnsi="Times New Roman" w:cs="Times New Roman"/>
          <w:sz w:val="24"/>
          <w:szCs w:val="24"/>
        </w:rPr>
        <w:t>I</w:t>
      </w:r>
      <w:r w:rsidR="00C62F52" w:rsidRPr="00A06489">
        <w:rPr>
          <w:rFonts w:ascii="Times New Roman" w:eastAsia="Times New Roman" w:hAnsi="Times New Roman" w:cs="Times New Roman"/>
          <w:sz w:val="24"/>
          <w:szCs w:val="24"/>
        </w:rPr>
        <w:t xml:space="preserve">nvestment, </w:t>
      </w:r>
      <w:r w:rsidR="001D7ABE">
        <w:rPr>
          <w:rFonts w:ascii="Times New Roman" w:eastAsia="Times New Roman" w:hAnsi="Times New Roman" w:cs="Times New Roman"/>
          <w:sz w:val="24"/>
          <w:szCs w:val="24"/>
        </w:rPr>
        <w:t>I</w:t>
      </w:r>
      <w:r w:rsidR="00C62F52" w:rsidRPr="00A06489">
        <w:rPr>
          <w:rFonts w:ascii="Times New Roman" w:eastAsia="Times New Roman" w:hAnsi="Times New Roman" w:cs="Times New Roman"/>
          <w:sz w:val="24"/>
          <w:szCs w:val="24"/>
        </w:rPr>
        <w:t xml:space="preserve">ntellectual </w:t>
      </w:r>
      <w:r w:rsidR="001D7ABE">
        <w:rPr>
          <w:rFonts w:ascii="Times New Roman" w:eastAsia="Times New Roman" w:hAnsi="Times New Roman" w:cs="Times New Roman"/>
          <w:sz w:val="24"/>
          <w:szCs w:val="24"/>
        </w:rPr>
        <w:t>Pr</w:t>
      </w:r>
      <w:r w:rsidR="00C62F52" w:rsidRPr="00A06489">
        <w:rPr>
          <w:rFonts w:ascii="Times New Roman" w:eastAsia="Times New Roman" w:hAnsi="Times New Roman" w:cs="Times New Roman"/>
          <w:sz w:val="24"/>
          <w:szCs w:val="24"/>
        </w:rPr>
        <w:t xml:space="preserve">operty </w:t>
      </w:r>
      <w:r w:rsidR="001D7ABE">
        <w:rPr>
          <w:rFonts w:ascii="Times New Roman" w:eastAsia="Times New Roman" w:hAnsi="Times New Roman" w:cs="Times New Roman"/>
          <w:sz w:val="24"/>
          <w:szCs w:val="24"/>
        </w:rPr>
        <w:t>R</w:t>
      </w:r>
      <w:r w:rsidR="00C62F52" w:rsidRPr="00A06489">
        <w:rPr>
          <w:rFonts w:ascii="Times New Roman" w:eastAsia="Times New Roman" w:hAnsi="Times New Roman" w:cs="Times New Roman"/>
          <w:sz w:val="24"/>
          <w:szCs w:val="24"/>
        </w:rPr>
        <w:t xml:space="preserve">ights and </w:t>
      </w:r>
      <w:r w:rsidR="001D7ABE">
        <w:rPr>
          <w:rFonts w:ascii="Times New Roman" w:eastAsia="Times New Roman" w:hAnsi="Times New Roman" w:cs="Times New Roman"/>
          <w:sz w:val="24"/>
          <w:szCs w:val="24"/>
        </w:rPr>
        <w:t>C</w:t>
      </w:r>
      <w:r w:rsidR="00C62F52" w:rsidRPr="00A06489">
        <w:rPr>
          <w:rFonts w:ascii="Times New Roman" w:eastAsia="Times New Roman" w:hAnsi="Times New Roman" w:cs="Times New Roman"/>
          <w:sz w:val="24"/>
          <w:szCs w:val="24"/>
        </w:rPr>
        <w:t xml:space="preserve">ompetition </w:t>
      </w:r>
      <w:r w:rsidR="001D7ABE">
        <w:rPr>
          <w:rFonts w:ascii="Times New Roman" w:eastAsia="Times New Roman" w:hAnsi="Times New Roman" w:cs="Times New Roman"/>
          <w:sz w:val="24"/>
          <w:szCs w:val="24"/>
        </w:rPr>
        <w:t>P</w:t>
      </w:r>
      <w:r w:rsidR="00C62F52" w:rsidRPr="00A06489">
        <w:rPr>
          <w:rFonts w:ascii="Times New Roman" w:eastAsia="Times New Roman" w:hAnsi="Times New Roman" w:cs="Times New Roman"/>
          <w:sz w:val="24"/>
          <w:szCs w:val="24"/>
        </w:rPr>
        <w:t xml:space="preserve">olicy. </w:t>
      </w:r>
      <w:r w:rsidR="00BA3248" w:rsidRPr="00A06489">
        <w:rPr>
          <w:rFonts w:ascii="Times New Roman" w:eastAsia="Times New Roman" w:hAnsi="Times New Roman" w:cs="Times New Roman"/>
          <w:sz w:val="24"/>
          <w:szCs w:val="24"/>
        </w:rPr>
        <w:t>Nigeria’s Agenda 2050 seeks</w:t>
      </w:r>
      <w:r w:rsidR="00BA3248" w:rsidRPr="00A06489">
        <w:rPr>
          <w:rFonts w:ascii="Times New Roman" w:eastAsia="Times New Roman" w:hAnsi="Times New Roman" w:cs="Times New Roman"/>
          <w:sz w:val="21"/>
          <w:szCs w:val="21"/>
        </w:rPr>
        <w:t xml:space="preserve"> to </w:t>
      </w:r>
      <w:r w:rsidR="001D7ABE" w:rsidRPr="001D7ABE">
        <w:rPr>
          <w:rFonts w:ascii="Times New Roman" w:eastAsia="Times New Roman" w:hAnsi="Times New Roman" w:cs="Times New Roman"/>
          <w:sz w:val="24"/>
          <w:szCs w:val="24"/>
        </w:rPr>
        <w:t>pr</w:t>
      </w:r>
      <w:r w:rsidR="00BA3248" w:rsidRPr="001D7ABE">
        <w:rPr>
          <w:rStyle w:val="Strong"/>
          <w:rFonts w:ascii="Times New Roman" w:hAnsi="Times New Roman" w:cs="Times New Roman"/>
          <w:b w:val="0"/>
          <w:bCs w:val="0"/>
          <w:sz w:val="24"/>
          <w:szCs w:val="24"/>
        </w:rPr>
        <w:t xml:space="preserve">omote export products quality and </w:t>
      </w:r>
      <w:proofErr w:type="spellStart"/>
      <w:r w:rsidR="00BA3248" w:rsidRPr="001D7ABE">
        <w:rPr>
          <w:rStyle w:val="Strong"/>
          <w:rFonts w:ascii="Times New Roman" w:hAnsi="Times New Roman" w:cs="Times New Roman"/>
          <w:b w:val="0"/>
          <w:bCs w:val="0"/>
          <w:sz w:val="24"/>
          <w:szCs w:val="24"/>
        </w:rPr>
        <w:t>standardi</w:t>
      </w:r>
      <w:r w:rsidR="0041776D">
        <w:rPr>
          <w:rStyle w:val="Strong"/>
          <w:rFonts w:ascii="Times New Roman" w:hAnsi="Times New Roman" w:cs="Times New Roman"/>
          <w:b w:val="0"/>
          <w:bCs w:val="0"/>
          <w:sz w:val="24"/>
          <w:szCs w:val="24"/>
        </w:rPr>
        <w:t>s</w:t>
      </w:r>
      <w:r w:rsidR="00BA3248" w:rsidRPr="001D7ABE">
        <w:rPr>
          <w:rStyle w:val="Strong"/>
          <w:rFonts w:ascii="Times New Roman" w:hAnsi="Times New Roman" w:cs="Times New Roman"/>
          <w:b w:val="0"/>
          <w:bCs w:val="0"/>
          <w:sz w:val="24"/>
          <w:szCs w:val="24"/>
        </w:rPr>
        <w:t>ation</w:t>
      </w:r>
      <w:proofErr w:type="spellEnd"/>
      <w:r w:rsidR="00BA3248" w:rsidRPr="001D7ABE">
        <w:rPr>
          <w:rStyle w:val="Strong"/>
          <w:rFonts w:ascii="Times New Roman" w:hAnsi="Times New Roman" w:cs="Times New Roman"/>
          <w:b w:val="0"/>
          <w:bCs w:val="0"/>
          <w:sz w:val="24"/>
          <w:szCs w:val="24"/>
        </w:rPr>
        <w:t>; improve the business and investment climate; incre</w:t>
      </w:r>
      <w:r w:rsidR="00BA3248" w:rsidRPr="00A06489">
        <w:rPr>
          <w:rStyle w:val="Strong"/>
          <w:rFonts w:ascii="Times New Roman" w:hAnsi="Times New Roman" w:cs="Times New Roman"/>
          <w:b w:val="0"/>
          <w:bCs w:val="0"/>
          <w:sz w:val="24"/>
          <w:szCs w:val="24"/>
        </w:rPr>
        <w:t xml:space="preserve">ase the country’s export diversification, significantly improve trade-related infrastructure and </w:t>
      </w:r>
      <w:r w:rsidR="001D7ABE">
        <w:rPr>
          <w:rStyle w:val="Strong"/>
          <w:rFonts w:ascii="Times New Roman" w:hAnsi="Times New Roman" w:cs="Times New Roman"/>
          <w:b w:val="0"/>
          <w:bCs w:val="0"/>
          <w:sz w:val="24"/>
          <w:szCs w:val="24"/>
        </w:rPr>
        <w:t>p</w:t>
      </w:r>
      <w:r w:rsidR="00BA3248" w:rsidRPr="00A06489">
        <w:rPr>
          <w:rStyle w:val="Strong"/>
          <w:rFonts w:ascii="Times New Roman" w:hAnsi="Times New Roman" w:cs="Times New Roman"/>
          <w:b w:val="0"/>
          <w:bCs w:val="0"/>
          <w:sz w:val="24"/>
          <w:szCs w:val="24"/>
        </w:rPr>
        <w:t xml:space="preserve">romote excellent security at the border post. </w:t>
      </w:r>
      <w:r w:rsidR="005B70A0" w:rsidRPr="00A06489">
        <w:rPr>
          <w:rStyle w:val="Strong"/>
          <w:rFonts w:ascii="Times New Roman" w:hAnsi="Times New Roman" w:cs="Times New Roman"/>
          <w:b w:val="0"/>
          <w:bCs w:val="0"/>
          <w:sz w:val="24"/>
          <w:szCs w:val="24"/>
        </w:rPr>
        <w:t xml:space="preserve"> For the youthful population, digital education and harnessing opportunities in digital trade is imperative. </w:t>
      </w:r>
    </w:p>
    <w:p w14:paraId="0C50B50F" w14:textId="2A624EEF" w:rsidR="008363C0" w:rsidRPr="00A06489" w:rsidRDefault="008363C0" w:rsidP="00C62F52">
      <w:pPr>
        <w:spacing w:line="276" w:lineRule="auto"/>
        <w:jc w:val="both"/>
        <w:rPr>
          <w:rStyle w:val="Strong"/>
          <w:rFonts w:ascii="Times New Roman" w:hAnsi="Times New Roman" w:cs="Times New Roman"/>
          <w:b w:val="0"/>
          <w:bCs w:val="0"/>
          <w:sz w:val="24"/>
          <w:szCs w:val="24"/>
        </w:rPr>
      </w:pPr>
      <w:r w:rsidRPr="00A06489">
        <w:rPr>
          <w:rStyle w:val="Strong"/>
          <w:rFonts w:ascii="Times New Roman" w:hAnsi="Times New Roman" w:cs="Times New Roman"/>
          <w:b w:val="0"/>
          <w:bCs w:val="0"/>
          <w:sz w:val="24"/>
          <w:szCs w:val="24"/>
        </w:rPr>
        <w:t xml:space="preserve">There is a challenge to be resolved and a policy choice to be made between reduced tariffs for food, transport and personal automobiles and the protection of local investments made at a time of higher tariffs by previous governments. Government forfeits revenue due to lower trade tariffs. Should the tariffs not have remained the same while government offers subsidies or targets and invests in the improvement of the ease of doing business for these important sectors? Would </w:t>
      </w:r>
      <w:proofErr w:type="spellStart"/>
      <w:r w:rsidRPr="00A06489">
        <w:rPr>
          <w:rStyle w:val="Strong"/>
          <w:rFonts w:ascii="Times New Roman" w:hAnsi="Times New Roman" w:cs="Times New Roman"/>
          <w:b w:val="0"/>
          <w:bCs w:val="0"/>
          <w:sz w:val="24"/>
          <w:szCs w:val="24"/>
        </w:rPr>
        <w:t>reduced</w:t>
      </w:r>
      <w:proofErr w:type="spellEnd"/>
      <w:r w:rsidRPr="00A06489">
        <w:rPr>
          <w:rStyle w:val="Strong"/>
          <w:rFonts w:ascii="Times New Roman" w:hAnsi="Times New Roman" w:cs="Times New Roman"/>
          <w:b w:val="0"/>
          <w:bCs w:val="0"/>
          <w:sz w:val="24"/>
          <w:szCs w:val="24"/>
        </w:rPr>
        <w:t xml:space="preserve"> tariffs bring down market prices of these goods in consideration of exchange rate volatility, multiple port charges, logistics costs, terminal handling charges and delays in clearing goods?</w:t>
      </w:r>
    </w:p>
    <w:p w14:paraId="71295835" w14:textId="03EAE4C5" w:rsidR="00C62F52" w:rsidRPr="00A06489" w:rsidRDefault="00C62F52" w:rsidP="00C62F52">
      <w:pPr>
        <w:spacing w:line="276" w:lineRule="auto"/>
        <w:jc w:val="both"/>
        <w:rPr>
          <w:rFonts w:ascii="Times New Roman" w:eastAsia="Times New Roman" w:hAnsi="Times New Roman" w:cs="Times New Roman"/>
          <w:sz w:val="24"/>
          <w:szCs w:val="24"/>
        </w:rPr>
      </w:pPr>
      <w:r w:rsidRPr="00A06489">
        <w:rPr>
          <w:rFonts w:ascii="Times New Roman" w:eastAsia="Times New Roman" w:hAnsi="Times New Roman" w:cs="Times New Roman"/>
          <w:sz w:val="24"/>
          <w:szCs w:val="24"/>
        </w:rPr>
        <w:t xml:space="preserve">How would the party position Nigeria to take advantage of the free trade agenda without becoming a dumping ground for goods and services? Beyond crude oil, </w:t>
      </w:r>
      <w:r w:rsidR="00C469EA">
        <w:rPr>
          <w:rFonts w:ascii="Times New Roman" w:eastAsia="Times New Roman" w:hAnsi="Times New Roman" w:cs="Times New Roman"/>
          <w:sz w:val="24"/>
          <w:szCs w:val="24"/>
        </w:rPr>
        <w:t>w</w:t>
      </w:r>
      <w:r w:rsidRPr="00A06489">
        <w:rPr>
          <w:rFonts w:ascii="Times New Roman" w:eastAsia="Times New Roman" w:hAnsi="Times New Roman" w:cs="Times New Roman"/>
          <w:sz w:val="24"/>
          <w:szCs w:val="24"/>
        </w:rPr>
        <w:t xml:space="preserve">hat else </w:t>
      </w:r>
      <w:r w:rsidR="00C469EA">
        <w:rPr>
          <w:rFonts w:ascii="Times New Roman" w:eastAsia="Times New Roman" w:hAnsi="Times New Roman" w:cs="Times New Roman"/>
          <w:sz w:val="24"/>
          <w:szCs w:val="24"/>
        </w:rPr>
        <w:t>can</w:t>
      </w:r>
      <w:r w:rsidRPr="00A06489">
        <w:rPr>
          <w:rFonts w:ascii="Times New Roman" w:eastAsia="Times New Roman" w:hAnsi="Times New Roman" w:cs="Times New Roman"/>
          <w:sz w:val="24"/>
          <w:szCs w:val="24"/>
        </w:rPr>
        <w:t xml:space="preserve"> we bring to the market</w:t>
      </w:r>
      <w:r w:rsidR="00A601A0" w:rsidRPr="00A06489">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9350"/>
      </w:tblGrid>
      <w:tr w:rsidR="004C4A09" w:rsidRPr="00A06489" w14:paraId="28535EE0" w14:textId="77777777" w:rsidTr="004C4A09">
        <w:tc>
          <w:tcPr>
            <w:tcW w:w="9350" w:type="dxa"/>
          </w:tcPr>
          <w:p w14:paraId="1D0743BF" w14:textId="77777777" w:rsidR="004C4A09" w:rsidRPr="00A06489" w:rsidRDefault="004C4A09" w:rsidP="004C4A09">
            <w:pPr>
              <w:pStyle w:val="NormalWeb"/>
              <w:rPr>
                <w:sz w:val="22"/>
                <w:szCs w:val="22"/>
              </w:rPr>
            </w:pPr>
            <w:r w:rsidRPr="00A06489">
              <w:rPr>
                <w:sz w:val="22"/>
                <w:szCs w:val="22"/>
              </w:rPr>
              <w:t xml:space="preserve">The objectives of the </w:t>
            </w:r>
            <w:proofErr w:type="spellStart"/>
            <w:r w:rsidRPr="00A06489">
              <w:rPr>
                <w:sz w:val="22"/>
                <w:szCs w:val="22"/>
              </w:rPr>
              <w:t>AfCFTA</w:t>
            </w:r>
            <w:proofErr w:type="spellEnd"/>
            <w:r w:rsidRPr="00A06489">
              <w:rPr>
                <w:sz w:val="22"/>
                <w:szCs w:val="22"/>
              </w:rPr>
              <w:t xml:space="preserve"> are to:</w:t>
            </w:r>
          </w:p>
          <w:p w14:paraId="3ABECAFB" w14:textId="145DB87C" w:rsidR="004C4A09" w:rsidRDefault="004C4A09" w:rsidP="00CC5EC7">
            <w:pPr>
              <w:numPr>
                <w:ilvl w:val="0"/>
                <w:numId w:val="23"/>
              </w:numPr>
              <w:spacing w:before="100" w:beforeAutospacing="1" w:after="100" w:afterAutospacing="1"/>
              <w:rPr>
                <w:rFonts w:ascii="Times New Roman" w:hAnsi="Times New Roman" w:cs="Times New Roman"/>
                <w:i/>
                <w:iCs/>
              </w:rPr>
            </w:pPr>
            <w:r w:rsidRPr="00A06489">
              <w:rPr>
                <w:rFonts w:ascii="Times New Roman" w:hAnsi="Times New Roman" w:cs="Times New Roman"/>
                <w:i/>
                <w:iCs/>
              </w:rPr>
              <w:t>Create a single market for goods, services, facilitated by movement of persons in order to deepen the economic integration of the African continent and in accordance with the Pan African Vision of “An integrated, prosperous and peaceful Africa” enshrined in Agenda 2063;</w:t>
            </w:r>
          </w:p>
          <w:p w14:paraId="447DDBCC" w14:textId="77777777" w:rsidR="004C4A09" w:rsidRPr="00A06489" w:rsidRDefault="004C4A09" w:rsidP="00CC5EC7">
            <w:pPr>
              <w:numPr>
                <w:ilvl w:val="0"/>
                <w:numId w:val="23"/>
              </w:numPr>
              <w:spacing w:before="100" w:beforeAutospacing="1" w:after="100" w:afterAutospacing="1"/>
              <w:rPr>
                <w:rFonts w:ascii="Times New Roman" w:hAnsi="Times New Roman" w:cs="Times New Roman"/>
                <w:i/>
                <w:iCs/>
              </w:rPr>
            </w:pPr>
            <w:r w:rsidRPr="00A06489">
              <w:rPr>
                <w:rFonts w:ascii="Times New Roman" w:hAnsi="Times New Roman" w:cs="Times New Roman"/>
                <w:i/>
                <w:iCs/>
              </w:rPr>
              <w:t xml:space="preserve">Create a </w:t>
            </w:r>
            <w:proofErr w:type="spellStart"/>
            <w:r w:rsidRPr="00A06489">
              <w:rPr>
                <w:rFonts w:ascii="Times New Roman" w:hAnsi="Times New Roman" w:cs="Times New Roman"/>
                <w:i/>
                <w:iCs/>
              </w:rPr>
              <w:t>liberalised</w:t>
            </w:r>
            <w:proofErr w:type="spellEnd"/>
            <w:r w:rsidRPr="00A06489">
              <w:rPr>
                <w:rFonts w:ascii="Times New Roman" w:hAnsi="Times New Roman" w:cs="Times New Roman"/>
                <w:i/>
                <w:iCs/>
              </w:rPr>
              <w:t xml:space="preserve"> market for goods and services through successive rounds of negotiations;</w:t>
            </w:r>
          </w:p>
          <w:p w14:paraId="2B65E811" w14:textId="7594F123" w:rsidR="004C4A09" w:rsidRPr="00A06489" w:rsidRDefault="004C4A09" w:rsidP="00CC5EC7">
            <w:pPr>
              <w:numPr>
                <w:ilvl w:val="0"/>
                <w:numId w:val="23"/>
              </w:numPr>
              <w:spacing w:before="100" w:beforeAutospacing="1" w:after="100" w:afterAutospacing="1"/>
              <w:rPr>
                <w:rFonts w:ascii="Times New Roman" w:hAnsi="Times New Roman" w:cs="Times New Roman"/>
                <w:i/>
                <w:iCs/>
              </w:rPr>
            </w:pPr>
            <w:r w:rsidRPr="00A06489">
              <w:rPr>
                <w:rFonts w:ascii="Times New Roman" w:hAnsi="Times New Roman" w:cs="Times New Roman"/>
                <w:i/>
                <w:iCs/>
              </w:rPr>
              <w:lastRenderedPageBreak/>
              <w:t xml:space="preserve">Contribute to the movement of capital and natural resources and facilitate investments building on the initiatives and developments being undertaken by the State Parties and </w:t>
            </w:r>
            <w:hyperlink r:id="rId13" w:history="1">
              <w:r w:rsidRPr="00A06489">
                <w:rPr>
                  <w:rStyle w:val="Hyperlink"/>
                  <w:rFonts w:ascii="Times New Roman" w:hAnsi="Times New Roman" w:cs="Times New Roman"/>
                  <w:i/>
                  <w:iCs/>
                  <w:color w:val="auto"/>
                  <w:u w:val="none"/>
                </w:rPr>
                <w:t>R</w:t>
              </w:r>
              <w:r w:rsidR="00C62F52" w:rsidRPr="00A06489">
                <w:rPr>
                  <w:rStyle w:val="Hyperlink"/>
                  <w:rFonts w:ascii="Times New Roman" w:hAnsi="Times New Roman" w:cs="Times New Roman"/>
                  <w:i/>
                  <w:iCs/>
                  <w:color w:val="auto"/>
                  <w:u w:val="none"/>
                </w:rPr>
                <w:t xml:space="preserve">egional </w:t>
              </w:r>
              <w:r w:rsidRPr="00A06489">
                <w:rPr>
                  <w:rStyle w:val="Hyperlink"/>
                  <w:rFonts w:ascii="Times New Roman" w:hAnsi="Times New Roman" w:cs="Times New Roman"/>
                  <w:i/>
                  <w:iCs/>
                  <w:color w:val="auto"/>
                  <w:u w:val="none"/>
                </w:rPr>
                <w:t>E</w:t>
              </w:r>
              <w:r w:rsidR="00C62F52" w:rsidRPr="00A06489">
                <w:rPr>
                  <w:rStyle w:val="Hyperlink"/>
                  <w:rFonts w:ascii="Times New Roman" w:hAnsi="Times New Roman" w:cs="Times New Roman"/>
                  <w:i/>
                  <w:iCs/>
                  <w:color w:val="auto"/>
                  <w:u w:val="none"/>
                </w:rPr>
                <w:t xml:space="preserve">conomic </w:t>
              </w:r>
              <w:r w:rsidRPr="00A06489">
                <w:rPr>
                  <w:rStyle w:val="Hyperlink"/>
                  <w:rFonts w:ascii="Times New Roman" w:hAnsi="Times New Roman" w:cs="Times New Roman"/>
                  <w:i/>
                  <w:iCs/>
                  <w:color w:val="auto"/>
                  <w:u w:val="none"/>
                </w:rPr>
                <w:t>C</w:t>
              </w:r>
              <w:r w:rsidR="00C62F52" w:rsidRPr="00A06489">
                <w:rPr>
                  <w:rStyle w:val="Hyperlink"/>
                  <w:rFonts w:ascii="Times New Roman" w:hAnsi="Times New Roman" w:cs="Times New Roman"/>
                  <w:i/>
                  <w:iCs/>
                  <w:color w:val="auto"/>
                  <w:u w:val="none"/>
                </w:rPr>
                <w:t>ommunitie</w:t>
              </w:r>
              <w:r w:rsidRPr="00A06489">
                <w:rPr>
                  <w:rStyle w:val="Hyperlink"/>
                  <w:rFonts w:ascii="Times New Roman" w:hAnsi="Times New Roman" w:cs="Times New Roman"/>
                  <w:i/>
                  <w:iCs/>
                  <w:color w:val="auto"/>
                  <w:u w:val="none"/>
                </w:rPr>
                <w:t>s</w:t>
              </w:r>
            </w:hyperlink>
            <w:r w:rsidRPr="00A06489">
              <w:rPr>
                <w:rFonts w:ascii="Times New Roman" w:hAnsi="Times New Roman" w:cs="Times New Roman"/>
                <w:i/>
                <w:iCs/>
              </w:rPr>
              <w:t>;</w:t>
            </w:r>
          </w:p>
          <w:p w14:paraId="7F84AE89" w14:textId="77777777" w:rsidR="004C4A09" w:rsidRPr="00A06489" w:rsidRDefault="004C4A09" w:rsidP="00CC5EC7">
            <w:pPr>
              <w:numPr>
                <w:ilvl w:val="0"/>
                <w:numId w:val="23"/>
              </w:numPr>
              <w:spacing w:before="100" w:beforeAutospacing="1" w:after="100" w:afterAutospacing="1"/>
              <w:rPr>
                <w:rFonts w:ascii="Times New Roman" w:hAnsi="Times New Roman" w:cs="Times New Roman"/>
                <w:i/>
                <w:iCs/>
              </w:rPr>
            </w:pPr>
            <w:r w:rsidRPr="00A06489">
              <w:rPr>
                <w:rFonts w:ascii="Times New Roman" w:hAnsi="Times New Roman" w:cs="Times New Roman"/>
                <w:i/>
                <w:iCs/>
              </w:rPr>
              <w:t>Lay the foundation for the establishment of a Continental Customs Union at a later stage;</w:t>
            </w:r>
          </w:p>
          <w:p w14:paraId="2028C039" w14:textId="77777777" w:rsidR="004C4A09" w:rsidRPr="00A06489" w:rsidRDefault="004C4A09" w:rsidP="00CC5EC7">
            <w:pPr>
              <w:numPr>
                <w:ilvl w:val="0"/>
                <w:numId w:val="23"/>
              </w:numPr>
              <w:spacing w:before="100" w:beforeAutospacing="1" w:after="100" w:afterAutospacing="1"/>
              <w:rPr>
                <w:rFonts w:ascii="Times New Roman" w:hAnsi="Times New Roman" w:cs="Times New Roman"/>
                <w:i/>
                <w:iCs/>
              </w:rPr>
            </w:pPr>
            <w:r w:rsidRPr="00A06489">
              <w:rPr>
                <w:rFonts w:ascii="Times New Roman" w:hAnsi="Times New Roman" w:cs="Times New Roman"/>
                <w:i/>
                <w:iCs/>
              </w:rPr>
              <w:t>Promote and attain sustainable and inclusive socio-economic development, gender equality and structural transformation of the State Parties;</w:t>
            </w:r>
          </w:p>
          <w:p w14:paraId="56630753" w14:textId="77777777" w:rsidR="004C4A09" w:rsidRPr="00A06489" w:rsidRDefault="004C4A09" w:rsidP="00CC5EC7">
            <w:pPr>
              <w:numPr>
                <w:ilvl w:val="0"/>
                <w:numId w:val="23"/>
              </w:numPr>
              <w:spacing w:before="100" w:beforeAutospacing="1" w:after="100" w:afterAutospacing="1"/>
              <w:rPr>
                <w:rFonts w:ascii="Times New Roman" w:hAnsi="Times New Roman" w:cs="Times New Roman"/>
                <w:i/>
                <w:iCs/>
              </w:rPr>
            </w:pPr>
            <w:r w:rsidRPr="00A06489">
              <w:rPr>
                <w:rFonts w:ascii="Times New Roman" w:hAnsi="Times New Roman" w:cs="Times New Roman"/>
                <w:i/>
                <w:iCs/>
              </w:rPr>
              <w:t>Enhance the competitiveness of the economies of State Parties within the continent and the global market;</w:t>
            </w:r>
          </w:p>
          <w:p w14:paraId="301CD2F8" w14:textId="1230D41F" w:rsidR="004C4A09" w:rsidRDefault="004C4A09" w:rsidP="00CC5EC7">
            <w:pPr>
              <w:numPr>
                <w:ilvl w:val="0"/>
                <w:numId w:val="23"/>
              </w:numPr>
              <w:spacing w:before="100" w:beforeAutospacing="1" w:after="100" w:afterAutospacing="1"/>
              <w:rPr>
                <w:rFonts w:ascii="Times New Roman" w:hAnsi="Times New Roman" w:cs="Times New Roman"/>
                <w:i/>
                <w:iCs/>
              </w:rPr>
            </w:pPr>
            <w:r w:rsidRPr="00A06489">
              <w:rPr>
                <w:rFonts w:ascii="Times New Roman" w:hAnsi="Times New Roman" w:cs="Times New Roman"/>
                <w:i/>
                <w:iCs/>
              </w:rPr>
              <w:t>Promote industrial development through diversification and regional value chain development, agricultural development and food security;</w:t>
            </w:r>
          </w:p>
          <w:p w14:paraId="54645666" w14:textId="02E027C7" w:rsidR="004C4A09" w:rsidRPr="00A06489" w:rsidRDefault="004C4A09" w:rsidP="00CC5EC7">
            <w:pPr>
              <w:numPr>
                <w:ilvl w:val="0"/>
                <w:numId w:val="23"/>
              </w:numPr>
              <w:spacing w:before="100" w:beforeAutospacing="1" w:after="100" w:afterAutospacing="1"/>
              <w:rPr>
                <w:rFonts w:ascii="Times New Roman" w:hAnsi="Times New Roman" w:cs="Times New Roman"/>
              </w:rPr>
            </w:pPr>
            <w:r w:rsidRPr="00A06489">
              <w:rPr>
                <w:rFonts w:ascii="Times New Roman" w:hAnsi="Times New Roman" w:cs="Times New Roman"/>
                <w:i/>
                <w:iCs/>
              </w:rPr>
              <w:t>Resolve the challenges of multiple and overlapping memberships and expedite the regional and continental integration processes</w:t>
            </w:r>
            <w:r w:rsidR="00C62F52" w:rsidRPr="00A06489">
              <w:rPr>
                <w:rFonts w:ascii="Times New Roman" w:hAnsi="Times New Roman" w:cs="Times New Roman"/>
                <w:i/>
                <w:iCs/>
              </w:rPr>
              <w:t>.</w:t>
            </w:r>
          </w:p>
        </w:tc>
      </w:tr>
    </w:tbl>
    <w:p w14:paraId="2B103DD8" w14:textId="77777777" w:rsidR="004C4A09" w:rsidRPr="00A06489" w:rsidRDefault="004C4A09" w:rsidP="004C4A09">
      <w:pPr>
        <w:spacing w:line="276" w:lineRule="auto"/>
        <w:jc w:val="both"/>
        <w:rPr>
          <w:rFonts w:ascii="Times New Roman" w:hAnsi="Times New Roman" w:cs="Times New Roman"/>
          <w:b/>
          <w:bCs/>
          <w:sz w:val="24"/>
          <w:szCs w:val="24"/>
        </w:rPr>
      </w:pPr>
    </w:p>
    <w:p w14:paraId="2E0C2346" w14:textId="77777777" w:rsidR="00F1503F" w:rsidRPr="00A06489" w:rsidRDefault="00F1503F">
      <w:pPr>
        <w:rPr>
          <w:rFonts w:ascii="Times New Roman" w:hAnsi="Times New Roman" w:cs="Times New Roman"/>
          <w:b/>
          <w:bCs/>
          <w:sz w:val="24"/>
          <w:szCs w:val="24"/>
        </w:rPr>
      </w:pPr>
    </w:p>
    <w:p w14:paraId="22BACBAC" w14:textId="77777777" w:rsidR="00F1503F" w:rsidRPr="00A06489" w:rsidRDefault="00F1503F">
      <w:pPr>
        <w:rPr>
          <w:rFonts w:ascii="Times New Roman" w:hAnsi="Times New Roman" w:cs="Times New Roman"/>
          <w:b/>
          <w:bCs/>
          <w:sz w:val="24"/>
          <w:szCs w:val="24"/>
        </w:rPr>
      </w:pPr>
    </w:p>
    <w:p w14:paraId="53DD16AC" w14:textId="77777777" w:rsidR="00F1503F" w:rsidRPr="00A06489" w:rsidRDefault="00F1503F">
      <w:pPr>
        <w:rPr>
          <w:rFonts w:ascii="Times New Roman" w:hAnsi="Times New Roman" w:cs="Times New Roman"/>
          <w:b/>
          <w:bCs/>
          <w:sz w:val="24"/>
          <w:szCs w:val="24"/>
        </w:rPr>
      </w:pPr>
    </w:p>
    <w:p w14:paraId="2EA1B43E" w14:textId="77777777" w:rsidR="00F1503F" w:rsidRPr="00A06489" w:rsidRDefault="00F1503F">
      <w:pPr>
        <w:rPr>
          <w:rFonts w:ascii="Times New Roman" w:hAnsi="Times New Roman" w:cs="Times New Roman"/>
          <w:b/>
          <w:bCs/>
          <w:sz w:val="24"/>
          <w:szCs w:val="24"/>
        </w:rPr>
      </w:pPr>
    </w:p>
    <w:p w14:paraId="025317C2" w14:textId="77777777" w:rsidR="00F1503F" w:rsidRPr="00A06489" w:rsidRDefault="00F1503F">
      <w:pPr>
        <w:rPr>
          <w:rFonts w:ascii="Times New Roman" w:hAnsi="Times New Roman" w:cs="Times New Roman"/>
          <w:b/>
          <w:bCs/>
          <w:sz w:val="24"/>
          <w:szCs w:val="24"/>
        </w:rPr>
      </w:pPr>
    </w:p>
    <w:p w14:paraId="036364D5" w14:textId="77777777" w:rsidR="00F1503F" w:rsidRDefault="00F1503F">
      <w:pPr>
        <w:rPr>
          <w:rFonts w:ascii="Arial" w:hAnsi="Arial" w:cs="Arial"/>
          <w:b/>
          <w:bCs/>
          <w:sz w:val="24"/>
          <w:szCs w:val="24"/>
        </w:rPr>
      </w:pPr>
    </w:p>
    <w:p w14:paraId="404166E5" w14:textId="77777777" w:rsidR="00F1503F" w:rsidRDefault="00F1503F">
      <w:pPr>
        <w:rPr>
          <w:rFonts w:ascii="Arial" w:hAnsi="Arial" w:cs="Arial"/>
          <w:b/>
          <w:bCs/>
          <w:sz w:val="24"/>
          <w:szCs w:val="24"/>
        </w:rPr>
      </w:pPr>
    </w:p>
    <w:p w14:paraId="4FA46BD0" w14:textId="77777777" w:rsidR="00F1503F" w:rsidRDefault="00F1503F">
      <w:pPr>
        <w:rPr>
          <w:rFonts w:ascii="Arial" w:hAnsi="Arial" w:cs="Arial"/>
          <w:b/>
          <w:bCs/>
          <w:sz w:val="24"/>
          <w:szCs w:val="24"/>
        </w:rPr>
      </w:pPr>
    </w:p>
    <w:p w14:paraId="43B56C2B" w14:textId="77777777" w:rsidR="00F1503F" w:rsidRDefault="00F1503F">
      <w:pPr>
        <w:rPr>
          <w:rFonts w:ascii="Arial" w:hAnsi="Arial" w:cs="Arial"/>
          <w:b/>
          <w:bCs/>
          <w:sz w:val="24"/>
          <w:szCs w:val="24"/>
        </w:rPr>
      </w:pPr>
    </w:p>
    <w:p w14:paraId="7A03A778" w14:textId="77777777" w:rsidR="00F1503F" w:rsidRDefault="00F1503F">
      <w:pPr>
        <w:rPr>
          <w:rFonts w:ascii="Arial" w:hAnsi="Arial" w:cs="Arial"/>
          <w:b/>
          <w:bCs/>
          <w:sz w:val="24"/>
          <w:szCs w:val="24"/>
        </w:rPr>
      </w:pPr>
    </w:p>
    <w:p w14:paraId="27F1652F" w14:textId="77777777" w:rsidR="00F1503F" w:rsidRDefault="00F1503F">
      <w:pPr>
        <w:rPr>
          <w:rFonts w:ascii="Arial" w:hAnsi="Arial" w:cs="Arial"/>
          <w:b/>
          <w:bCs/>
          <w:sz w:val="24"/>
          <w:szCs w:val="24"/>
        </w:rPr>
      </w:pPr>
    </w:p>
    <w:p w14:paraId="524FDB37" w14:textId="77777777" w:rsidR="00F1503F" w:rsidRDefault="00F1503F">
      <w:pPr>
        <w:rPr>
          <w:rFonts w:ascii="Arial" w:hAnsi="Arial" w:cs="Arial"/>
          <w:b/>
          <w:bCs/>
          <w:sz w:val="24"/>
          <w:szCs w:val="24"/>
        </w:rPr>
      </w:pPr>
    </w:p>
    <w:p w14:paraId="10BAF445" w14:textId="77777777" w:rsidR="00F1503F" w:rsidRDefault="00F1503F">
      <w:pPr>
        <w:rPr>
          <w:rFonts w:ascii="Arial" w:hAnsi="Arial" w:cs="Arial"/>
          <w:b/>
          <w:bCs/>
          <w:sz w:val="24"/>
          <w:szCs w:val="24"/>
        </w:rPr>
      </w:pPr>
    </w:p>
    <w:p w14:paraId="14DE05AB" w14:textId="77777777" w:rsidR="00F1503F" w:rsidRDefault="00F1503F">
      <w:pPr>
        <w:rPr>
          <w:rFonts w:ascii="Arial" w:hAnsi="Arial" w:cs="Arial"/>
          <w:b/>
          <w:bCs/>
          <w:sz w:val="24"/>
          <w:szCs w:val="24"/>
        </w:rPr>
      </w:pPr>
    </w:p>
    <w:p w14:paraId="3119BF99" w14:textId="77777777" w:rsidR="00F1503F" w:rsidRDefault="00F1503F">
      <w:pPr>
        <w:rPr>
          <w:rFonts w:ascii="Arial" w:hAnsi="Arial" w:cs="Arial"/>
          <w:b/>
          <w:bCs/>
          <w:sz w:val="24"/>
          <w:szCs w:val="24"/>
        </w:rPr>
      </w:pPr>
    </w:p>
    <w:p w14:paraId="54EC1968" w14:textId="77777777" w:rsidR="00F1503F" w:rsidRDefault="00F1503F">
      <w:pPr>
        <w:rPr>
          <w:rFonts w:ascii="Arial" w:hAnsi="Arial" w:cs="Arial"/>
          <w:b/>
          <w:bCs/>
          <w:sz w:val="24"/>
          <w:szCs w:val="24"/>
        </w:rPr>
      </w:pPr>
    </w:p>
    <w:p w14:paraId="53AFEC6D" w14:textId="77777777" w:rsidR="00F1503F" w:rsidRDefault="00F1503F">
      <w:pPr>
        <w:rPr>
          <w:rFonts w:ascii="Arial" w:hAnsi="Arial" w:cs="Arial"/>
          <w:b/>
          <w:bCs/>
          <w:sz w:val="24"/>
          <w:szCs w:val="24"/>
        </w:rPr>
      </w:pPr>
    </w:p>
    <w:p w14:paraId="77891CBB" w14:textId="77777777" w:rsidR="00F1503F" w:rsidRDefault="00F1503F">
      <w:pPr>
        <w:rPr>
          <w:rFonts w:ascii="Arial" w:hAnsi="Arial" w:cs="Arial"/>
          <w:b/>
          <w:bCs/>
          <w:sz w:val="24"/>
          <w:szCs w:val="24"/>
        </w:rPr>
      </w:pPr>
    </w:p>
    <w:p w14:paraId="0530BCEC" w14:textId="77777777" w:rsidR="00F1503F" w:rsidRDefault="00F1503F">
      <w:pPr>
        <w:rPr>
          <w:rFonts w:ascii="Arial" w:hAnsi="Arial" w:cs="Arial"/>
          <w:b/>
          <w:bCs/>
          <w:sz w:val="24"/>
          <w:szCs w:val="24"/>
        </w:rPr>
      </w:pPr>
    </w:p>
    <w:p w14:paraId="5D092F20" w14:textId="77777777" w:rsidR="001B0F77" w:rsidRDefault="001B0F77">
      <w:pPr>
        <w:rPr>
          <w:rFonts w:ascii="Arial" w:hAnsi="Arial" w:cs="Arial"/>
          <w:b/>
          <w:bCs/>
          <w:sz w:val="24"/>
          <w:szCs w:val="24"/>
        </w:rPr>
      </w:pPr>
    </w:p>
    <w:p w14:paraId="611DCAEA" w14:textId="0D60CCFC" w:rsidR="00704C4F" w:rsidRDefault="00BA1416">
      <w:pPr>
        <w:rPr>
          <w:rFonts w:ascii="Times New Roman" w:hAnsi="Times New Roman" w:cs="Times New Roman"/>
          <w:b/>
          <w:bCs/>
          <w:color w:val="002060"/>
          <w:sz w:val="24"/>
          <w:szCs w:val="24"/>
        </w:rPr>
      </w:pPr>
      <w:r w:rsidRPr="009C67DC">
        <w:rPr>
          <w:rFonts w:ascii="Times New Roman" w:hAnsi="Times New Roman" w:cs="Times New Roman"/>
          <w:b/>
          <w:bCs/>
          <w:color w:val="002060"/>
          <w:sz w:val="24"/>
          <w:szCs w:val="24"/>
        </w:rPr>
        <w:lastRenderedPageBreak/>
        <w:t>REFERENCES</w:t>
      </w:r>
    </w:p>
    <w:p w14:paraId="2F080157" w14:textId="77777777" w:rsidR="00DB2A4C" w:rsidRPr="007F1A08" w:rsidRDefault="00DB2A4C" w:rsidP="00DB2A4C">
      <w:pPr>
        <w:rPr>
          <w:rFonts w:ascii="Times New Roman" w:hAnsi="Times New Roman" w:cs="Times New Roman"/>
          <w:sz w:val="24"/>
          <w:szCs w:val="24"/>
        </w:rPr>
      </w:pPr>
      <w:r w:rsidRPr="007F1A08">
        <w:rPr>
          <w:rFonts w:ascii="Times New Roman" w:hAnsi="Times New Roman" w:cs="Times New Roman"/>
          <w:sz w:val="24"/>
          <w:szCs w:val="24"/>
        </w:rPr>
        <w:t>African Charter on Human and Peoples Rights</w:t>
      </w:r>
    </w:p>
    <w:p w14:paraId="639F18D8" w14:textId="0327971E" w:rsidR="00DE21AC" w:rsidRDefault="00DE21AC" w:rsidP="00DE21AC">
      <w:pPr>
        <w:rPr>
          <w:rFonts w:ascii="Times New Roman" w:hAnsi="Times New Roman" w:cs="Times New Roman"/>
          <w:sz w:val="24"/>
          <w:szCs w:val="24"/>
        </w:rPr>
      </w:pPr>
      <w:r w:rsidRPr="00DE21AC">
        <w:rPr>
          <w:rFonts w:ascii="Times New Roman" w:hAnsi="Times New Roman" w:cs="Times New Roman"/>
          <w:sz w:val="24"/>
          <w:szCs w:val="24"/>
        </w:rPr>
        <w:t xml:space="preserve">Agreement Establishing </w:t>
      </w:r>
      <w:r>
        <w:rPr>
          <w:rFonts w:ascii="Times New Roman" w:hAnsi="Times New Roman" w:cs="Times New Roman"/>
          <w:sz w:val="24"/>
          <w:szCs w:val="24"/>
        </w:rPr>
        <w:t>t</w:t>
      </w:r>
      <w:r w:rsidRPr="00DE21AC">
        <w:rPr>
          <w:rFonts w:ascii="Times New Roman" w:hAnsi="Times New Roman" w:cs="Times New Roman"/>
          <w:sz w:val="24"/>
          <w:szCs w:val="24"/>
        </w:rPr>
        <w:t>he</w:t>
      </w:r>
      <w:r>
        <w:rPr>
          <w:rFonts w:ascii="Times New Roman" w:hAnsi="Times New Roman" w:cs="Times New Roman"/>
          <w:sz w:val="24"/>
          <w:szCs w:val="24"/>
        </w:rPr>
        <w:t xml:space="preserve"> </w:t>
      </w:r>
      <w:r w:rsidRPr="00DE21AC">
        <w:rPr>
          <w:rFonts w:ascii="Times New Roman" w:hAnsi="Times New Roman" w:cs="Times New Roman"/>
          <w:sz w:val="24"/>
          <w:szCs w:val="24"/>
        </w:rPr>
        <w:t>African Continental Free Trade Area</w:t>
      </w:r>
      <w:r>
        <w:rPr>
          <w:rFonts w:ascii="Times New Roman" w:hAnsi="Times New Roman" w:cs="Times New Roman"/>
          <w:sz w:val="24"/>
          <w:szCs w:val="24"/>
        </w:rPr>
        <w:t>, 2018</w:t>
      </w:r>
    </w:p>
    <w:p w14:paraId="61281FED" w14:textId="70B82638" w:rsidR="00DB2A4C" w:rsidRDefault="00DB2A4C" w:rsidP="00DB2A4C">
      <w:pPr>
        <w:rPr>
          <w:rFonts w:ascii="Times New Roman" w:hAnsi="Times New Roman" w:cs="Times New Roman"/>
          <w:sz w:val="24"/>
          <w:szCs w:val="24"/>
        </w:rPr>
      </w:pPr>
      <w:r w:rsidRPr="009A5606">
        <w:rPr>
          <w:rFonts w:ascii="Times New Roman" w:hAnsi="Times New Roman" w:cs="Times New Roman"/>
          <w:sz w:val="24"/>
          <w:szCs w:val="24"/>
        </w:rPr>
        <w:t>Appropriation Act</w:t>
      </w:r>
      <w:r>
        <w:rPr>
          <w:rFonts w:ascii="Times New Roman" w:hAnsi="Times New Roman" w:cs="Times New Roman"/>
          <w:sz w:val="24"/>
          <w:szCs w:val="24"/>
        </w:rPr>
        <w:t xml:space="preserve"> Acts 2015-2026</w:t>
      </w:r>
    </w:p>
    <w:p w14:paraId="5B5D9F36"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Audit Act, 1956</w:t>
      </w:r>
    </w:p>
    <w:p w14:paraId="31B1CBD6" w14:textId="77777777" w:rsidR="00DB2A4C" w:rsidRDefault="00DB2A4C" w:rsidP="00DB2A4C">
      <w:pPr>
        <w:rPr>
          <w:rFonts w:ascii="Times New Roman" w:hAnsi="Times New Roman" w:cs="Times New Roman"/>
          <w:sz w:val="24"/>
          <w:szCs w:val="24"/>
        </w:rPr>
      </w:pPr>
      <w:r w:rsidRPr="003E3731">
        <w:rPr>
          <w:rFonts w:ascii="Times New Roman" w:hAnsi="Times New Roman" w:cs="Times New Roman"/>
          <w:sz w:val="24"/>
          <w:szCs w:val="24"/>
        </w:rPr>
        <w:t>Capital Importation Report 2025 and Quarter 1, 2026;</w:t>
      </w:r>
      <w:r>
        <w:rPr>
          <w:rFonts w:ascii="Times New Roman" w:hAnsi="Times New Roman" w:cs="Times New Roman"/>
          <w:i/>
          <w:iCs/>
          <w:sz w:val="24"/>
          <w:szCs w:val="24"/>
        </w:rPr>
        <w:t xml:space="preserve"> </w:t>
      </w:r>
      <w:r>
        <w:rPr>
          <w:rFonts w:ascii="Times New Roman" w:hAnsi="Times New Roman" w:cs="Times New Roman"/>
          <w:sz w:val="24"/>
          <w:szCs w:val="24"/>
        </w:rPr>
        <w:t>National Bureau of Statistics</w:t>
      </w:r>
    </w:p>
    <w:p w14:paraId="0CE595D4" w14:textId="77777777" w:rsidR="00DB2A4C" w:rsidRPr="00E06071" w:rsidRDefault="00DB2A4C" w:rsidP="00DB2A4C">
      <w:pPr>
        <w:rPr>
          <w:rFonts w:ascii="Times New Roman" w:hAnsi="Times New Roman" w:cs="Times New Roman"/>
          <w:sz w:val="24"/>
          <w:szCs w:val="24"/>
        </w:rPr>
      </w:pPr>
      <w:r w:rsidRPr="00E06071">
        <w:rPr>
          <w:rFonts w:ascii="Times New Roman" w:hAnsi="Times New Roman" w:cs="Times New Roman"/>
          <w:sz w:val="24"/>
          <w:szCs w:val="24"/>
        </w:rPr>
        <w:t>Central Bank of Nigeria Act</w:t>
      </w:r>
      <w:r>
        <w:rPr>
          <w:rFonts w:ascii="Times New Roman" w:hAnsi="Times New Roman" w:cs="Times New Roman"/>
          <w:sz w:val="24"/>
          <w:szCs w:val="24"/>
        </w:rPr>
        <w:t>,</w:t>
      </w:r>
      <w:r w:rsidRPr="00E06071">
        <w:rPr>
          <w:rFonts w:ascii="Times New Roman" w:hAnsi="Times New Roman" w:cs="Times New Roman"/>
          <w:sz w:val="24"/>
          <w:szCs w:val="24"/>
        </w:rPr>
        <w:t xml:space="preserve"> 2007 </w:t>
      </w:r>
    </w:p>
    <w:p w14:paraId="5EB1AB9F" w14:textId="77777777" w:rsidR="00DB2A4C" w:rsidRDefault="00DB2A4C" w:rsidP="00DB2A4C">
      <w:pPr>
        <w:rPr>
          <w:rFonts w:ascii="Times New Roman" w:hAnsi="Times New Roman" w:cs="Times New Roman"/>
          <w:sz w:val="24"/>
          <w:szCs w:val="24"/>
        </w:rPr>
      </w:pPr>
      <w:r w:rsidRPr="008611DD">
        <w:rPr>
          <w:rFonts w:ascii="Times New Roman" w:hAnsi="Times New Roman" w:cs="Times New Roman"/>
          <w:sz w:val="24"/>
          <w:szCs w:val="24"/>
        </w:rPr>
        <w:t>Civil Aviation Policy</w:t>
      </w:r>
      <w:r>
        <w:rPr>
          <w:rFonts w:ascii="Times New Roman" w:hAnsi="Times New Roman" w:cs="Times New Roman"/>
          <w:sz w:val="24"/>
          <w:szCs w:val="24"/>
        </w:rPr>
        <w:t>,</w:t>
      </w:r>
      <w:r w:rsidRPr="008611DD">
        <w:rPr>
          <w:rFonts w:ascii="Times New Roman" w:hAnsi="Times New Roman" w:cs="Times New Roman"/>
          <w:sz w:val="24"/>
          <w:szCs w:val="24"/>
        </w:rPr>
        <w:t xml:space="preserve"> 2023</w:t>
      </w:r>
    </w:p>
    <w:p w14:paraId="6111E926" w14:textId="77777777" w:rsidR="00DB2A4C" w:rsidRPr="009F693C" w:rsidRDefault="00DB2A4C" w:rsidP="00DB2A4C">
      <w:pPr>
        <w:rPr>
          <w:rFonts w:ascii="Times New Roman" w:hAnsi="Times New Roman" w:cs="Times New Roman"/>
          <w:sz w:val="24"/>
          <w:szCs w:val="24"/>
        </w:rPr>
      </w:pPr>
      <w:r w:rsidRPr="009F693C">
        <w:rPr>
          <w:rFonts w:ascii="Times New Roman" w:hAnsi="Times New Roman" w:cs="Times New Roman"/>
          <w:sz w:val="24"/>
          <w:szCs w:val="24"/>
        </w:rPr>
        <w:t>Communique of the 14</w:t>
      </w:r>
      <w:r w:rsidRPr="009F693C">
        <w:rPr>
          <w:rFonts w:ascii="Times New Roman" w:hAnsi="Times New Roman" w:cs="Times New Roman"/>
          <w:sz w:val="24"/>
          <w:szCs w:val="24"/>
          <w:vertAlign w:val="superscript"/>
        </w:rPr>
        <w:t>th</w:t>
      </w:r>
      <w:r w:rsidRPr="009F693C">
        <w:rPr>
          <w:rFonts w:ascii="Times New Roman" w:hAnsi="Times New Roman" w:cs="Times New Roman"/>
          <w:sz w:val="24"/>
          <w:szCs w:val="24"/>
        </w:rPr>
        <w:t xml:space="preserve"> Meeting of the National Council on Lands, Housing and Urban Development, 2026</w:t>
      </w:r>
    </w:p>
    <w:p w14:paraId="072A3059"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Constitution of the Federal Republic of Nigeria, 1999 as amended</w:t>
      </w:r>
    </w:p>
    <w:p w14:paraId="788D7C21" w14:textId="6017EEDA" w:rsidR="00DB2A4C" w:rsidRDefault="00DB2A4C" w:rsidP="00DB2A4C">
      <w:pPr>
        <w:rPr>
          <w:rFonts w:ascii="Times New Roman" w:hAnsi="Times New Roman" w:cs="Times New Roman"/>
          <w:sz w:val="24"/>
          <w:szCs w:val="24"/>
        </w:rPr>
      </w:pPr>
      <w:r>
        <w:rPr>
          <w:rFonts w:ascii="Times New Roman" w:hAnsi="Times New Roman" w:cs="Times New Roman"/>
          <w:sz w:val="24"/>
          <w:szCs w:val="24"/>
        </w:rPr>
        <w:t xml:space="preserve">Consumer </w:t>
      </w:r>
      <w:r w:rsidR="004B1A2A">
        <w:rPr>
          <w:rFonts w:ascii="Times New Roman" w:hAnsi="Times New Roman" w:cs="Times New Roman"/>
          <w:sz w:val="24"/>
          <w:szCs w:val="24"/>
        </w:rPr>
        <w:t>P</w:t>
      </w:r>
      <w:bookmarkStart w:id="34" w:name="_GoBack"/>
      <w:bookmarkEnd w:id="34"/>
      <w:r>
        <w:rPr>
          <w:rFonts w:ascii="Times New Roman" w:hAnsi="Times New Roman" w:cs="Times New Roman"/>
          <w:sz w:val="24"/>
          <w:szCs w:val="24"/>
        </w:rPr>
        <w:t>rice Index, National Bureau of Statistics 2023-2026</w:t>
      </w:r>
    </w:p>
    <w:p w14:paraId="66DFE7DC" w14:textId="77777777" w:rsidR="00DB2A4C" w:rsidRPr="009F693C" w:rsidRDefault="00DB2A4C" w:rsidP="00DB2A4C">
      <w:pPr>
        <w:rPr>
          <w:rFonts w:ascii="Times New Roman" w:hAnsi="Times New Roman" w:cs="Times New Roman"/>
          <w:sz w:val="24"/>
          <w:szCs w:val="24"/>
        </w:rPr>
      </w:pPr>
      <w:r w:rsidRPr="009F693C">
        <w:rPr>
          <w:rFonts w:ascii="Times New Roman" w:hAnsi="Times New Roman" w:cs="Times New Roman"/>
          <w:sz w:val="24"/>
          <w:szCs w:val="24"/>
        </w:rPr>
        <w:t xml:space="preserve">Cost of Governance: Adjusting the Structures (A Review of the </w:t>
      </w:r>
      <w:proofErr w:type="spellStart"/>
      <w:r w:rsidRPr="009F693C">
        <w:rPr>
          <w:rFonts w:ascii="Times New Roman" w:hAnsi="Times New Roman" w:cs="Times New Roman"/>
          <w:sz w:val="24"/>
          <w:szCs w:val="24"/>
        </w:rPr>
        <w:t>Oronsaye</w:t>
      </w:r>
      <w:proofErr w:type="spellEnd"/>
      <w:r w:rsidRPr="009F693C">
        <w:rPr>
          <w:rFonts w:ascii="Times New Roman" w:hAnsi="Times New Roman" w:cs="Times New Roman"/>
          <w:sz w:val="24"/>
          <w:szCs w:val="24"/>
        </w:rPr>
        <w:t xml:space="preserve"> Committee Report and the Federal Government White Paper)</w:t>
      </w:r>
      <w:r>
        <w:rPr>
          <w:rFonts w:ascii="Times New Roman" w:hAnsi="Times New Roman" w:cs="Times New Roman"/>
          <w:sz w:val="24"/>
          <w:szCs w:val="24"/>
        </w:rPr>
        <w:t>, Centre for Social Justice, 2024</w:t>
      </w:r>
    </w:p>
    <w:p w14:paraId="36CED616"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Debt Management Office Establishment Act</w:t>
      </w:r>
    </w:p>
    <w:p w14:paraId="37F7EACD" w14:textId="77777777" w:rsidR="00DB2A4C" w:rsidRDefault="00DB2A4C" w:rsidP="00DB2A4C">
      <w:pPr>
        <w:rPr>
          <w:rFonts w:ascii="Times New Roman" w:hAnsi="Times New Roman" w:cs="Times New Roman"/>
          <w:sz w:val="24"/>
          <w:szCs w:val="24"/>
        </w:rPr>
      </w:pPr>
      <w:r w:rsidRPr="00B91958">
        <w:rPr>
          <w:rFonts w:ascii="Times New Roman" w:hAnsi="Times New Roman" w:cs="Times New Roman"/>
          <w:sz w:val="24"/>
          <w:szCs w:val="24"/>
        </w:rPr>
        <w:t>Electricity Act of 2023</w:t>
      </w:r>
    </w:p>
    <w:p w14:paraId="3CF78806" w14:textId="77777777" w:rsidR="00DB2A4C" w:rsidRDefault="00DB2A4C" w:rsidP="00DB2A4C">
      <w:pPr>
        <w:rPr>
          <w:rFonts w:ascii="Times New Roman" w:hAnsi="Times New Roman" w:cs="Times New Roman"/>
          <w:sz w:val="24"/>
          <w:szCs w:val="24"/>
        </w:rPr>
      </w:pPr>
      <w:r w:rsidRPr="00B91958">
        <w:rPr>
          <w:rFonts w:ascii="Times New Roman" w:hAnsi="Times New Roman" w:cs="Times New Roman"/>
          <w:sz w:val="24"/>
          <w:szCs w:val="24"/>
        </w:rPr>
        <w:t xml:space="preserve">Electric Power Sector Reform Act of 2005 </w:t>
      </w:r>
    </w:p>
    <w:p w14:paraId="7F2A27F1" w14:textId="77777777" w:rsidR="00DB2A4C" w:rsidRPr="008611DD" w:rsidRDefault="00DB2A4C" w:rsidP="00DB2A4C">
      <w:pPr>
        <w:jc w:val="both"/>
        <w:rPr>
          <w:rFonts w:ascii="Times New Roman" w:hAnsi="Times New Roman" w:cs="Times New Roman"/>
          <w:sz w:val="24"/>
          <w:szCs w:val="24"/>
        </w:rPr>
      </w:pPr>
      <w:r w:rsidRPr="008611DD">
        <w:rPr>
          <w:rFonts w:ascii="Times New Roman" w:hAnsi="Times New Roman" w:cs="Times New Roman"/>
          <w:sz w:val="24"/>
          <w:szCs w:val="24"/>
        </w:rPr>
        <w:t>Executive Order on Support for Local Content in Public Procurement by the Federal Government — May 18, 2017</w:t>
      </w:r>
    </w:p>
    <w:p w14:paraId="0F4B399F"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Federal Audit Service Commission Bill, National Assembly of Nigeria</w:t>
      </w:r>
    </w:p>
    <w:p w14:paraId="53EE3FFC"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Federal Budget Implementation Reports 2020-2025, Ministry of Budget and Economic Planning</w:t>
      </w:r>
    </w:p>
    <w:p w14:paraId="76197B5D"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Financial Year Act, Laws of the Federation 2004</w:t>
      </w:r>
    </w:p>
    <w:p w14:paraId="4A9E904D"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Fiscal Responsibility Act, 2007</w:t>
      </w:r>
    </w:p>
    <w:p w14:paraId="4012BB01"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Gross Domestic Product Reports, 2020-Quarter 1 2026, National Bureau of Statistics</w:t>
      </w:r>
    </w:p>
    <w:p w14:paraId="299CF7D2" w14:textId="77777777" w:rsidR="00DB2A4C" w:rsidRDefault="00DB2A4C" w:rsidP="00DB2A4C">
      <w:pPr>
        <w:pStyle w:val="NormalWeb"/>
        <w:jc w:val="both"/>
      </w:pPr>
      <w:r w:rsidRPr="00B91958">
        <w:t>International Covenant on Economic, Social and Cultural Rights</w:t>
      </w:r>
    </w:p>
    <w:p w14:paraId="05DC00B2" w14:textId="77777777" w:rsidR="00DB2A4C" w:rsidRDefault="00DB2A4C" w:rsidP="00DB2A4C">
      <w:pPr>
        <w:pStyle w:val="NormalWeb"/>
        <w:jc w:val="both"/>
      </w:pPr>
      <w:r w:rsidRPr="00A65121">
        <w:t>Joint Revenue Board (Establishment) Act</w:t>
      </w:r>
      <w:r>
        <w:t>, 2025</w:t>
      </w:r>
    </w:p>
    <w:p w14:paraId="64135220" w14:textId="77777777" w:rsidR="00DB2A4C" w:rsidRDefault="00DB2A4C" w:rsidP="00DB2A4C">
      <w:pPr>
        <w:pStyle w:val="NormalWeb"/>
        <w:jc w:val="both"/>
      </w:pPr>
      <w:r>
        <w:t>Monetary and Credit Statistics, Central Bank of Nigeria, 2025-2026</w:t>
      </w:r>
    </w:p>
    <w:p w14:paraId="54428EEF" w14:textId="4AAAA9BC" w:rsidR="00DB2A4C" w:rsidRDefault="00DB2A4C" w:rsidP="00DB2A4C">
      <w:pPr>
        <w:pStyle w:val="NormalWeb"/>
        <w:jc w:val="both"/>
      </w:pPr>
      <w:r w:rsidRPr="00A65121">
        <w:t xml:space="preserve">Monetary Policy Committee </w:t>
      </w:r>
      <w:r w:rsidR="00EC1AED">
        <w:t>C</w:t>
      </w:r>
      <w:r>
        <w:t xml:space="preserve">ommuniques </w:t>
      </w:r>
      <w:r w:rsidRPr="00A65121">
        <w:t>of the Central Bank of Nigeria</w:t>
      </w:r>
      <w:r>
        <w:t>, 2023-2026</w:t>
      </w:r>
    </w:p>
    <w:p w14:paraId="18724397" w14:textId="77777777" w:rsidR="00DB2A4C" w:rsidRPr="00B91958" w:rsidRDefault="00DB2A4C" w:rsidP="00DB2A4C">
      <w:pPr>
        <w:pStyle w:val="NormalWeb"/>
        <w:jc w:val="both"/>
        <w:rPr>
          <w:sz w:val="22"/>
          <w:szCs w:val="22"/>
        </w:rPr>
      </w:pPr>
      <w:r w:rsidRPr="00B91958">
        <w:lastRenderedPageBreak/>
        <w:t>Multi-Dimensional Poverty Index Report of 2022</w:t>
      </w:r>
    </w:p>
    <w:p w14:paraId="7297A662" w14:textId="77777777" w:rsidR="00DB2A4C" w:rsidRDefault="00DB2A4C" w:rsidP="00DB2A4C">
      <w:r w:rsidRPr="00B91958">
        <w:rPr>
          <w:rFonts w:ascii="Times New Roman" w:hAnsi="Times New Roman" w:cs="Times New Roman"/>
          <w:sz w:val="24"/>
          <w:szCs w:val="24"/>
        </w:rPr>
        <w:t>National Health Act</w:t>
      </w:r>
      <w:r>
        <w:rPr>
          <w:rFonts w:ascii="Times New Roman" w:hAnsi="Times New Roman" w:cs="Times New Roman"/>
          <w:sz w:val="24"/>
          <w:szCs w:val="24"/>
        </w:rPr>
        <w:t>, 2014</w:t>
      </w:r>
    </w:p>
    <w:p w14:paraId="3ED6F616" w14:textId="77777777" w:rsidR="00DB2A4C" w:rsidRDefault="00DB2A4C" w:rsidP="00DB2A4C">
      <w:r w:rsidRPr="00B91958">
        <w:rPr>
          <w:rFonts w:ascii="Times New Roman" w:hAnsi="Times New Roman" w:cs="Times New Roman"/>
          <w:sz w:val="24"/>
          <w:szCs w:val="24"/>
        </w:rPr>
        <w:t>National Health Insurance Authority Act</w:t>
      </w:r>
      <w:r>
        <w:rPr>
          <w:rFonts w:ascii="Times New Roman" w:hAnsi="Times New Roman" w:cs="Times New Roman"/>
          <w:sz w:val="24"/>
          <w:szCs w:val="24"/>
        </w:rPr>
        <w:t>, 2022</w:t>
      </w:r>
    </w:p>
    <w:p w14:paraId="57AB86D4" w14:textId="77777777" w:rsidR="00DB2A4C" w:rsidRPr="008611DD" w:rsidRDefault="00DB2A4C" w:rsidP="00DB2A4C">
      <w:pPr>
        <w:rPr>
          <w:rFonts w:ascii="Times New Roman" w:hAnsi="Times New Roman" w:cs="Times New Roman"/>
          <w:sz w:val="24"/>
          <w:szCs w:val="24"/>
        </w:rPr>
      </w:pPr>
      <w:r w:rsidRPr="008611DD">
        <w:rPr>
          <w:rFonts w:ascii="Times New Roman" w:hAnsi="Times New Roman" w:cs="Times New Roman"/>
          <w:sz w:val="24"/>
          <w:szCs w:val="24"/>
        </w:rPr>
        <w:t>National Housing Fund Act</w:t>
      </w:r>
      <w:r>
        <w:rPr>
          <w:rFonts w:ascii="Times New Roman" w:hAnsi="Times New Roman" w:cs="Times New Roman"/>
          <w:sz w:val="24"/>
          <w:szCs w:val="24"/>
        </w:rPr>
        <w:t>, 1992 as amended</w:t>
      </w:r>
    </w:p>
    <w:p w14:paraId="6A604EE0" w14:textId="77777777" w:rsidR="00DB2A4C" w:rsidRDefault="00DB2A4C" w:rsidP="00DB2A4C">
      <w:pPr>
        <w:rPr>
          <w:rFonts w:ascii="Times New Roman" w:hAnsi="Times New Roman" w:cs="Times New Roman"/>
          <w:sz w:val="24"/>
          <w:szCs w:val="24"/>
        </w:rPr>
      </w:pPr>
      <w:r w:rsidRPr="00B91958">
        <w:rPr>
          <w:rFonts w:ascii="Times New Roman" w:hAnsi="Times New Roman" w:cs="Times New Roman"/>
          <w:sz w:val="24"/>
          <w:szCs w:val="24"/>
        </w:rPr>
        <w:t xml:space="preserve">National Minerals and Metals Policy Framework of 2008 </w:t>
      </w:r>
    </w:p>
    <w:p w14:paraId="0BBEDBBE" w14:textId="77777777" w:rsidR="00DB2A4C" w:rsidRPr="008611DD" w:rsidRDefault="00DB2A4C" w:rsidP="00DB2A4C">
      <w:pPr>
        <w:rPr>
          <w:rFonts w:ascii="Times New Roman" w:hAnsi="Times New Roman" w:cs="Times New Roman"/>
          <w:sz w:val="24"/>
          <w:szCs w:val="24"/>
        </w:rPr>
      </w:pPr>
      <w:r w:rsidRPr="008611DD">
        <w:rPr>
          <w:rFonts w:ascii="Times New Roman" w:hAnsi="Times New Roman" w:cs="Times New Roman"/>
          <w:sz w:val="24"/>
          <w:szCs w:val="24"/>
        </w:rPr>
        <w:t>National Science, Technology and Innovation Policy, 2022</w:t>
      </w:r>
    </w:p>
    <w:p w14:paraId="3400BEDF"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Nigeria Agenda 2050</w:t>
      </w:r>
    </w:p>
    <w:p w14:paraId="1BA7495B"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 xml:space="preserve">Nigeria Data Protection Act, 2023 </w:t>
      </w:r>
    </w:p>
    <w:p w14:paraId="7BB5E173" w14:textId="77777777" w:rsidR="00DB2A4C" w:rsidRPr="00AB2C44" w:rsidRDefault="00DB2A4C" w:rsidP="00DB2A4C">
      <w:pPr>
        <w:rPr>
          <w:rFonts w:ascii="Times New Roman" w:hAnsi="Times New Roman" w:cs="Times New Roman"/>
          <w:sz w:val="24"/>
          <w:szCs w:val="24"/>
        </w:rPr>
      </w:pPr>
      <w:r w:rsidRPr="00AB2C44">
        <w:rPr>
          <w:rFonts w:ascii="Times New Roman" w:eastAsia="Arial" w:hAnsi="Times New Roman" w:cs="Times New Roman"/>
          <w:sz w:val="24"/>
          <w:szCs w:val="24"/>
        </w:rPr>
        <w:t>Nigerian Gas Master Plan</w:t>
      </w:r>
      <w:r>
        <w:rPr>
          <w:rFonts w:ascii="Times New Roman" w:eastAsia="Arial" w:hAnsi="Times New Roman" w:cs="Times New Roman"/>
          <w:sz w:val="24"/>
          <w:szCs w:val="24"/>
        </w:rPr>
        <w:t>,</w:t>
      </w:r>
      <w:r w:rsidRPr="00AB2C44">
        <w:rPr>
          <w:rFonts w:ascii="Times New Roman" w:eastAsia="Arial" w:hAnsi="Times New Roman" w:cs="Times New Roman"/>
          <w:sz w:val="24"/>
          <w:szCs w:val="24"/>
        </w:rPr>
        <w:t xml:space="preserve"> 2026</w:t>
      </w:r>
    </w:p>
    <w:p w14:paraId="0B96FE3A" w14:textId="316FF5FA" w:rsidR="00DB2A4C" w:rsidRDefault="00DB2A4C" w:rsidP="00DB2A4C">
      <w:pPr>
        <w:rPr>
          <w:rFonts w:ascii="Times New Roman" w:hAnsi="Times New Roman" w:cs="Times New Roman"/>
          <w:sz w:val="24"/>
          <w:szCs w:val="24"/>
        </w:rPr>
      </w:pPr>
      <w:r w:rsidRPr="00B91958">
        <w:rPr>
          <w:rFonts w:ascii="Times New Roman" w:hAnsi="Times New Roman" w:cs="Times New Roman"/>
          <w:sz w:val="24"/>
          <w:szCs w:val="24"/>
        </w:rPr>
        <w:t>Nigerian Gender Policy</w:t>
      </w:r>
      <w:r>
        <w:rPr>
          <w:rFonts w:ascii="Times New Roman" w:hAnsi="Times New Roman" w:cs="Times New Roman"/>
          <w:sz w:val="24"/>
          <w:szCs w:val="24"/>
        </w:rPr>
        <w:t>, 2021-2026</w:t>
      </w:r>
    </w:p>
    <w:p w14:paraId="2F3C4A65" w14:textId="20F786C3" w:rsidR="008935DE" w:rsidRDefault="008935DE" w:rsidP="00DB2A4C">
      <w:pPr>
        <w:rPr>
          <w:rFonts w:ascii="Times New Roman" w:hAnsi="Times New Roman" w:cs="Times New Roman"/>
          <w:sz w:val="24"/>
          <w:szCs w:val="24"/>
        </w:rPr>
      </w:pPr>
      <w:r>
        <w:rPr>
          <w:rFonts w:ascii="Times New Roman" w:hAnsi="Times New Roman" w:cs="Times New Roman"/>
          <w:sz w:val="24"/>
          <w:szCs w:val="24"/>
        </w:rPr>
        <w:t xml:space="preserve">Nigeria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Force Surveys 2023-2025</w:t>
      </w:r>
      <w:r w:rsidR="00E05CA6">
        <w:rPr>
          <w:rFonts w:ascii="Times New Roman" w:hAnsi="Times New Roman" w:cs="Times New Roman"/>
          <w:sz w:val="24"/>
          <w:szCs w:val="24"/>
        </w:rPr>
        <w:t>, National Bureau of Statistics</w:t>
      </w:r>
    </w:p>
    <w:p w14:paraId="3AA3BDE1" w14:textId="77777777" w:rsidR="00DB2A4C" w:rsidRDefault="00DB2A4C" w:rsidP="00DB2A4C">
      <w:pPr>
        <w:rPr>
          <w:rFonts w:ascii="Times New Roman" w:hAnsi="Times New Roman" w:cs="Times New Roman"/>
          <w:sz w:val="24"/>
          <w:szCs w:val="24"/>
        </w:rPr>
      </w:pPr>
      <w:r w:rsidRPr="00B91958">
        <w:rPr>
          <w:rFonts w:ascii="Times New Roman" w:hAnsi="Times New Roman" w:cs="Times New Roman"/>
          <w:sz w:val="24"/>
          <w:szCs w:val="24"/>
        </w:rPr>
        <w:t>Nigeria’s Medium</w:t>
      </w:r>
      <w:r>
        <w:rPr>
          <w:rFonts w:ascii="Times New Roman" w:hAnsi="Times New Roman" w:cs="Times New Roman"/>
          <w:sz w:val="24"/>
          <w:szCs w:val="24"/>
        </w:rPr>
        <w:t>-</w:t>
      </w:r>
      <w:r w:rsidRPr="00B91958">
        <w:rPr>
          <w:rFonts w:ascii="Times New Roman" w:hAnsi="Times New Roman" w:cs="Times New Roman"/>
          <w:sz w:val="24"/>
          <w:szCs w:val="24"/>
        </w:rPr>
        <w:t>Term Debt Management Strategy 2024-2027</w:t>
      </w:r>
      <w:r>
        <w:rPr>
          <w:rFonts w:ascii="Times New Roman" w:hAnsi="Times New Roman" w:cs="Times New Roman"/>
          <w:sz w:val="24"/>
          <w:szCs w:val="24"/>
        </w:rPr>
        <w:t xml:space="preserve">, Debt Management Office, 2024 </w:t>
      </w:r>
    </w:p>
    <w:p w14:paraId="36B82D2B" w14:textId="77777777" w:rsidR="00DB2A4C" w:rsidRDefault="00DB2A4C" w:rsidP="00DB2A4C">
      <w:pPr>
        <w:jc w:val="both"/>
        <w:rPr>
          <w:rFonts w:ascii="Times New Roman" w:hAnsi="Times New Roman" w:cs="Times New Roman"/>
          <w:sz w:val="24"/>
          <w:szCs w:val="24"/>
        </w:rPr>
      </w:pPr>
      <w:r w:rsidRPr="00B91958">
        <w:rPr>
          <w:rFonts w:ascii="Times New Roman" w:hAnsi="Times New Roman" w:cs="Times New Roman"/>
          <w:sz w:val="24"/>
          <w:szCs w:val="24"/>
        </w:rPr>
        <w:t xml:space="preserve">Nigerian Minerals and Mining Act, 2007, </w:t>
      </w:r>
    </w:p>
    <w:p w14:paraId="52A98896" w14:textId="77777777" w:rsidR="00DB2A4C" w:rsidRPr="00B91958" w:rsidRDefault="00DB2A4C" w:rsidP="00DB2A4C">
      <w:pPr>
        <w:jc w:val="both"/>
        <w:rPr>
          <w:rFonts w:ascii="Times New Roman" w:hAnsi="Times New Roman" w:cs="Times New Roman"/>
          <w:sz w:val="24"/>
          <w:szCs w:val="24"/>
        </w:rPr>
      </w:pPr>
      <w:r w:rsidRPr="00B91958">
        <w:rPr>
          <w:rFonts w:ascii="Times New Roman" w:hAnsi="Times New Roman" w:cs="Times New Roman"/>
          <w:sz w:val="24"/>
          <w:szCs w:val="24"/>
        </w:rPr>
        <w:t>Nigerian Minerals and Mining Regulations of 2011</w:t>
      </w:r>
    </w:p>
    <w:p w14:paraId="4CE9C4A6" w14:textId="77777777" w:rsidR="00DB2A4C" w:rsidRPr="008611DD" w:rsidRDefault="00DB2A4C" w:rsidP="00DB2A4C">
      <w:pPr>
        <w:rPr>
          <w:rFonts w:ascii="Times New Roman" w:hAnsi="Times New Roman" w:cs="Times New Roman"/>
          <w:b/>
          <w:bCs/>
          <w:sz w:val="24"/>
          <w:szCs w:val="24"/>
        </w:rPr>
      </w:pPr>
      <w:r w:rsidRPr="008611DD">
        <w:rPr>
          <w:rFonts w:ascii="Times New Roman" w:hAnsi="Times New Roman" w:cs="Times New Roman"/>
          <w:sz w:val="24"/>
          <w:szCs w:val="24"/>
        </w:rPr>
        <w:t>Nigerian Oil and Gas Industry Content Development Act, 2010</w:t>
      </w:r>
    </w:p>
    <w:p w14:paraId="3F29EC32" w14:textId="77777777" w:rsidR="00DB2A4C" w:rsidRDefault="00DB2A4C" w:rsidP="00DB2A4C">
      <w:pPr>
        <w:rPr>
          <w:rFonts w:ascii="Times New Roman" w:hAnsi="Times New Roman" w:cs="Times New Roman"/>
          <w:sz w:val="24"/>
          <w:szCs w:val="24"/>
        </w:rPr>
      </w:pPr>
      <w:r w:rsidRPr="00AB2C44">
        <w:rPr>
          <w:rFonts w:ascii="Times New Roman" w:hAnsi="Times New Roman" w:cs="Times New Roman"/>
          <w:sz w:val="24"/>
          <w:szCs w:val="24"/>
        </w:rPr>
        <w:t>Nigeria’s Oil &amp; Gas Sector Performance Outlook: Trends, Challenges and Prospects- PwC, January 2026</w:t>
      </w:r>
    </w:p>
    <w:p w14:paraId="4657167A" w14:textId="77777777" w:rsidR="00DB2A4C" w:rsidRDefault="00DB2A4C" w:rsidP="00DB2A4C">
      <w:pPr>
        <w:rPr>
          <w:rFonts w:ascii="Times New Roman" w:hAnsi="Times New Roman" w:cs="Times New Roman"/>
          <w:sz w:val="24"/>
          <w:szCs w:val="24"/>
        </w:rPr>
      </w:pPr>
      <w:r w:rsidRPr="00A65121">
        <w:rPr>
          <w:rFonts w:ascii="Times New Roman" w:hAnsi="Times New Roman" w:cs="Times New Roman"/>
          <w:sz w:val="24"/>
          <w:szCs w:val="24"/>
        </w:rPr>
        <w:t>Nigeria Tax Act,</w:t>
      </w:r>
      <w:r>
        <w:rPr>
          <w:rFonts w:ascii="Times New Roman" w:hAnsi="Times New Roman" w:cs="Times New Roman"/>
          <w:sz w:val="24"/>
          <w:szCs w:val="24"/>
        </w:rPr>
        <w:t xml:space="preserve"> 2025</w:t>
      </w:r>
      <w:r w:rsidRPr="00A65121">
        <w:rPr>
          <w:rFonts w:ascii="Times New Roman" w:hAnsi="Times New Roman" w:cs="Times New Roman"/>
          <w:sz w:val="24"/>
          <w:szCs w:val="24"/>
        </w:rPr>
        <w:t xml:space="preserve"> </w:t>
      </w:r>
    </w:p>
    <w:p w14:paraId="160617C5" w14:textId="77777777" w:rsidR="00DB2A4C" w:rsidRDefault="00DB2A4C" w:rsidP="00DB2A4C">
      <w:pPr>
        <w:rPr>
          <w:rFonts w:ascii="Times New Roman" w:hAnsi="Times New Roman" w:cs="Times New Roman"/>
          <w:sz w:val="24"/>
          <w:szCs w:val="24"/>
        </w:rPr>
      </w:pPr>
      <w:r w:rsidRPr="00A65121">
        <w:rPr>
          <w:rFonts w:ascii="Times New Roman" w:hAnsi="Times New Roman" w:cs="Times New Roman"/>
          <w:sz w:val="24"/>
          <w:szCs w:val="24"/>
        </w:rPr>
        <w:t>Nigeria Tax Administration Act,</w:t>
      </w:r>
      <w:r>
        <w:rPr>
          <w:rFonts w:ascii="Times New Roman" w:hAnsi="Times New Roman" w:cs="Times New Roman"/>
          <w:sz w:val="24"/>
          <w:szCs w:val="24"/>
        </w:rPr>
        <w:t xml:space="preserve"> 2025</w:t>
      </w:r>
      <w:r w:rsidRPr="00A65121">
        <w:rPr>
          <w:rFonts w:ascii="Times New Roman" w:hAnsi="Times New Roman" w:cs="Times New Roman"/>
          <w:sz w:val="24"/>
          <w:szCs w:val="24"/>
        </w:rPr>
        <w:t xml:space="preserve"> </w:t>
      </w:r>
    </w:p>
    <w:p w14:paraId="02CAA50E"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Nigeria Tax Reform Acts, Official Gazette, 2025</w:t>
      </w:r>
    </w:p>
    <w:p w14:paraId="332ABE50" w14:textId="77777777" w:rsidR="00DB2A4C" w:rsidRDefault="00DB2A4C" w:rsidP="00DB2A4C">
      <w:pPr>
        <w:rPr>
          <w:rFonts w:ascii="Times New Roman" w:hAnsi="Times New Roman" w:cs="Times New Roman"/>
          <w:sz w:val="24"/>
          <w:szCs w:val="24"/>
        </w:rPr>
      </w:pPr>
      <w:r w:rsidRPr="00A65121">
        <w:rPr>
          <w:rFonts w:ascii="Times New Roman" w:hAnsi="Times New Roman" w:cs="Times New Roman"/>
          <w:sz w:val="24"/>
          <w:szCs w:val="24"/>
        </w:rPr>
        <w:t>Nigeria Revenue Service (Establishment) Act</w:t>
      </w:r>
      <w:r>
        <w:rPr>
          <w:rFonts w:ascii="Times New Roman" w:hAnsi="Times New Roman" w:cs="Times New Roman"/>
          <w:sz w:val="24"/>
          <w:szCs w:val="24"/>
        </w:rPr>
        <w:t>, 2025</w:t>
      </w:r>
    </w:p>
    <w:p w14:paraId="09D3CDB2" w14:textId="77777777" w:rsidR="00DB2A4C" w:rsidRPr="009F693C" w:rsidRDefault="00DB2A4C" w:rsidP="00DB2A4C">
      <w:pPr>
        <w:rPr>
          <w:rFonts w:ascii="Times New Roman" w:hAnsi="Times New Roman" w:cs="Times New Roman"/>
          <w:sz w:val="24"/>
          <w:szCs w:val="24"/>
        </w:rPr>
      </w:pPr>
      <w:r w:rsidRPr="009F693C">
        <w:rPr>
          <w:rFonts w:ascii="Times New Roman" w:hAnsi="Times New Roman" w:cs="Times New Roman"/>
          <w:sz w:val="24"/>
          <w:szCs w:val="24"/>
        </w:rPr>
        <w:t>Nigeria’s Medium-Term Expenditure Framework</w:t>
      </w:r>
      <w:r>
        <w:rPr>
          <w:rFonts w:ascii="Times New Roman" w:hAnsi="Times New Roman" w:cs="Times New Roman"/>
          <w:sz w:val="24"/>
          <w:szCs w:val="24"/>
        </w:rPr>
        <w:t>s</w:t>
      </w:r>
      <w:r w:rsidRPr="009F693C">
        <w:rPr>
          <w:rFonts w:ascii="Times New Roman" w:hAnsi="Times New Roman" w:cs="Times New Roman"/>
          <w:sz w:val="24"/>
          <w:szCs w:val="24"/>
        </w:rPr>
        <w:t>, 2024-202</w:t>
      </w:r>
      <w:r>
        <w:rPr>
          <w:rFonts w:ascii="Times New Roman" w:hAnsi="Times New Roman" w:cs="Times New Roman"/>
          <w:sz w:val="24"/>
          <w:szCs w:val="24"/>
        </w:rPr>
        <w:t>8</w:t>
      </w:r>
    </w:p>
    <w:p w14:paraId="1D86ECD9" w14:textId="77777777" w:rsidR="00DB2A4C" w:rsidRPr="008611DD" w:rsidRDefault="00DB2A4C" w:rsidP="00DB2A4C">
      <w:pPr>
        <w:rPr>
          <w:rFonts w:ascii="Times New Roman" w:hAnsi="Times New Roman" w:cs="Times New Roman"/>
          <w:sz w:val="24"/>
          <w:szCs w:val="24"/>
        </w:rPr>
      </w:pPr>
      <w:r w:rsidRPr="008611DD">
        <w:rPr>
          <w:rFonts w:ascii="Times New Roman" w:hAnsi="Times New Roman" w:cs="Times New Roman"/>
          <w:sz w:val="24"/>
          <w:szCs w:val="24"/>
        </w:rPr>
        <w:t>Presidential Executive Order (003 of 2017) for Planning and Execution of Projects, Promotion of Nigerian Content in Contracts in Science, Engineering and Technology</w:t>
      </w:r>
    </w:p>
    <w:p w14:paraId="5C3909BC" w14:textId="77777777" w:rsidR="00DB2A4C" w:rsidRPr="00AB2C44" w:rsidRDefault="00DB2A4C" w:rsidP="00DB2A4C">
      <w:pPr>
        <w:rPr>
          <w:rFonts w:ascii="Times New Roman" w:hAnsi="Times New Roman" w:cs="Times New Roman"/>
          <w:sz w:val="24"/>
          <w:szCs w:val="24"/>
        </w:rPr>
      </w:pPr>
      <w:r w:rsidRPr="00AB2C44">
        <w:rPr>
          <w:rFonts w:ascii="Times New Roman" w:eastAsia="Playfair Display" w:hAnsi="Times New Roman" w:cs="Times New Roman"/>
          <w:bCs/>
          <w:sz w:val="24"/>
          <w:szCs w:val="24"/>
        </w:rPr>
        <w:t>Petroleum Industry Act,</w:t>
      </w:r>
      <w:r>
        <w:rPr>
          <w:rFonts w:ascii="Times New Roman" w:eastAsia="Playfair Display" w:hAnsi="Times New Roman" w:cs="Times New Roman"/>
          <w:bCs/>
          <w:sz w:val="24"/>
          <w:szCs w:val="24"/>
        </w:rPr>
        <w:t xml:space="preserve"> 2021</w:t>
      </w:r>
    </w:p>
    <w:p w14:paraId="13376763" w14:textId="77777777" w:rsidR="00DB2A4C" w:rsidRDefault="00DB2A4C" w:rsidP="00DB2A4C">
      <w:pPr>
        <w:rPr>
          <w:rFonts w:ascii="Times New Roman" w:hAnsi="Times New Roman" w:cs="Times New Roman"/>
          <w:sz w:val="24"/>
          <w:szCs w:val="24"/>
        </w:rPr>
      </w:pPr>
      <w:r>
        <w:rPr>
          <w:rFonts w:ascii="Times New Roman" w:hAnsi="Times New Roman" w:cs="Times New Roman"/>
          <w:sz w:val="24"/>
          <w:szCs w:val="24"/>
        </w:rPr>
        <w:t>Public Procurement Act, 2007</w:t>
      </w:r>
    </w:p>
    <w:p w14:paraId="4F85FEA1" w14:textId="77777777" w:rsidR="00DB2A4C" w:rsidRDefault="00DB2A4C" w:rsidP="00DB2A4C">
      <w:pPr>
        <w:rPr>
          <w:rFonts w:ascii="Times New Roman" w:hAnsi="Times New Roman" w:cs="Times New Roman"/>
          <w:sz w:val="24"/>
          <w:szCs w:val="24"/>
        </w:rPr>
      </w:pPr>
      <w:r w:rsidRPr="009F693C">
        <w:rPr>
          <w:rFonts w:ascii="Times New Roman" w:hAnsi="Times New Roman" w:cs="Times New Roman"/>
          <w:sz w:val="24"/>
          <w:szCs w:val="24"/>
        </w:rPr>
        <w:t>Report of Nigeria’s 2026 International Monetary Fund Article 4 Consultation</w:t>
      </w:r>
    </w:p>
    <w:p w14:paraId="62865322" w14:textId="77777777" w:rsidR="00DB2A4C" w:rsidRPr="00AB2C44" w:rsidRDefault="00DB2A4C" w:rsidP="00DB2A4C">
      <w:pPr>
        <w:rPr>
          <w:rFonts w:ascii="Times New Roman" w:hAnsi="Times New Roman" w:cs="Times New Roman"/>
          <w:sz w:val="24"/>
          <w:szCs w:val="24"/>
        </w:rPr>
      </w:pPr>
      <w:r w:rsidRPr="00AB2C44">
        <w:rPr>
          <w:rFonts w:ascii="Times New Roman" w:hAnsi="Times New Roman" w:cs="Times New Roman"/>
          <w:sz w:val="24"/>
          <w:szCs w:val="24"/>
        </w:rPr>
        <w:t>Sustainable Development Goals</w:t>
      </w:r>
    </w:p>
    <w:p w14:paraId="563027BA" w14:textId="77777777" w:rsidR="00DB2A4C" w:rsidRDefault="00DB2A4C" w:rsidP="00DB2A4C">
      <w:pPr>
        <w:pStyle w:val="NormalWeb"/>
        <w:jc w:val="both"/>
        <w:rPr>
          <w:sz w:val="22"/>
          <w:szCs w:val="22"/>
        </w:rPr>
      </w:pPr>
      <w:r w:rsidRPr="00BF28E4">
        <w:lastRenderedPageBreak/>
        <w:t>Tax-to-GDP Ratio, Revised Computation, National Bureau of Statistics 2023</w:t>
      </w:r>
    </w:p>
    <w:p w14:paraId="1070E563" w14:textId="77777777" w:rsidR="00DB2A4C" w:rsidRDefault="00DB2A4C" w:rsidP="00DB2A4C">
      <w:pPr>
        <w:pStyle w:val="NormalWeb"/>
        <w:jc w:val="both"/>
        <w:rPr>
          <w:sz w:val="22"/>
          <w:szCs w:val="22"/>
        </w:rPr>
      </w:pPr>
      <w:r w:rsidRPr="007F1A08">
        <w:t>The Debt that Darkness Built</w:t>
      </w:r>
      <w:r>
        <w:t>, 2026</w:t>
      </w:r>
      <w:r w:rsidRPr="007F1A08">
        <w:t xml:space="preserve">: </w:t>
      </w:r>
      <w:proofErr w:type="spellStart"/>
      <w:r w:rsidRPr="007F1A08">
        <w:t>Lanre</w:t>
      </w:r>
      <w:proofErr w:type="spellEnd"/>
      <w:r w:rsidRPr="007F1A08">
        <w:t xml:space="preserve"> Babalola, Special Adviser to President Bola Ahmed Tinubu on Power</w:t>
      </w:r>
    </w:p>
    <w:p w14:paraId="561CC022" w14:textId="77777777" w:rsidR="00DB2A4C" w:rsidRPr="00AB2C44" w:rsidRDefault="00DB2A4C" w:rsidP="00DB2A4C">
      <w:pPr>
        <w:pStyle w:val="Heading2"/>
        <w:jc w:val="both"/>
        <w:rPr>
          <w:rStyle w:val="Strong"/>
          <w:rFonts w:ascii="Times New Roman" w:hAnsi="Times New Roman" w:cs="Times New Roman"/>
          <w:b w:val="0"/>
          <w:bCs w:val="0"/>
          <w:color w:val="auto"/>
          <w:sz w:val="24"/>
          <w:szCs w:val="24"/>
        </w:rPr>
      </w:pPr>
      <w:r w:rsidRPr="00AB2C44">
        <w:rPr>
          <w:rStyle w:val="Strong"/>
          <w:rFonts w:ascii="Times New Roman" w:hAnsi="Times New Roman" w:cs="Times New Roman"/>
          <w:b w:val="0"/>
          <w:bCs w:val="0"/>
          <w:color w:val="auto"/>
          <w:sz w:val="24"/>
          <w:szCs w:val="24"/>
        </w:rPr>
        <w:t xml:space="preserve">The Impact of Development Oil on Nigeria’s Revenue and Forex Challenges- </w:t>
      </w:r>
      <w:proofErr w:type="spellStart"/>
      <w:r w:rsidRPr="00AB2C44">
        <w:rPr>
          <w:rStyle w:val="Strong"/>
          <w:rFonts w:ascii="Times New Roman" w:hAnsi="Times New Roman" w:cs="Times New Roman"/>
          <w:b w:val="0"/>
          <w:bCs w:val="0"/>
          <w:color w:val="auto"/>
          <w:sz w:val="24"/>
          <w:szCs w:val="24"/>
        </w:rPr>
        <w:t>Olisa</w:t>
      </w:r>
      <w:proofErr w:type="spellEnd"/>
      <w:r w:rsidRPr="00AB2C44">
        <w:rPr>
          <w:rStyle w:val="Strong"/>
          <w:rFonts w:ascii="Times New Roman" w:hAnsi="Times New Roman" w:cs="Times New Roman"/>
          <w:b w:val="0"/>
          <w:bCs w:val="0"/>
          <w:color w:val="auto"/>
          <w:sz w:val="24"/>
          <w:szCs w:val="24"/>
        </w:rPr>
        <w:t xml:space="preserve"> </w:t>
      </w:r>
      <w:proofErr w:type="spellStart"/>
      <w:r w:rsidRPr="00AB2C44">
        <w:rPr>
          <w:rStyle w:val="Strong"/>
          <w:rFonts w:ascii="Times New Roman" w:hAnsi="Times New Roman" w:cs="Times New Roman"/>
          <w:b w:val="0"/>
          <w:bCs w:val="0"/>
          <w:color w:val="auto"/>
          <w:sz w:val="24"/>
          <w:szCs w:val="24"/>
        </w:rPr>
        <w:t>Agbakoba</w:t>
      </w:r>
      <w:proofErr w:type="spellEnd"/>
      <w:r w:rsidRPr="00AB2C44">
        <w:rPr>
          <w:rStyle w:val="Strong"/>
          <w:rFonts w:ascii="Times New Roman" w:hAnsi="Times New Roman" w:cs="Times New Roman"/>
          <w:b w:val="0"/>
          <w:bCs w:val="0"/>
          <w:color w:val="auto"/>
          <w:sz w:val="24"/>
          <w:szCs w:val="24"/>
        </w:rPr>
        <w:t xml:space="preserve"> and Collins Okeke</w:t>
      </w:r>
      <w:r>
        <w:rPr>
          <w:rStyle w:val="Strong"/>
          <w:rFonts w:ascii="Times New Roman" w:hAnsi="Times New Roman" w:cs="Times New Roman"/>
          <w:b w:val="0"/>
          <w:bCs w:val="0"/>
          <w:color w:val="auto"/>
        </w:rPr>
        <w:t>, 2024</w:t>
      </w:r>
    </w:p>
    <w:p w14:paraId="2803C8E5" w14:textId="428FAA5C" w:rsidR="00DB2A4C" w:rsidRPr="009F693C" w:rsidRDefault="00DB2A4C" w:rsidP="00DB2A4C">
      <w:pPr>
        <w:spacing w:before="100" w:beforeAutospacing="1" w:after="100" w:afterAutospacing="1" w:line="240" w:lineRule="auto"/>
        <w:jc w:val="both"/>
        <w:outlineLvl w:val="0"/>
        <w:rPr>
          <w:rFonts w:ascii="Times New Roman" w:hAnsi="Times New Roman" w:cs="Times New Roman"/>
          <w:sz w:val="24"/>
          <w:szCs w:val="24"/>
        </w:rPr>
      </w:pPr>
      <w:r w:rsidRPr="009F693C">
        <w:rPr>
          <w:rFonts w:ascii="Times New Roman" w:hAnsi="Times New Roman" w:cs="Times New Roman"/>
          <w:sz w:val="24"/>
          <w:szCs w:val="24"/>
        </w:rPr>
        <w:t>World Bank, Nigeria GDP per capita: https:// data.worldbank.org/ indicator/NY.GDP.PCAP. CD? locations=NG</w:t>
      </w:r>
    </w:p>
    <w:p w14:paraId="343ECC4A" w14:textId="77777777" w:rsidR="00DB2A4C" w:rsidRPr="009F693C" w:rsidRDefault="00DB2A4C" w:rsidP="00DB2A4C">
      <w:pPr>
        <w:rPr>
          <w:rFonts w:ascii="Times New Roman" w:hAnsi="Times New Roman" w:cs="Times New Roman"/>
          <w:sz w:val="24"/>
          <w:szCs w:val="24"/>
        </w:rPr>
      </w:pPr>
      <w:r w:rsidRPr="009F693C">
        <w:rPr>
          <w:rFonts w:ascii="Times New Roman" w:hAnsi="Times New Roman" w:cs="Times New Roman"/>
          <w:sz w:val="24"/>
          <w:szCs w:val="24"/>
        </w:rPr>
        <w:t>World Bank, Improving Land Sector Governance in Nigeria, 2013</w:t>
      </w:r>
    </w:p>
    <w:p w14:paraId="55A4AA79" w14:textId="77777777" w:rsidR="00DB2A4C" w:rsidRPr="009C67DC" w:rsidRDefault="00DB2A4C">
      <w:pPr>
        <w:rPr>
          <w:rFonts w:ascii="Times New Roman" w:hAnsi="Times New Roman" w:cs="Times New Roman"/>
          <w:b/>
          <w:bCs/>
          <w:color w:val="002060"/>
          <w:sz w:val="24"/>
          <w:szCs w:val="24"/>
        </w:rPr>
      </w:pPr>
    </w:p>
    <w:sectPr w:rsidR="00DB2A4C" w:rsidRPr="009C67DC" w:rsidSect="00846D66">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A702F" w14:textId="77777777" w:rsidR="001739EE" w:rsidRDefault="001739EE" w:rsidP="00751A1F">
      <w:pPr>
        <w:spacing w:after="0" w:line="240" w:lineRule="auto"/>
      </w:pPr>
      <w:r>
        <w:separator/>
      </w:r>
    </w:p>
  </w:endnote>
  <w:endnote w:type="continuationSeparator" w:id="0">
    <w:p w14:paraId="299054D6" w14:textId="77777777" w:rsidR="001739EE" w:rsidRDefault="001739EE" w:rsidP="00751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layfair Display">
    <w:altName w:val="Calibri"/>
    <w:charset w:val="00"/>
    <w:family w:val="auto"/>
    <w:pitch w:val="variable"/>
    <w:sig w:usb0="20000207"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075223"/>
      <w:docPartObj>
        <w:docPartGallery w:val="Page Numbers (Bottom of Page)"/>
        <w:docPartUnique/>
      </w:docPartObj>
    </w:sdtPr>
    <w:sdtEndPr>
      <w:rPr>
        <w:color w:val="7F7F7F" w:themeColor="background1" w:themeShade="7F"/>
        <w:spacing w:val="60"/>
      </w:rPr>
    </w:sdtEndPr>
    <w:sdtContent>
      <w:p w14:paraId="36CE5173" w14:textId="36762800" w:rsidR="006C7EA0" w:rsidRDefault="006C7EA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D428DAA" w14:textId="77777777" w:rsidR="006C7EA0" w:rsidRDefault="006C7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BBACC" w14:textId="77777777" w:rsidR="001739EE" w:rsidRDefault="001739EE" w:rsidP="00751A1F">
      <w:pPr>
        <w:spacing w:after="0" w:line="240" w:lineRule="auto"/>
      </w:pPr>
      <w:r>
        <w:separator/>
      </w:r>
    </w:p>
  </w:footnote>
  <w:footnote w:type="continuationSeparator" w:id="0">
    <w:p w14:paraId="61789F33" w14:textId="77777777" w:rsidR="001739EE" w:rsidRDefault="001739EE" w:rsidP="00751A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2725"/>
    <w:multiLevelType w:val="multilevel"/>
    <w:tmpl w:val="D80E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E0D94"/>
    <w:multiLevelType w:val="multilevel"/>
    <w:tmpl w:val="2216F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123687"/>
    <w:multiLevelType w:val="hybridMultilevel"/>
    <w:tmpl w:val="3DDEC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DE69F9"/>
    <w:multiLevelType w:val="multilevel"/>
    <w:tmpl w:val="75BC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81FAA"/>
    <w:multiLevelType w:val="multilevel"/>
    <w:tmpl w:val="CDD84F62"/>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84408A"/>
    <w:multiLevelType w:val="hybridMultilevel"/>
    <w:tmpl w:val="79925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146D33"/>
    <w:multiLevelType w:val="multilevel"/>
    <w:tmpl w:val="2B802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004B43"/>
    <w:multiLevelType w:val="multilevel"/>
    <w:tmpl w:val="0F5A3274"/>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5E2AAC"/>
    <w:multiLevelType w:val="hybridMultilevel"/>
    <w:tmpl w:val="84260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AB68B8"/>
    <w:multiLevelType w:val="hybridMultilevel"/>
    <w:tmpl w:val="4BD0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EF51F8"/>
    <w:multiLevelType w:val="multilevel"/>
    <w:tmpl w:val="97C4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85158D"/>
    <w:multiLevelType w:val="multilevel"/>
    <w:tmpl w:val="EFB0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F13338"/>
    <w:multiLevelType w:val="hybridMultilevel"/>
    <w:tmpl w:val="5232C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6E0D8F"/>
    <w:multiLevelType w:val="multilevel"/>
    <w:tmpl w:val="AAC8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817496"/>
    <w:multiLevelType w:val="hybridMultilevel"/>
    <w:tmpl w:val="DFD2F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DA2B68"/>
    <w:multiLevelType w:val="multilevel"/>
    <w:tmpl w:val="F9CC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9D5B8D"/>
    <w:multiLevelType w:val="multilevel"/>
    <w:tmpl w:val="ECF0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9F2F97"/>
    <w:multiLevelType w:val="multilevel"/>
    <w:tmpl w:val="FB989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C26940"/>
    <w:multiLevelType w:val="multilevel"/>
    <w:tmpl w:val="F9F61E00"/>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BB103F8"/>
    <w:multiLevelType w:val="multilevel"/>
    <w:tmpl w:val="DF0E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A45762"/>
    <w:multiLevelType w:val="hybridMultilevel"/>
    <w:tmpl w:val="32E8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9D53F2"/>
    <w:multiLevelType w:val="multilevel"/>
    <w:tmpl w:val="556A4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CC4E70"/>
    <w:multiLevelType w:val="multilevel"/>
    <w:tmpl w:val="E90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B731D3"/>
    <w:multiLevelType w:val="multilevel"/>
    <w:tmpl w:val="3D86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F685E"/>
    <w:multiLevelType w:val="multilevel"/>
    <w:tmpl w:val="4B1A7F54"/>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6354CC5"/>
    <w:multiLevelType w:val="hybridMultilevel"/>
    <w:tmpl w:val="BFC2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486526"/>
    <w:multiLevelType w:val="multilevel"/>
    <w:tmpl w:val="8362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C77FB5"/>
    <w:multiLevelType w:val="hybridMultilevel"/>
    <w:tmpl w:val="D6529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295E7E"/>
    <w:multiLevelType w:val="multilevel"/>
    <w:tmpl w:val="C612417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0A4041E"/>
    <w:multiLevelType w:val="hybridMultilevel"/>
    <w:tmpl w:val="C4BAA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F07877"/>
    <w:multiLevelType w:val="multilevel"/>
    <w:tmpl w:val="79820EAA"/>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426182C"/>
    <w:multiLevelType w:val="multilevel"/>
    <w:tmpl w:val="147A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FE7AC5"/>
    <w:multiLevelType w:val="multilevel"/>
    <w:tmpl w:val="477E136C"/>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52E2BBB"/>
    <w:multiLevelType w:val="hybridMultilevel"/>
    <w:tmpl w:val="9CD06E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270959"/>
    <w:multiLevelType w:val="hybridMultilevel"/>
    <w:tmpl w:val="4352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21468B"/>
    <w:multiLevelType w:val="multilevel"/>
    <w:tmpl w:val="1012E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E636D6C"/>
    <w:multiLevelType w:val="multilevel"/>
    <w:tmpl w:val="2384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9"/>
  </w:num>
  <w:num w:numId="3">
    <w:abstractNumId w:val="2"/>
  </w:num>
  <w:num w:numId="4">
    <w:abstractNumId w:val="11"/>
  </w:num>
  <w:num w:numId="5">
    <w:abstractNumId w:val="3"/>
  </w:num>
  <w:num w:numId="6">
    <w:abstractNumId w:val="10"/>
  </w:num>
  <w:num w:numId="7">
    <w:abstractNumId w:val="16"/>
  </w:num>
  <w:num w:numId="8">
    <w:abstractNumId w:val="13"/>
  </w:num>
  <w:num w:numId="9">
    <w:abstractNumId w:val="22"/>
  </w:num>
  <w:num w:numId="10">
    <w:abstractNumId w:val="0"/>
  </w:num>
  <w:num w:numId="11">
    <w:abstractNumId w:val="31"/>
  </w:num>
  <w:num w:numId="12">
    <w:abstractNumId w:val="23"/>
  </w:num>
  <w:num w:numId="13">
    <w:abstractNumId w:val="36"/>
  </w:num>
  <w:num w:numId="14">
    <w:abstractNumId w:val="34"/>
  </w:num>
  <w:num w:numId="15">
    <w:abstractNumId w:val="14"/>
  </w:num>
  <w:num w:numId="16">
    <w:abstractNumId w:val="19"/>
  </w:num>
  <w:num w:numId="17">
    <w:abstractNumId w:val="35"/>
  </w:num>
  <w:num w:numId="18">
    <w:abstractNumId w:val="21"/>
  </w:num>
  <w:num w:numId="19">
    <w:abstractNumId w:val="1"/>
  </w:num>
  <w:num w:numId="20">
    <w:abstractNumId w:val="15"/>
  </w:num>
  <w:num w:numId="21">
    <w:abstractNumId w:val="17"/>
  </w:num>
  <w:num w:numId="22">
    <w:abstractNumId w:val="6"/>
  </w:num>
  <w:num w:numId="23">
    <w:abstractNumId w:val="26"/>
  </w:num>
  <w:num w:numId="24">
    <w:abstractNumId w:val="20"/>
  </w:num>
  <w:num w:numId="25">
    <w:abstractNumId w:val="5"/>
  </w:num>
  <w:num w:numId="26">
    <w:abstractNumId w:val="25"/>
  </w:num>
  <w:num w:numId="27">
    <w:abstractNumId w:val="12"/>
  </w:num>
  <w:num w:numId="28">
    <w:abstractNumId w:val="8"/>
  </w:num>
  <w:num w:numId="29">
    <w:abstractNumId w:val="33"/>
  </w:num>
  <w:num w:numId="30">
    <w:abstractNumId w:val="27"/>
  </w:num>
  <w:num w:numId="31">
    <w:abstractNumId w:val="4"/>
  </w:num>
  <w:num w:numId="32">
    <w:abstractNumId w:val="28"/>
  </w:num>
  <w:num w:numId="33">
    <w:abstractNumId w:val="24"/>
  </w:num>
  <w:num w:numId="34">
    <w:abstractNumId w:val="7"/>
  </w:num>
  <w:num w:numId="35">
    <w:abstractNumId w:val="30"/>
  </w:num>
  <w:num w:numId="36">
    <w:abstractNumId w:val="32"/>
  </w:num>
  <w:num w:numId="37">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376"/>
    <w:rsid w:val="00016F17"/>
    <w:rsid w:val="00017396"/>
    <w:rsid w:val="00022BF0"/>
    <w:rsid w:val="00031E66"/>
    <w:rsid w:val="000505E4"/>
    <w:rsid w:val="00052995"/>
    <w:rsid w:val="00073BE1"/>
    <w:rsid w:val="00074835"/>
    <w:rsid w:val="00085AC2"/>
    <w:rsid w:val="000952AA"/>
    <w:rsid w:val="000A03E9"/>
    <w:rsid w:val="000A3746"/>
    <w:rsid w:val="000A5FF3"/>
    <w:rsid w:val="000C278F"/>
    <w:rsid w:val="000C3727"/>
    <w:rsid w:val="000C5FF5"/>
    <w:rsid w:val="000D2581"/>
    <w:rsid w:val="000D33DB"/>
    <w:rsid w:val="000E1364"/>
    <w:rsid w:val="000E575E"/>
    <w:rsid w:val="000F0FB2"/>
    <w:rsid w:val="000F36D2"/>
    <w:rsid w:val="000F4F91"/>
    <w:rsid w:val="00103034"/>
    <w:rsid w:val="00103906"/>
    <w:rsid w:val="00115820"/>
    <w:rsid w:val="00115CB0"/>
    <w:rsid w:val="00123332"/>
    <w:rsid w:val="00130F9A"/>
    <w:rsid w:val="001348FA"/>
    <w:rsid w:val="00141ACB"/>
    <w:rsid w:val="00146939"/>
    <w:rsid w:val="00163E2B"/>
    <w:rsid w:val="0016418D"/>
    <w:rsid w:val="00171EAA"/>
    <w:rsid w:val="00172721"/>
    <w:rsid w:val="00172971"/>
    <w:rsid w:val="001739EE"/>
    <w:rsid w:val="0017644C"/>
    <w:rsid w:val="00181183"/>
    <w:rsid w:val="001926F5"/>
    <w:rsid w:val="001B0F77"/>
    <w:rsid w:val="001B48E8"/>
    <w:rsid w:val="001C28B0"/>
    <w:rsid w:val="001C2B47"/>
    <w:rsid w:val="001C513A"/>
    <w:rsid w:val="001C541D"/>
    <w:rsid w:val="001C58D2"/>
    <w:rsid w:val="001C5E08"/>
    <w:rsid w:val="001D17E2"/>
    <w:rsid w:val="001D7ABE"/>
    <w:rsid w:val="001E1E9F"/>
    <w:rsid w:val="001F583E"/>
    <w:rsid w:val="0020161F"/>
    <w:rsid w:val="00203BF4"/>
    <w:rsid w:val="00206481"/>
    <w:rsid w:val="002132DF"/>
    <w:rsid w:val="00220376"/>
    <w:rsid w:val="0022086F"/>
    <w:rsid w:val="00256B9F"/>
    <w:rsid w:val="00261BF5"/>
    <w:rsid w:val="00265B4E"/>
    <w:rsid w:val="00266424"/>
    <w:rsid w:val="00271EEC"/>
    <w:rsid w:val="00286D95"/>
    <w:rsid w:val="002872DA"/>
    <w:rsid w:val="00294BC1"/>
    <w:rsid w:val="002D4FE5"/>
    <w:rsid w:val="00303A60"/>
    <w:rsid w:val="00306BF3"/>
    <w:rsid w:val="00310A08"/>
    <w:rsid w:val="00310FF4"/>
    <w:rsid w:val="00311096"/>
    <w:rsid w:val="00341FE7"/>
    <w:rsid w:val="00342151"/>
    <w:rsid w:val="00352BD8"/>
    <w:rsid w:val="00355E9D"/>
    <w:rsid w:val="00361871"/>
    <w:rsid w:val="003631F0"/>
    <w:rsid w:val="003656C9"/>
    <w:rsid w:val="00371A91"/>
    <w:rsid w:val="003773AE"/>
    <w:rsid w:val="003800C7"/>
    <w:rsid w:val="0038074C"/>
    <w:rsid w:val="003814C9"/>
    <w:rsid w:val="00396D28"/>
    <w:rsid w:val="003B0D1F"/>
    <w:rsid w:val="003B7806"/>
    <w:rsid w:val="003B7AF9"/>
    <w:rsid w:val="003C6187"/>
    <w:rsid w:val="003D1D7E"/>
    <w:rsid w:val="003D41E5"/>
    <w:rsid w:val="003E4E3D"/>
    <w:rsid w:val="003F02D1"/>
    <w:rsid w:val="003F5555"/>
    <w:rsid w:val="003F5BE6"/>
    <w:rsid w:val="003F5EF0"/>
    <w:rsid w:val="004061BF"/>
    <w:rsid w:val="00410DAD"/>
    <w:rsid w:val="00415356"/>
    <w:rsid w:val="0041776D"/>
    <w:rsid w:val="00422301"/>
    <w:rsid w:val="004330F5"/>
    <w:rsid w:val="00441407"/>
    <w:rsid w:val="00443E1E"/>
    <w:rsid w:val="00445820"/>
    <w:rsid w:val="00452582"/>
    <w:rsid w:val="004545D5"/>
    <w:rsid w:val="004566C3"/>
    <w:rsid w:val="00464607"/>
    <w:rsid w:val="00466887"/>
    <w:rsid w:val="00471FF6"/>
    <w:rsid w:val="00482D6D"/>
    <w:rsid w:val="00485AD7"/>
    <w:rsid w:val="00493B15"/>
    <w:rsid w:val="004A74B5"/>
    <w:rsid w:val="004B1A2A"/>
    <w:rsid w:val="004B51FA"/>
    <w:rsid w:val="004B56B5"/>
    <w:rsid w:val="004B7577"/>
    <w:rsid w:val="004C4A09"/>
    <w:rsid w:val="004F1FDE"/>
    <w:rsid w:val="00524472"/>
    <w:rsid w:val="00525560"/>
    <w:rsid w:val="00526B23"/>
    <w:rsid w:val="00534363"/>
    <w:rsid w:val="00534E43"/>
    <w:rsid w:val="00541D47"/>
    <w:rsid w:val="00544763"/>
    <w:rsid w:val="00544CE2"/>
    <w:rsid w:val="005468E0"/>
    <w:rsid w:val="005502A1"/>
    <w:rsid w:val="00557429"/>
    <w:rsid w:val="0056140A"/>
    <w:rsid w:val="00574070"/>
    <w:rsid w:val="005748D1"/>
    <w:rsid w:val="00580884"/>
    <w:rsid w:val="005A5E81"/>
    <w:rsid w:val="005B2EEE"/>
    <w:rsid w:val="005B70A0"/>
    <w:rsid w:val="005B759B"/>
    <w:rsid w:val="005B7FB2"/>
    <w:rsid w:val="005C3171"/>
    <w:rsid w:val="005D2180"/>
    <w:rsid w:val="005D2540"/>
    <w:rsid w:val="005E1DDB"/>
    <w:rsid w:val="005E3440"/>
    <w:rsid w:val="005F10DA"/>
    <w:rsid w:val="005F634C"/>
    <w:rsid w:val="005F6AF1"/>
    <w:rsid w:val="005F7560"/>
    <w:rsid w:val="00600DC5"/>
    <w:rsid w:val="00603CC1"/>
    <w:rsid w:val="006106BA"/>
    <w:rsid w:val="00616BD0"/>
    <w:rsid w:val="00630397"/>
    <w:rsid w:val="006329C5"/>
    <w:rsid w:val="0065200C"/>
    <w:rsid w:val="00662B3A"/>
    <w:rsid w:val="0068316B"/>
    <w:rsid w:val="00692307"/>
    <w:rsid w:val="00692DDA"/>
    <w:rsid w:val="006B104B"/>
    <w:rsid w:val="006B1D57"/>
    <w:rsid w:val="006B51C8"/>
    <w:rsid w:val="006C2EC4"/>
    <w:rsid w:val="006C6030"/>
    <w:rsid w:val="006C7EA0"/>
    <w:rsid w:val="006D4B4C"/>
    <w:rsid w:val="006F0B4B"/>
    <w:rsid w:val="006F56F2"/>
    <w:rsid w:val="006F68AC"/>
    <w:rsid w:val="00704C4F"/>
    <w:rsid w:val="007167A8"/>
    <w:rsid w:val="00722071"/>
    <w:rsid w:val="00722256"/>
    <w:rsid w:val="0072645C"/>
    <w:rsid w:val="00734E1A"/>
    <w:rsid w:val="007405AA"/>
    <w:rsid w:val="00741081"/>
    <w:rsid w:val="0074642C"/>
    <w:rsid w:val="00751A1F"/>
    <w:rsid w:val="00754528"/>
    <w:rsid w:val="00767366"/>
    <w:rsid w:val="00767A95"/>
    <w:rsid w:val="00772A3A"/>
    <w:rsid w:val="00776288"/>
    <w:rsid w:val="00782735"/>
    <w:rsid w:val="00784934"/>
    <w:rsid w:val="007A60D5"/>
    <w:rsid w:val="007A68FA"/>
    <w:rsid w:val="007B66E9"/>
    <w:rsid w:val="007B6998"/>
    <w:rsid w:val="007B6A5D"/>
    <w:rsid w:val="007C3B06"/>
    <w:rsid w:val="007C6053"/>
    <w:rsid w:val="007D1460"/>
    <w:rsid w:val="007D1C16"/>
    <w:rsid w:val="007D2320"/>
    <w:rsid w:val="007E0C02"/>
    <w:rsid w:val="007E19F5"/>
    <w:rsid w:val="007E66A4"/>
    <w:rsid w:val="007F7BC4"/>
    <w:rsid w:val="00803CDC"/>
    <w:rsid w:val="00811693"/>
    <w:rsid w:val="00820A41"/>
    <w:rsid w:val="00820AD6"/>
    <w:rsid w:val="008259F4"/>
    <w:rsid w:val="0082781D"/>
    <w:rsid w:val="008363C0"/>
    <w:rsid w:val="00842593"/>
    <w:rsid w:val="008440EE"/>
    <w:rsid w:val="008460D5"/>
    <w:rsid w:val="0084688B"/>
    <w:rsid w:val="00846D66"/>
    <w:rsid w:val="008517FE"/>
    <w:rsid w:val="00851D18"/>
    <w:rsid w:val="00852F15"/>
    <w:rsid w:val="00853075"/>
    <w:rsid w:val="00853EDD"/>
    <w:rsid w:val="008659FE"/>
    <w:rsid w:val="00877C14"/>
    <w:rsid w:val="008935DE"/>
    <w:rsid w:val="008B7901"/>
    <w:rsid w:val="008C6782"/>
    <w:rsid w:val="008D7B83"/>
    <w:rsid w:val="008E5854"/>
    <w:rsid w:val="00912829"/>
    <w:rsid w:val="00913CC6"/>
    <w:rsid w:val="00914241"/>
    <w:rsid w:val="00922D0C"/>
    <w:rsid w:val="00924924"/>
    <w:rsid w:val="00926884"/>
    <w:rsid w:val="00935093"/>
    <w:rsid w:val="009369F5"/>
    <w:rsid w:val="009430CD"/>
    <w:rsid w:val="0095709E"/>
    <w:rsid w:val="00961B52"/>
    <w:rsid w:val="00974498"/>
    <w:rsid w:val="00982C6D"/>
    <w:rsid w:val="009846DA"/>
    <w:rsid w:val="009A2D7D"/>
    <w:rsid w:val="009A5606"/>
    <w:rsid w:val="009A66A4"/>
    <w:rsid w:val="009B063E"/>
    <w:rsid w:val="009B465A"/>
    <w:rsid w:val="009B5D94"/>
    <w:rsid w:val="009C1BB5"/>
    <w:rsid w:val="009C67DC"/>
    <w:rsid w:val="009D58ED"/>
    <w:rsid w:val="009D664F"/>
    <w:rsid w:val="009E23EB"/>
    <w:rsid w:val="009E46DF"/>
    <w:rsid w:val="009E54DC"/>
    <w:rsid w:val="009F2F96"/>
    <w:rsid w:val="009F6397"/>
    <w:rsid w:val="00A00D16"/>
    <w:rsid w:val="00A037F9"/>
    <w:rsid w:val="00A06489"/>
    <w:rsid w:val="00A100AC"/>
    <w:rsid w:val="00A1508B"/>
    <w:rsid w:val="00A1709B"/>
    <w:rsid w:val="00A21DF1"/>
    <w:rsid w:val="00A247F1"/>
    <w:rsid w:val="00A273F8"/>
    <w:rsid w:val="00A52334"/>
    <w:rsid w:val="00A56E20"/>
    <w:rsid w:val="00A601A0"/>
    <w:rsid w:val="00A65121"/>
    <w:rsid w:val="00A778CF"/>
    <w:rsid w:val="00A805E2"/>
    <w:rsid w:val="00A85225"/>
    <w:rsid w:val="00AA35DE"/>
    <w:rsid w:val="00AB0566"/>
    <w:rsid w:val="00AB3840"/>
    <w:rsid w:val="00AC001C"/>
    <w:rsid w:val="00AC5BE4"/>
    <w:rsid w:val="00AC7627"/>
    <w:rsid w:val="00B05EFE"/>
    <w:rsid w:val="00B1009E"/>
    <w:rsid w:val="00B16855"/>
    <w:rsid w:val="00B17567"/>
    <w:rsid w:val="00B21276"/>
    <w:rsid w:val="00B22156"/>
    <w:rsid w:val="00B32599"/>
    <w:rsid w:val="00B339F9"/>
    <w:rsid w:val="00B3505A"/>
    <w:rsid w:val="00B4274B"/>
    <w:rsid w:val="00B47B59"/>
    <w:rsid w:val="00B55985"/>
    <w:rsid w:val="00B6277A"/>
    <w:rsid w:val="00B71BB1"/>
    <w:rsid w:val="00B73D32"/>
    <w:rsid w:val="00B76629"/>
    <w:rsid w:val="00B91604"/>
    <w:rsid w:val="00B91958"/>
    <w:rsid w:val="00B96F24"/>
    <w:rsid w:val="00BA1416"/>
    <w:rsid w:val="00BA3248"/>
    <w:rsid w:val="00BC19BC"/>
    <w:rsid w:val="00BC32BE"/>
    <w:rsid w:val="00BC4224"/>
    <w:rsid w:val="00BD19FE"/>
    <w:rsid w:val="00BE0DC4"/>
    <w:rsid w:val="00BE208D"/>
    <w:rsid w:val="00BE57FD"/>
    <w:rsid w:val="00BF28E4"/>
    <w:rsid w:val="00BF712C"/>
    <w:rsid w:val="00BF7A74"/>
    <w:rsid w:val="00C00127"/>
    <w:rsid w:val="00C0317C"/>
    <w:rsid w:val="00C04E80"/>
    <w:rsid w:val="00C06C34"/>
    <w:rsid w:val="00C102A7"/>
    <w:rsid w:val="00C1204A"/>
    <w:rsid w:val="00C12E6E"/>
    <w:rsid w:val="00C23061"/>
    <w:rsid w:val="00C422A5"/>
    <w:rsid w:val="00C469EA"/>
    <w:rsid w:val="00C54956"/>
    <w:rsid w:val="00C6029E"/>
    <w:rsid w:val="00C62F52"/>
    <w:rsid w:val="00C6347F"/>
    <w:rsid w:val="00C6651B"/>
    <w:rsid w:val="00C75204"/>
    <w:rsid w:val="00CA0216"/>
    <w:rsid w:val="00CA1BA2"/>
    <w:rsid w:val="00CB3B84"/>
    <w:rsid w:val="00CC078D"/>
    <w:rsid w:val="00CC172F"/>
    <w:rsid w:val="00CC2780"/>
    <w:rsid w:val="00CC5EC7"/>
    <w:rsid w:val="00CC6AAC"/>
    <w:rsid w:val="00D02888"/>
    <w:rsid w:val="00D25BA0"/>
    <w:rsid w:val="00D2704F"/>
    <w:rsid w:val="00D3208B"/>
    <w:rsid w:val="00D5724C"/>
    <w:rsid w:val="00D61AE9"/>
    <w:rsid w:val="00D65275"/>
    <w:rsid w:val="00D6699C"/>
    <w:rsid w:val="00D701D3"/>
    <w:rsid w:val="00D80F59"/>
    <w:rsid w:val="00D85067"/>
    <w:rsid w:val="00D86670"/>
    <w:rsid w:val="00D92A15"/>
    <w:rsid w:val="00D95DD2"/>
    <w:rsid w:val="00DB066B"/>
    <w:rsid w:val="00DB2A4C"/>
    <w:rsid w:val="00DB5851"/>
    <w:rsid w:val="00DB5A36"/>
    <w:rsid w:val="00DC00CD"/>
    <w:rsid w:val="00DC48CF"/>
    <w:rsid w:val="00DC7F96"/>
    <w:rsid w:val="00DD3C9C"/>
    <w:rsid w:val="00DD4B78"/>
    <w:rsid w:val="00DD52B9"/>
    <w:rsid w:val="00DE21AC"/>
    <w:rsid w:val="00DE6253"/>
    <w:rsid w:val="00DF0194"/>
    <w:rsid w:val="00DF02A4"/>
    <w:rsid w:val="00DF15E6"/>
    <w:rsid w:val="00E0139A"/>
    <w:rsid w:val="00E01D27"/>
    <w:rsid w:val="00E05CA6"/>
    <w:rsid w:val="00E06FEE"/>
    <w:rsid w:val="00E15428"/>
    <w:rsid w:val="00E16ECF"/>
    <w:rsid w:val="00E21D2E"/>
    <w:rsid w:val="00E22F73"/>
    <w:rsid w:val="00E357F7"/>
    <w:rsid w:val="00E35ABB"/>
    <w:rsid w:val="00E37EDB"/>
    <w:rsid w:val="00E5329A"/>
    <w:rsid w:val="00E562FD"/>
    <w:rsid w:val="00E66A9E"/>
    <w:rsid w:val="00E727A3"/>
    <w:rsid w:val="00E7412A"/>
    <w:rsid w:val="00E807E7"/>
    <w:rsid w:val="00E8375A"/>
    <w:rsid w:val="00E84545"/>
    <w:rsid w:val="00E913E8"/>
    <w:rsid w:val="00E92A6E"/>
    <w:rsid w:val="00E92D6D"/>
    <w:rsid w:val="00EA1D03"/>
    <w:rsid w:val="00EB02A5"/>
    <w:rsid w:val="00EB3AA5"/>
    <w:rsid w:val="00EB7AE6"/>
    <w:rsid w:val="00EC1AED"/>
    <w:rsid w:val="00EC531B"/>
    <w:rsid w:val="00EC5754"/>
    <w:rsid w:val="00EC5929"/>
    <w:rsid w:val="00ED0B5D"/>
    <w:rsid w:val="00EE596A"/>
    <w:rsid w:val="00EE6151"/>
    <w:rsid w:val="00EE76F4"/>
    <w:rsid w:val="00EF1481"/>
    <w:rsid w:val="00EF3202"/>
    <w:rsid w:val="00EF4171"/>
    <w:rsid w:val="00F0359F"/>
    <w:rsid w:val="00F045E0"/>
    <w:rsid w:val="00F10E2B"/>
    <w:rsid w:val="00F14B6B"/>
    <w:rsid w:val="00F1503F"/>
    <w:rsid w:val="00F1635A"/>
    <w:rsid w:val="00F242E4"/>
    <w:rsid w:val="00F27617"/>
    <w:rsid w:val="00F37040"/>
    <w:rsid w:val="00F410D3"/>
    <w:rsid w:val="00F571FE"/>
    <w:rsid w:val="00F64F4D"/>
    <w:rsid w:val="00F761CA"/>
    <w:rsid w:val="00FA14EB"/>
    <w:rsid w:val="00FB6E67"/>
    <w:rsid w:val="00FB79D2"/>
    <w:rsid w:val="00FD05EA"/>
    <w:rsid w:val="00FD448C"/>
    <w:rsid w:val="00FD45C1"/>
    <w:rsid w:val="00FD774C"/>
    <w:rsid w:val="00FE513A"/>
    <w:rsid w:val="00FF5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9B586"/>
  <w15:chartTrackingRefBased/>
  <w15:docId w15:val="{205D18B2-D5C2-4DA2-BA4E-4347A274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748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B585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5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B5851"/>
    <w:rPr>
      <w:rFonts w:ascii="Times New Roman" w:eastAsia="Times New Roman" w:hAnsi="Times New Roman" w:cs="Times New Roman"/>
      <w:b/>
      <w:bCs/>
      <w:sz w:val="27"/>
      <w:szCs w:val="27"/>
    </w:rPr>
  </w:style>
  <w:style w:type="character" w:customStyle="1" w:styleId="fontstyle01">
    <w:name w:val="fontstyle01"/>
    <w:basedOn w:val="DefaultParagraphFont"/>
    <w:rsid w:val="001C513A"/>
    <w:rPr>
      <w:rFonts w:ascii="Arial" w:hAnsi="Arial" w:cs="Arial" w:hint="default"/>
      <w:b w:val="0"/>
      <w:bCs w:val="0"/>
      <w:i w:val="0"/>
      <w:iCs w:val="0"/>
      <w:color w:val="000000"/>
      <w:sz w:val="24"/>
      <w:szCs w:val="24"/>
    </w:rPr>
  </w:style>
  <w:style w:type="paragraph" w:styleId="ListParagraph">
    <w:name w:val="List Paragraph"/>
    <w:basedOn w:val="Normal"/>
    <w:link w:val="ListParagraphChar"/>
    <w:uiPriority w:val="34"/>
    <w:qFormat/>
    <w:rsid w:val="001348FA"/>
    <w:pPr>
      <w:ind w:left="720"/>
      <w:contextualSpacing/>
    </w:pPr>
  </w:style>
  <w:style w:type="character" w:styleId="Hyperlink">
    <w:name w:val="Hyperlink"/>
    <w:basedOn w:val="DefaultParagraphFont"/>
    <w:uiPriority w:val="99"/>
    <w:unhideWhenUsed/>
    <w:rsid w:val="00751A1F"/>
    <w:rPr>
      <w:color w:val="0000FF"/>
      <w:u w:val="single"/>
    </w:rPr>
  </w:style>
  <w:style w:type="paragraph" w:styleId="FootnoteText">
    <w:name w:val="footnote text"/>
    <w:basedOn w:val="Normal"/>
    <w:link w:val="FootnoteTextChar"/>
    <w:uiPriority w:val="99"/>
    <w:semiHidden/>
    <w:unhideWhenUsed/>
    <w:rsid w:val="00751A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1A1F"/>
    <w:rPr>
      <w:sz w:val="20"/>
      <w:szCs w:val="20"/>
    </w:rPr>
  </w:style>
  <w:style w:type="character" w:styleId="FootnoteReference">
    <w:name w:val="footnote reference"/>
    <w:basedOn w:val="DefaultParagraphFont"/>
    <w:uiPriority w:val="99"/>
    <w:semiHidden/>
    <w:unhideWhenUsed/>
    <w:rsid w:val="00751A1F"/>
    <w:rPr>
      <w:vertAlign w:val="superscript"/>
    </w:rPr>
  </w:style>
  <w:style w:type="character" w:styleId="UnresolvedMention">
    <w:name w:val="Unresolved Mention"/>
    <w:basedOn w:val="DefaultParagraphFont"/>
    <w:uiPriority w:val="99"/>
    <w:semiHidden/>
    <w:unhideWhenUsed/>
    <w:rsid w:val="003C6187"/>
    <w:rPr>
      <w:color w:val="605E5C"/>
      <w:shd w:val="clear" w:color="auto" w:fill="E1DFDD"/>
    </w:rPr>
  </w:style>
  <w:style w:type="character" w:styleId="Strong">
    <w:name w:val="Strong"/>
    <w:basedOn w:val="DefaultParagraphFont"/>
    <w:uiPriority w:val="22"/>
    <w:qFormat/>
    <w:rsid w:val="00371A91"/>
    <w:rPr>
      <w:b/>
      <w:bCs/>
    </w:rPr>
  </w:style>
  <w:style w:type="character" w:styleId="Emphasis">
    <w:name w:val="Emphasis"/>
    <w:basedOn w:val="DefaultParagraphFont"/>
    <w:uiPriority w:val="20"/>
    <w:qFormat/>
    <w:rsid w:val="00371A91"/>
    <w:rPr>
      <w:i/>
      <w:iCs/>
    </w:rPr>
  </w:style>
  <w:style w:type="character" w:customStyle="1" w:styleId="t286pc">
    <w:name w:val="t286pc"/>
    <w:basedOn w:val="DefaultParagraphFont"/>
    <w:rsid w:val="00EF1481"/>
  </w:style>
  <w:style w:type="paragraph" w:customStyle="1" w:styleId="z1qcye">
    <w:name w:val="z1qcye"/>
    <w:basedOn w:val="Normal"/>
    <w:rsid w:val="0053436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C57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748D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441407"/>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link w:val="ListParagraph"/>
    <w:uiPriority w:val="34"/>
    <w:locked/>
    <w:rsid w:val="00600DC5"/>
  </w:style>
  <w:style w:type="paragraph" w:styleId="Header">
    <w:name w:val="header"/>
    <w:basedOn w:val="Normal"/>
    <w:link w:val="HeaderChar"/>
    <w:uiPriority w:val="99"/>
    <w:unhideWhenUsed/>
    <w:rsid w:val="00914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4241"/>
  </w:style>
  <w:style w:type="paragraph" w:styleId="Footer">
    <w:name w:val="footer"/>
    <w:basedOn w:val="Normal"/>
    <w:link w:val="FooterChar"/>
    <w:uiPriority w:val="99"/>
    <w:unhideWhenUsed/>
    <w:rsid w:val="00914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4241"/>
  </w:style>
  <w:style w:type="paragraph" w:styleId="BalloonText">
    <w:name w:val="Balloon Text"/>
    <w:basedOn w:val="Normal"/>
    <w:link w:val="BalloonTextChar"/>
    <w:uiPriority w:val="99"/>
    <w:semiHidden/>
    <w:unhideWhenUsed/>
    <w:rsid w:val="00A10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00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81522">
      <w:bodyDiv w:val="1"/>
      <w:marLeft w:val="0"/>
      <w:marRight w:val="0"/>
      <w:marTop w:val="0"/>
      <w:marBottom w:val="0"/>
      <w:divBdr>
        <w:top w:val="none" w:sz="0" w:space="0" w:color="auto"/>
        <w:left w:val="none" w:sz="0" w:space="0" w:color="auto"/>
        <w:bottom w:val="none" w:sz="0" w:space="0" w:color="auto"/>
        <w:right w:val="none" w:sz="0" w:space="0" w:color="auto"/>
      </w:divBdr>
    </w:div>
    <w:div w:id="196165861">
      <w:bodyDiv w:val="1"/>
      <w:marLeft w:val="0"/>
      <w:marRight w:val="0"/>
      <w:marTop w:val="0"/>
      <w:marBottom w:val="0"/>
      <w:divBdr>
        <w:top w:val="none" w:sz="0" w:space="0" w:color="auto"/>
        <w:left w:val="none" w:sz="0" w:space="0" w:color="auto"/>
        <w:bottom w:val="none" w:sz="0" w:space="0" w:color="auto"/>
        <w:right w:val="none" w:sz="0" w:space="0" w:color="auto"/>
      </w:divBdr>
    </w:div>
    <w:div w:id="372464823">
      <w:bodyDiv w:val="1"/>
      <w:marLeft w:val="0"/>
      <w:marRight w:val="0"/>
      <w:marTop w:val="0"/>
      <w:marBottom w:val="0"/>
      <w:divBdr>
        <w:top w:val="none" w:sz="0" w:space="0" w:color="auto"/>
        <w:left w:val="none" w:sz="0" w:space="0" w:color="auto"/>
        <w:bottom w:val="none" w:sz="0" w:space="0" w:color="auto"/>
        <w:right w:val="none" w:sz="0" w:space="0" w:color="auto"/>
      </w:divBdr>
    </w:div>
    <w:div w:id="509881165">
      <w:bodyDiv w:val="1"/>
      <w:marLeft w:val="0"/>
      <w:marRight w:val="0"/>
      <w:marTop w:val="0"/>
      <w:marBottom w:val="0"/>
      <w:divBdr>
        <w:top w:val="none" w:sz="0" w:space="0" w:color="auto"/>
        <w:left w:val="none" w:sz="0" w:space="0" w:color="auto"/>
        <w:bottom w:val="none" w:sz="0" w:space="0" w:color="auto"/>
        <w:right w:val="none" w:sz="0" w:space="0" w:color="auto"/>
      </w:divBdr>
    </w:div>
    <w:div w:id="643241512">
      <w:bodyDiv w:val="1"/>
      <w:marLeft w:val="0"/>
      <w:marRight w:val="0"/>
      <w:marTop w:val="0"/>
      <w:marBottom w:val="0"/>
      <w:divBdr>
        <w:top w:val="none" w:sz="0" w:space="0" w:color="auto"/>
        <w:left w:val="none" w:sz="0" w:space="0" w:color="auto"/>
        <w:bottom w:val="none" w:sz="0" w:space="0" w:color="auto"/>
        <w:right w:val="none" w:sz="0" w:space="0" w:color="auto"/>
      </w:divBdr>
    </w:div>
    <w:div w:id="680475299">
      <w:bodyDiv w:val="1"/>
      <w:marLeft w:val="0"/>
      <w:marRight w:val="0"/>
      <w:marTop w:val="0"/>
      <w:marBottom w:val="0"/>
      <w:divBdr>
        <w:top w:val="none" w:sz="0" w:space="0" w:color="auto"/>
        <w:left w:val="none" w:sz="0" w:space="0" w:color="auto"/>
        <w:bottom w:val="none" w:sz="0" w:space="0" w:color="auto"/>
        <w:right w:val="none" w:sz="0" w:space="0" w:color="auto"/>
      </w:divBdr>
    </w:div>
    <w:div w:id="926307183">
      <w:bodyDiv w:val="1"/>
      <w:marLeft w:val="0"/>
      <w:marRight w:val="0"/>
      <w:marTop w:val="0"/>
      <w:marBottom w:val="0"/>
      <w:divBdr>
        <w:top w:val="none" w:sz="0" w:space="0" w:color="auto"/>
        <w:left w:val="none" w:sz="0" w:space="0" w:color="auto"/>
        <w:bottom w:val="none" w:sz="0" w:space="0" w:color="auto"/>
        <w:right w:val="none" w:sz="0" w:space="0" w:color="auto"/>
      </w:divBdr>
    </w:div>
    <w:div w:id="1089156365">
      <w:bodyDiv w:val="1"/>
      <w:marLeft w:val="0"/>
      <w:marRight w:val="0"/>
      <w:marTop w:val="0"/>
      <w:marBottom w:val="0"/>
      <w:divBdr>
        <w:top w:val="none" w:sz="0" w:space="0" w:color="auto"/>
        <w:left w:val="none" w:sz="0" w:space="0" w:color="auto"/>
        <w:bottom w:val="none" w:sz="0" w:space="0" w:color="auto"/>
        <w:right w:val="none" w:sz="0" w:space="0" w:color="auto"/>
      </w:divBdr>
    </w:div>
    <w:div w:id="1323661590">
      <w:bodyDiv w:val="1"/>
      <w:marLeft w:val="0"/>
      <w:marRight w:val="0"/>
      <w:marTop w:val="0"/>
      <w:marBottom w:val="0"/>
      <w:divBdr>
        <w:top w:val="none" w:sz="0" w:space="0" w:color="auto"/>
        <w:left w:val="none" w:sz="0" w:space="0" w:color="auto"/>
        <w:bottom w:val="none" w:sz="0" w:space="0" w:color="auto"/>
        <w:right w:val="none" w:sz="0" w:space="0" w:color="auto"/>
      </w:divBdr>
    </w:div>
    <w:div w:id="1562061977">
      <w:bodyDiv w:val="1"/>
      <w:marLeft w:val="0"/>
      <w:marRight w:val="0"/>
      <w:marTop w:val="0"/>
      <w:marBottom w:val="0"/>
      <w:divBdr>
        <w:top w:val="none" w:sz="0" w:space="0" w:color="auto"/>
        <w:left w:val="none" w:sz="0" w:space="0" w:color="auto"/>
        <w:bottom w:val="none" w:sz="0" w:space="0" w:color="auto"/>
        <w:right w:val="none" w:sz="0" w:space="0" w:color="auto"/>
      </w:divBdr>
      <w:divsChild>
        <w:div w:id="1751540887">
          <w:marLeft w:val="0"/>
          <w:marRight w:val="0"/>
          <w:marTop w:val="180"/>
          <w:marBottom w:val="240"/>
          <w:divBdr>
            <w:top w:val="none" w:sz="0" w:space="0" w:color="auto"/>
            <w:left w:val="none" w:sz="0" w:space="0" w:color="auto"/>
            <w:bottom w:val="none" w:sz="0" w:space="0" w:color="auto"/>
            <w:right w:val="none" w:sz="0" w:space="0" w:color="auto"/>
          </w:divBdr>
        </w:div>
        <w:div w:id="461926349">
          <w:marLeft w:val="0"/>
          <w:marRight w:val="0"/>
          <w:marTop w:val="180"/>
          <w:marBottom w:val="240"/>
          <w:divBdr>
            <w:top w:val="none" w:sz="0" w:space="0" w:color="auto"/>
            <w:left w:val="none" w:sz="0" w:space="0" w:color="auto"/>
            <w:bottom w:val="none" w:sz="0" w:space="0" w:color="auto"/>
            <w:right w:val="none" w:sz="0" w:space="0" w:color="auto"/>
          </w:divBdr>
        </w:div>
        <w:div w:id="746152782">
          <w:marLeft w:val="0"/>
          <w:marRight w:val="0"/>
          <w:marTop w:val="0"/>
          <w:marBottom w:val="0"/>
          <w:divBdr>
            <w:top w:val="none" w:sz="0" w:space="0" w:color="auto"/>
            <w:left w:val="none" w:sz="0" w:space="0" w:color="auto"/>
            <w:bottom w:val="none" w:sz="0" w:space="0" w:color="auto"/>
            <w:right w:val="none" w:sz="0" w:space="0" w:color="auto"/>
          </w:divBdr>
        </w:div>
      </w:divsChild>
    </w:div>
    <w:div w:id="1826974305">
      <w:bodyDiv w:val="1"/>
      <w:marLeft w:val="0"/>
      <w:marRight w:val="0"/>
      <w:marTop w:val="0"/>
      <w:marBottom w:val="0"/>
      <w:divBdr>
        <w:top w:val="none" w:sz="0" w:space="0" w:color="auto"/>
        <w:left w:val="none" w:sz="0" w:space="0" w:color="auto"/>
        <w:bottom w:val="none" w:sz="0" w:space="0" w:color="auto"/>
        <w:right w:val="none" w:sz="0" w:space="0" w:color="auto"/>
      </w:divBdr>
      <w:divsChild>
        <w:div w:id="161051876">
          <w:marLeft w:val="0"/>
          <w:marRight w:val="0"/>
          <w:marTop w:val="0"/>
          <w:marBottom w:val="0"/>
          <w:divBdr>
            <w:top w:val="none" w:sz="0" w:space="0" w:color="auto"/>
            <w:left w:val="none" w:sz="0" w:space="0" w:color="auto"/>
            <w:bottom w:val="none" w:sz="0" w:space="0" w:color="auto"/>
            <w:right w:val="none" w:sz="0" w:space="0" w:color="auto"/>
          </w:divBdr>
        </w:div>
      </w:divsChild>
    </w:div>
    <w:div w:id="1941137554">
      <w:bodyDiv w:val="1"/>
      <w:marLeft w:val="0"/>
      <w:marRight w:val="0"/>
      <w:marTop w:val="0"/>
      <w:marBottom w:val="0"/>
      <w:divBdr>
        <w:top w:val="none" w:sz="0" w:space="0" w:color="auto"/>
        <w:left w:val="none" w:sz="0" w:space="0" w:color="auto"/>
        <w:bottom w:val="none" w:sz="0" w:space="0" w:color="auto"/>
        <w:right w:val="none" w:sz="0" w:space="0" w:color="auto"/>
      </w:divBdr>
    </w:div>
    <w:div w:id="20735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u.int/en/rec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4SzCedK_Sp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miti.gov.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guardian.ng/news/disco-to-partner-embedded-power-generation-companies/" TargetMode="External"/><Relationship Id="rId4" Type="http://schemas.openxmlformats.org/officeDocument/2006/relationships/webSettings" Target="webSettings.xml"/><Relationship Id="rId9" Type="http://schemas.openxmlformats.org/officeDocument/2006/relationships/hyperlink" Target="https://data.worldbank.org/%20indicator/%20BX.TRF.%20PWKR.CD.DT?%20locations=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53</Pages>
  <Words>20228</Words>
  <Characters>115306</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cp:lastPrinted>2026-08-20T08:44:00Z</cp:lastPrinted>
  <dcterms:created xsi:type="dcterms:W3CDTF">2026-08-19T13:10:00Z</dcterms:created>
  <dcterms:modified xsi:type="dcterms:W3CDTF">2026-08-20T08:44:00Z</dcterms:modified>
</cp:coreProperties>
</file>